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3F988" w14:textId="438617D0" w:rsidR="00374F83" w:rsidRDefault="00BE4CA4" w:rsidP="00102230">
      <w:pPr>
        <w:pStyle w:val="tytuinformacji"/>
        <w:spacing w:after="600"/>
        <w:rPr>
          <w:shd w:val="clear" w:color="auto" w:fill="FFFFFF"/>
        </w:rPr>
      </w:pPr>
      <w:r w:rsidRPr="00824AC0">
        <w:rPr>
          <w:b/>
          <w:noProof/>
          <w:color w:val="00B050"/>
          <w:szCs w:val="22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5476F97A" wp14:editId="3000FD96">
                <wp:simplePos x="0" y="0"/>
                <wp:positionH relativeFrom="margin">
                  <wp:posOffset>0</wp:posOffset>
                </wp:positionH>
                <wp:positionV relativeFrom="paragraph">
                  <wp:posOffset>765175</wp:posOffset>
                </wp:positionV>
                <wp:extent cx="2311400" cy="1371600"/>
                <wp:effectExtent l="0" t="0" r="0" b="0"/>
                <wp:wrapSquare wrapText="bothSides"/>
                <wp:docPr id="3" name="Pole tekstowe 2" descr="Ikona strzałki skierowana grotem w górę, co oznacza wzrost wartości w stosunku do roku poprzedniego.&#10;Wzrost o 3,1% liczby zarejestrowanych pojazdów samochodowych i ciągników w stosunku do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3716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8E147" w14:textId="0CD1A620" w:rsidR="00276FC4" w:rsidRPr="007D605C" w:rsidRDefault="00276FC4" w:rsidP="000F3CD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969F2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3,1</w:t>
                            </w:r>
                            <w:r w:rsidRPr="004969F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5071CE2" w14:textId="4E86E626" w:rsidR="00276FC4" w:rsidRPr="00775327" w:rsidRDefault="00E06CEF" w:rsidP="00BE4CA4">
                            <w:pPr>
                              <w:pStyle w:val="Opiswskanika"/>
                              <w:spacing w:before="120"/>
                            </w:pPr>
                            <w:r>
                              <w:t>W</w:t>
                            </w:r>
                            <w:r w:rsidR="00276FC4">
                              <w:t>zrost liczby zarejestrowanych pojazdów samochodowych i ciągników w stosunku do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76F97A" id="Pole tekstowe 2" o:spid="_x0000_s1026" alt="Ikona strzałki skierowana grotem w górę, co oznacza wzrost wartości w stosunku do roku poprzedniego.&#10;Wzrost o 3,1% liczby zarejestrowanych pojazdów samochodowych i ciągników w stosunku do 2020 r." style="position:absolute;margin-left:0;margin-top:60.25pt;width:182pt;height:108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5IJxwIAAP0EAAAOAAAAZHJzL2Uyb0RvYy54bWysVM1uEzEQviPxDiMjOJVkN03/QjeotBRV&#10;KlBREGfH9u662fUsttNN9ojEQyAeo4/Q9r0YO2mbwg2xB6/HM/PN+JsZ77+e1xVcKus0moylvYSB&#10;MgKlNkXGvnw+frnLwHluJK/QqIwtlGOvx0+f7LfNSA2wxEoqCwRi3KhtMlZ634z6fSdKVXPXw0YZ&#10;UuZoa+5JtEVfWt4Sel31B0my3W/RysaiUM7R6dFSycYRP8+V8B/z3CkPVcYoNx9XG9dJWPvjfT4q&#10;LG9KLVZp8H/IoubaUNB7qCPuOcys/guq1sKiw9z3BNZ9zHMtVLwD3SZN/rjNeckbFe9C5Ljmnib3&#10;/2DFh8szC1pmbJOB4TWV6AwrBV5NncdWwYCBVE4QZSdTNJyKaTt++32qwU21sthyOiwselVDC8X1&#10;lb35uQECATvDRceh7ejCHlpuPd7+EpqsCNnNzHQGEsEi/RtsbKek0arA3otn84NXX5deCJsb6XOo&#10;tOgmC+i4VReKMghRF6IkvwveyesrguQ1ihIltuFcg9A3Pwqjp0H3OOAgGSRge6HybeNGRMB5QxT4&#10;+RucUwfHKrrmFMXUgcHDkptCHVgKWSouifk0ePbXXJc4LoBM2vcoiUI+8xiB5rmtQ1tQoYHQqQMX&#10;912n5h4EHQ4203SYkEqQLt3cSbdJCDH46M69sc6/U1hD2GTM4szIT9TbMQa/PHV+aX9nF0I6rLQ8&#10;1lUVBVtMDisLlzzMQZIe7eysQjwyqwy0GdvbGmxFZIPBn6D5qNae5rTSdcZ2k/AFdz4KnLw1Mu49&#10;19VyT5lXZkVS4GXJkJ9P5mQYmJugXBBd1DWRE3o/aFOi7Ri0NIsZc99mVGsG1YkhyvfS4TAMbxSG&#10;WzsDEuy6ZrKu4YYagfrVM1huD30c+JCvwQMqTa4jXw+ZrHKlGYu0r96DMMTrcrR6eLXGvwEAAP//&#10;AwBQSwMEFAAGAAgAAAAhANuxi8vdAAAACAEAAA8AAABkcnMvZG93bnJldi54bWxMj8FOwzAQRO9I&#10;/IO1SFwiatPQCIU4FUUKB3oihbsbb+OI2I5stwl/z3KC2+7MavZNtV3syC4Y4uCdhPuVAIau83pw&#10;vYSPQ3P3CCwm5bQavUMJ3xhhW19fVarUfnbveGlTzyjExVJJMClNJeexM2hVXPkJHXknH6xKtIae&#10;66BmCrcjXwtRcKsGRx+MmvDFYPfVnq2EXTjtW5Ev0ewOb/usabLP1zmT8vZmeX4ClnBJf8fwi0/o&#10;UBPT0Z+djmyUQEUSqWuxAUZ2XjyQcqQhLzbA64r/L1D/AAAA//8DAFBLAQItABQABgAIAAAAIQC2&#10;gziS/gAAAOEBAAATAAAAAAAAAAAAAAAAAAAAAABbQ29udGVudF9UeXBlc10ueG1sUEsBAi0AFAAG&#10;AAgAAAAhADj9If/WAAAAlAEAAAsAAAAAAAAAAAAAAAAALwEAAF9yZWxzLy5yZWxzUEsBAi0AFAAG&#10;AAgAAAAhACufkgnHAgAA/QQAAA4AAAAAAAAAAAAAAAAALgIAAGRycy9lMm9Eb2MueG1sUEsBAi0A&#10;FAAGAAgAAAAhANuxi8vdAAAACAEAAA8AAAAAAAAAAAAAAAAAIQUAAGRycy9kb3ducmV2LnhtbFBL&#10;BQYAAAAABAAEAPMAAAArBgAAAAA=&#10;" fillcolor="#001d77" stroked="f">
                <v:stroke joinstyle="miter"/>
                <v:textbox>
                  <w:txbxContent>
                    <w:p w14:paraId="0598E147" w14:textId="0CD1A620" w:rsidR="00276FC4" w:rsidRPr="007D605C" w:rsidRDefault="00276FC4" w:rsidP="000F3CD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4969F2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3,1</w:t>
                      </w:r>
                      <w:r w:rsidRPr="004969F2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5071CE2" w14:textId="4E86E626" w:rsidR="00276FC4" w:rsidRPr="00775327" w:rsidRDefault="00E06CEF" w:rsidP="00BE4CA4">
                      <w:pPr>
                        <w:pStyle w:val="Opiswskanika"/>
                        <w:spacing w:before="120"/>
                      </w:pPr>
                      <w:r>
                        <w:t>W</w:t>
                      </w:r>
                      <w:r w:rsidR="00276FC4">
                        <w:t>zrost liczby zarejestrowanych pojazdów samochodowych i ciągników w stosunku do 2020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5581C" w:rsidRPr="0045581C">
        <w:rPr>
          <w:shd w:val="clear" w:color="auto" w:fill="FFFFFF"/>
        </w:rPr>
        <w:t xml:space="preserve">Transport w województwie świętokrzyskim </w:t>
      </w:r>
      <w:r w:rsidR="00374F83" w:rsidRPr="00B60131">
        <w:rPr>
          <w:color w:val="auto"/>
          <w:shd w:val="clear" w:color="auto" w:fill="FFFFFF"/>
        </w:rPr>
        <w:t>w 202</w:t>
      </w:r>
      <w:r w:rsidR="00791DB5" w:rsidRPr="00B60131">
        <w:rPr>
          <w:color w:val="auto"/>
          <w:shd w:val="clear" w:color="auto" w:fill="FFFFFF"/>
        </w:rPr>
        <w:t>1</w:t>
      </w:r>
      <w:r w:rsidR="00374F83" w:rsidRPr="00B60131">
        <w:rPr>
          <w:color w:val="auto"/>
          <w:shd w:val="clear" w:color="auto" w:fill="FFFFFF"/>
        </w:rPr>
        <w:t xml:space="preserve"> r.</w:t>
      </w:r>
    </w:p>
    <w:p w14:paraId="7B46922D" w14:textId="254CC01F" w:rsidR="00374F83" w:rsidRPr="006A476E" w:rsidRDefault="0045581C" w:rsidP="00533CEA">
      <w:pPr>
        <w:pStyle w:val="LID"/>
        <w:spacing w:before="360"/>
      </w:pPr>
      <w:r w:rsidRPr="006A476E">
        <w:t>W 20</w:t>
      </w:r>
      <w:r w:rsidR="008847B9" w:rsidRPr="006A476E">
        <w:t>21</w:t>
      </w:r>
      <w:r w:rsidRPr="006A476E">
        <w:t xml:space="preserve"> r. </w:t>
      </w:r>
      <w:r w:rsidR="009A254C" w:rsidRPr="006A476E">
        <w:t xml:space="preserve">gęstość </w:t>
      </w:r>
      <w:r w:rsidRPr="006A476E">
        <w:t xml:space="preserve">dróg publicznych o twardej nawierzchni w województwie świętokrzyskim </w:t>
      </w:r>
      <w:r w:rsidR="009A254C" w:rsidRPr="006A476E">
        <w:t>wyniosła 126,2 km na 100 km</w:t>
      </w:r>
      <w:r w:rsidR="009A254C" w:rsidRPr="006A476E">
        <w:rPr>
          <w:vertAlign w:val="superscript"/>
        </w:rPr>
        <w:t>2</w:t>
      </w:r>
      <w:r w:rsidRPr="006A476E">
        <w:t>. Liczba zarejestrowanych pojazdów wzrosła o 3,</w:t>
      </w:r>
      <w:r w:rsidR="00824AC0" w:rsidRPr="006A476E">
        <w:t>1</w:t>
      </w:r>
      <w:r w:rsidRPr="006A476E">
        <w:t>%</w:t>
      </w:r>
      <w:r w:rsidR="00824AC0" w:rsidRPr="006A476E">
        <w:t xml:space="preserve"> w stosunku do 2020 r.</w:t>
      </w:r>
      <w:r w:rsidRPr="006A476E">
        <w:t xml:space="preserve"> Zmniejszyła się (o 2,</w:t>
      </w:r>
      <w:r w:rsidR="006A476E" w:rsidRPr="006A476E">
        <w:t>1</w:t>
      </w:r>
      <w:r w:rsidRPr="006A476E">
        <w:t>%) liczba przewiezionych pasażerów komunikacją miejską. Przeciętnie na 100 wypadków samochodowych w województwie było 11</w:t>
      </w:r>
      <w:r w:rsidR="006A476E" w:rsidRPr="006A476E">
        <w:t>,0</w:t>
      </w:r>
      <w:r w:rsidRPr="006A476E">
        <w:t xml:space="preserve"> ofiar śmiertelnych (</w:t>
      </w:r>
      <w:r w:rsidR="006A476E" w:rsidRPr="006A476E">
        <w:t>11,6</w:t>
      </w:r>
      <w:r w:rsidRPr="006A476E">
        <w:t xml:space="preserve"> w 20</w:t>
      </w:r>
      <w:r w:rsidR="006A476E" w:rsidRPr="006A476E">
        <w:t xml:space="preserve">20 </w:t>
      </w:r>
      <w:r w:rsidRPr="006A476E">
        <w:t>r.)</w:t>
      </w:r>
      <w:r w:rsidR="00374F83" w:rsidRPr="006A476E">
        <w:t>.</w:t>
      </w:r>
    </w:p>
    <w:p w14:paraId="617CD43C" w14:textId="02B16EB2" w:rsidR="00374F83" w:rsidRDefault="00D866B5" w:rsidP="00BE4CA4">
      <w:pPr>
        <w:pStyle w:val="Nagwek1"/>
        <w:jc w:val="both"/>
        <w:rPr>
          <w:shd w:val="clear" w:color="auto" w:fill="FFFFFF"/>
        </w:rPr>
      </w:pPr>
      <w:r w:rsidRPr="00E151A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76352" behindDoc="1" locked="0" layoutInCell="1" allowOverlap="1" wp14:anchorId="18725B41" wp14:editId="3080757A">
                <wp:simplePos x="0" y="0"/>
                <wp:positionH relativeFrom="page">
                  <wp:posOffset>5678170</wp:posOffset>
                </wp:positionH>
                <wp:positionV relativeFrom="paragraph">
                  <wp:posOffset>403225</wp:posOffset>
                </wp:positionV>
                <wp:extent cx="1828800" cy="1095375"/>
                <wp:effectExtent l="0" t="0" r="0" b="0"/>
                <wp:wrapTight wrapText="bothSides">
                  <wp:wrapPolygon edited="0">
                    <wp:start x="675" y="0"/>
                    <wp:lineTo x="675" y="21037"/>
                    <wp:lineTo x="20700" y="21037"/>
                    <wp:lineTo x="20700" y="0"/>
                    <wp:lineTo x="675" y="0"/>
                  </wp:wrapPolygon>
                </wp:wrapTight>
                <wp:docPr id="14" name="Pole tekstowe 5" descr="W 2021 r. w województwie świętokrzyskim długość dróg publicznych 17467,2 km, co stanowiło 4,1% takich dróg w kraj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3E438" w14:textId="36FC441C" w:rsidR="00D866B5" w:rsidRPr="00246BCA" w:rsidRDefault="00D866B5" w:rsidP="00D866B5">
                            <w:pPr>
                              <w:pStyle w:val="tekstzboku"/>
                              <w:spacing w:before="0"/>
                              <w:ind w:right="-108"/>
                            </w:pPr>
                            <w:r>
                              <w:t xml:space="preserve">W 2021 r. w województwie świętokrzyskim długość dróg publicznych </w:t>
                            </w:r>
                            <w:r w:rsidRPr="008869DA">
                              <w:t>1</w:t>
                            </w:r>
                            <w:r>
                              <w:t>7467</w:t>
                            </w:r>
                            <w:r w:rsidRPr="008869DA">
                              <w:t>,2</w:t>
                            </w:r>
                            <w:r>
                              <w:t xml:space="preserve"> km, co stanowiło 4,1% takich dróg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25B41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alt="W 2021 r. w województwie świętokrzyskim długość dróg publicznych 17467,2 km, co stanowiło 4,1% takich dróg w kraju." style="position:absolute;left:0;text-align:left;margin-left:447.1pt;margin-top:31.75pt;width:2in;height:86.25pt;z-index:-251440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xXgwIAAIUEAAAOAAAAZHJzL2Uyb0RvYy54bWysVMFu2zAMvQ/YPxACduvi2EuaNKhTdO06&#10;DOi2At2wsyLLsRpb9CSlcnLsZd8w9DP6CW3+a7ScdMF2G5aDIIbiI98j6eOTpirhVhqrUKcs7vUZ&#10;SC0wU3qesq9fLl6PGVjHdcZL1DJlK2nZyfTli2NfT2SCBZaZNEAg2k58nbLCuXoSRVYUsuK2h7XU&#10;5MzRVNyRaeZRZrgn9KqMkn7/MPJostqgkNbSv+edk00Dfp5L4T7nuZUOypRRbS6cJpyz9oymx3wy&#10;N7wulNiWwf+hioorTUmfoc6547A06i+oSgmDFnPXE1hFmOdKyMCB2MT9P9hcF7yWgQuJY+tnmez/&#10;gxWfbq8MqIx6N2CgeUU9usJSgpML69BLGDLIpBWk2TdI+kkMpgcePN5I//iQrZ1XEjb3Xj39dLgw&#10;65VdqAqyzd1yjpv7px+QmceHOdTLWanEWq9EAfFocDg6SGBRHYDAMB7o1eYOYXAQvwLHF4pedXEe&#10;FobfLHtto3xtJ1TvdU0Vu+YtNlR0EN3WlygWFjSeFVzP5akx6AvJMxIqbiOjvdAOx7YgM/8RMyLM&#10;lw4DUJObqu0i9QUInQZm9TwksnEg2pTjZDzuk0uQL+4fDd+MhiEHn+zCa2Pde4kVtJeUGZrCAM9v&#10;L61ry+GT3ZM2m8YLVZZhEksNPmVHw2QYAvY8lXK0KKWqUkbZ6deNbsvync5CsOOq7O6UoNRb2i3T&#10;jrNrZk3X6p2aM8xWpIPBbi9oj+lSoFkz8LQTKbPfl9xIBuUHTVoexYNBu0TBGAxHCRlm3zPb93At&#10;CCpljkF3PXNh8TrKp6R5roIabXO6SrYl06wHkbZ72S7Tvh1e/f56TH8BAAD//wMAUEsDBBQABgAI&#10;AAAAIQDBHi513wAAAAsBAAAPAAAAZHJzL2Rvd25yZXYueG1sTI9NT8MwDIbvSPyHyEjcWLJuq7qu&#10;7oRAXEGMD2m3rPHaisapmmwt/57sxI62H71+3mI72U6cafCtY4T5TIEgrpxpuUb4/Hh5yED4oNno&#10;zjEh/JKHbXl7U+jcuJHf6bwLtYgh7HON0ITQ51L6qiGr/cz1xPF2dIPVIY5DLc2gxxhuO5kolUqr&#10;W44fGt3TU0PVz+5kEb5ej/vvpXqrn+2qH92kJNu1RLy/mx43IAJN4R+Gi35UhzI6HdyJjRcdQrZe&#10;JhFFSBcrEBdgniVxc0BIFqkCWRbyukP5BwAA//8DAFBLAQItABQABgAIAAAAIQC2gziS/gAAAOEB&#10;AAATAAAAAAAAAAAAAAAAAAAAAABbQ29udGVudF9UeXBlc10ueG1sUEsBAi0AFAAGAAgAAAAhADj9&#10;If/WAAAAlAEAAAsAAAAAAAAAAAAAAAAALwEAAF9yZWxzLy5yZWxzUEsBAi0AFAAGAAgAAAAhAIla&#10;bFeDAgAAhQQAAA4AAAAAAAAAAAAAAAAALgIAAGRycy9lMm9Eb2MueG1sUEsBAi0AFAAGAAgAAAAh&#10;AMEeLnXfAAAACwEAAA8AAAAAAAAAAAAAAAAA3QQAAGRycy9kb3ducmV2LnhtbFBLBQYAAAAABAAE&#10;APMAAADpBQAAAAA=&#10;" filled="f" stroked="f">
                <v:textbox>
                  <w:txbxContent>
                    <w:p w14:paraId="28A3E438" w14:textId="36FC441C" w:rsidR="00D866B5" w:rsidRPr="00246BCA" w:rsidRDefault="00D866B5" w:rsidP="00D866B5">
                      <w:pPr>
                        <w:pStyle w:val="tekstzboku"/>
                        <w:spacing w:before="0"/>
                        <w:ind w:right="-108"/>
                      </w:pPr>
                      <w:r>
                        <w:t xml:space="preserve">W 2021 r. w województwie świętokrzyskim długość dróg publicznych </w:t>
                      </w:r>
                      <w:r w:rsidRPr="008869DA">
                        <w:t>1</w:t>
                      </w:r>
                      <w:r>
                        <w:t>7467</w:t>
                      </w:r>
                      <w:r w:rsidRPr="008869DA">
                        <w:t>,2</w:t>
                      </w:r>
                      <w:r>
                        <w:t xml:space="preserve"> km, co stanowiło 4,1% takich dróg w 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581C">
        <w:rPr>
          <w:shd w:val="clear" w:color="auto" w:fill="FFFFFF"/>
        </w:rPr>
        <w:t>Drogi publiczne</w:t>
      </w:r>
    </w:p>
    <w:p w14:paraId="02C57B4B" w14:textId="26400FF8" w:rsidR="00095875" w:rsidRPr="00E151AF" w:rsidRDefault="0045581C" w:rsidP="00DE1D5D">
      <w:pPr>
        <w:spacing w:line="288" w:lineRule="auto"/>
      </w:pPr>
      <w:r w:rsidRPr="00E151AF">
        <w:t>W 20</w:t>
      </w:r>
      <w:r w:rsidR="008869DA" w:rsidRPr="00E151AF">
        <w:t>21</w:t>
      </w:r>
      <w:r w:rsidRPr="00E151AF">
        <w:t xml:space="preserve"> r. w województwie świętokrzyskim długość dróg publicznych ogółem wyniosła </w:t>
      </w:r>
      <w:r w:rsidR="004B659A" w:rsidRPr="00E151AF">
        <w:t>17467,2</w:t>
      </w:r>
      <w:r w:rsidR="008869DA" w:rsidRPr="00E151AF">
        <w:t xml:space="preserve"> </w:t>
      </w:r>
      <w:r w:rsidRPr="00E151AF">
        <w:t>km</w:t>
      </w:r>
      <w:r w:rsidR="007806AE">
        <w:t xml:space="preserve">, co stanowiło </w:t>
      </w:r>
      <w:r w:rsidR="00E42066" w:rsidRPr="00E151AF">
        <w:t>4,1</w:t>
      </w:r>
      <w:r w:rsidR="00095875" w:rsidRPr="00E151AF">
        <w:t xml:space="preserve">% </w:t>
      </w:r>
      <w:r w:rsidR="007806AE">
        <w:t xml:space="preserve">takich </w:t>
      </w:r>
      <w:r w:rsidR="00095875" w:rsidRPr="00E151AF">
        <w:t xml:space="preserve">dróg w </w:t>
      </w:r>
      <w:r w:rsidR="007806AE">
        <w:t>kraju.</w:t>
      </w:r>
    </w:p>
    <w:p w14:paraId="743A4059" w14:textId="2C96B9BB" w:rsidR="00095875" w:rsidRDefault="00095875" w:rsidP="00D866B5">
      <w:pPr>
        <w:spacing w:before="360" w:after="0" w:line="240" w:lineRule="auto"/>
        <w:rPr>
          <w:rFonts w:cs="Arial"/>
          <w:b/>
          <w:sz w:val="18"/>
          <w:szCs w:val="18"/>
          <w:lang w:eastAsia="pl-PL"/>
        </w:rPr>
      </w:pPr>
      <w:r w:rsidRPr="007B07AC">
        <w:rPr>
          <w:rFonts w:cs="Arial"/>
          <w:b/>
          <w:sz w:val="18"/>
          <w:szCs w:val="18"/>
          <w:lang w:eastAsia="pl-PL"/>
        </w:rPr>
        <w:t>Tablica 1. Drogi publiczne o twardej</w:t>
      </w:r>
      <w:r w:rsidR="00BF65D7" w:rsidRPr="007B07AC">
        <w:rPr>
          <w:rFonts w:cs="Arial"/>
          <w:b/>
          <w:sz w:val="18"/>
          <w:szCs w:val="18"/>
          <w:lang w:eastAsia="pl-PL"/>
        </w:rPr>
        <w:t xml:space="preserve"> nawierzchni</w:t>
      </w:r>
    </w:p>
    <w:p w14:paraId="2D6008C9" w14:textId="3F778759" w:rsidR="00F41681" w:rsidRPr="00F41681" w:rsidRDefault="00F41681" w:rsidP="00DF3CA2">
      <w:pPr>
        <w:spacing w:before="0" w:line="240" w:lineRule="auto"/>
        <w:ind w:firstLine="851"/>
        <w:rPr>
          <w:rFonts w:cs="Arial"/>
          <w:sz w:val="18"/>
          <w:szCs w:val="18"/>
          <w:lang w:eastAsia="pl-PL"/>
        </w:rPr>
      </w:pPr>
      <w:r w:rsidRPr="00F41681">
        <w:rPr>
          <w:rFonts w:cs="Arial"/>
          <w:sz w:val="18"/>
          <w:szCs w:val="18"/>
          <w:lang w:eastAsia="pl-PL"/>
        </w:rPr>
        <w:t>Stan w dniu 31 grudnia</w:t>
      </w:r>
    </w:p>
    <w:tbl>
      <w:tblPr>
        <w:tblW w:w="77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Drogi publiczne o twardej nawierzchni"/>
        <w:tblDescription w:val="Długość dróg publicznych o twardej nawierzchni w województwie świętokrzyskim w 2015 r., 2020 r., 2021 r. w podziale na krajowe, wojewódzkie, powiatowe i gminne"/>
      </w:tblPr>
      <w:tblGrid>
        <w:gridCol w:w="2081"/>
        <w:gridCol w:w="1463"/>
        <w:gridCol w:w="1418"/>
        <w:gridCol w:w="1417"/>
        <w:gridCol w:w="1413"/>
      </w:tblGrid>
      <w:tr w:rsidR="00423C2E" w:rsidRPr="00BF3E01" w14:paraId="5716DD3A" w14:textId="3401F57B" w:rsidTr="00EB03B1">
        <w:trPr>
          <w:trHeight w:val="373"/>
        </w:trPr>
        <w:tc>
          <w:tcPr>
            <w:tcW w:w="2081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3D3F9C9" w14:textId="77777777" w:rsidR="00423C2E" w:rsidRPr="00BF3E01" w:rsidRDefault="00423C2E" w:rsidP="0042568A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BF3E01">
              <w:rPr>
                <w:rFonts w:eastAsia="Times New Roman" w:cs="Calibri"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146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6226697" w14:textId="77777777" w:rsidR="00423C2E" w:rsidRPr="00BF3E01" w:rsidRDefault="00423C2E" w:rsidP="0042568A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BF3E01">
              <w:rPr>
                <w:rFonts w:eastAsia="Times New Roman" w:cs="Calibri"/>
                <w:color w:val="000000"/>
                <w:szCs w:val="19"/>
                <w:lang w:eastAsia="pl-PL"/>
              </w:rPr>
              <w:t>2015</w:t>
            </w:r>
          </w:p>
        </w:tc>
        <w:tc>
          <w:tcPr>
            <w:tcW w:w="141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0C68F23" w14:textId="77777777" w:rsidR="00423C2E" w:rsidRPr="00BF3E01" w:rsidRDefault="00423C2E" w:rsidP="0042568A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BF3E01">
              <w:rPr>
                <w:rFonts w:eastAsia="Times New Roman" w:cs="Calibri"/>
                <w:color w:val="000000"/>
                <w:szCs w:val="19"/>
                <w:lang w:eastAsia="pl-PL"/>
              </w:rPr>
              <w:t>2020</w:t>
            </w:r>
          </w:p>
        </w:tc>
        <w:tc>
          <w:tcPr>
            <w:tcW w:w="28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A3330A5" w14:textId="3B7E00CB" w:rsidR="00423C2E" w:rsidRPr="00BF3E01" w:rsidRDefault="00423C2E" w:rsidP="0042568A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BF3E01">
              <w:rPr>
                <w:rFonts w:eastAsia="Times New Roman" w:cs="Calibri"/>
                <w:color w:val="000000"/>
                <w:szCs w:val="19"/>
                <w:lang w:eastAsia="pl-PL"/>
              </w:rPr>
              <w:t>2021</w:t>
            </w:r>
          </w:p>
        </w:tc>
      </w:tr>
      <w:tr w:rsidR="00423C2E" w:rsidRPr="00BF3E01" w14:paraId="4D281DA3" w14:textId="28DE164A" w:rsidTr="00EB03B1">
        <w:trPr>
          <w:trHeight w:val="388"/>
        </w:trPr>
        <w:tc>
          <w:tcPr>
            <w:tcW w:w="2081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331E897" w14:textId="77777777" w:rsidR="00423C2E" w:rsidRPr="00BF3E01" w:rsidRDefault="00423C2E" w:rsidP="0042568A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4298" w:type="dxa"/>
            <w:gridSpan w:val="3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CB4BF9F" w14:textId="7E218BE1" w:rsidR="00423C2E" w:rsidRPr="00BF3E01" w:rsidRDefault="00423C2E" w:rsidP="0042568A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BF3E01">
              <w:rPr>
                <w:rFonts w:eastAsia="Times New Roman" w:cs="Calibri"/>
                <w:color w:val="000000"/>
                <w:szCs w:val="19"/>
                <w:lang w:eastAsia="pl-PL"/>
              </w:rPr>
              <w:t>w km</w:t>
            </w:r>
          </w:p>
        </w:tc>
        <w:tc>
          <w:tcPr>
            <w:tcW w:w="1413" w:type="dxa"/>
            <w:tcBorders>
              <w:top w:val="single" w:sz="4" w:space="0" w:color="001D77"/>
              <w:left w:val="nil"/>
              <w:bottom w:val="nil"/>
            </w:tcBorders>
            <w:vAlign w:val="center"/>
          </w:tcPr>
          <w:p w14:paraId="6B09E162" w14:textId="10560641" w:rsidR="00423C2E" w:rsidRPr="00BF3E01" w:rsidRDefault="00423C2E" w:rsidP="0042568A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2020=100</w:t>
            </w:r>
          </w:p>
        </w:tc>
      </w:tr>
      <w:tr w:rsidR="00D70418" w:rsidRPr="00BF3E01" w14:paraId="4FD1E54C" w14:textId="751857E5" w:rsidTr="00EB03B1">
        <w:trPr>
          <w:trHeight w:val="416"/>
        </w:trPr>
        <w:tc>
          <w:tcPr>
            <w:tcW w:w="2081" w:type="dxa"/>
            <w:tcBorders>
              <w:top w:val="single" w:sz="8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705DF1E" w14:textId="7C4DEC40" w:rsidR="00D70418" w:rsidRPr="00BF3E01" w:rsidRDefault="00F41681" w:rsidP="0042568A">
            <w:pPr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BF3E01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1463" w:type="dxa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74D40C3" w14:textId="509E8FF4" w:rsidR="00D70418" w:rsidRPr="00BF3E01" w:rsidRDefault="00BF65D7" w:rsidP="00A37B28">
            <w:pPr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BF65D7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14126,0</w:t>
            </w:r>
          </w:p>
        </w:tc>
        <w:tc>
          <w:tcPr>
            <w:tcW w:w="1418" w:type="dxa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9BA61E4" w14:textId="7EEA112F" w:rsidR="00D70418" w:rsidRPr="00BF3E01" w:rsidRDefault="00423C2E" w:rsidP="00A37B28">
            <w:pPr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423C2E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14774,5</w:t>
            </w:r>
          </w:p>
        </w:tc>
        <w:tc>
          <w:tcPr>
            <w:tcW w:w="1417" w:type="dxa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4A34A2" w14:textId="7F0B0EE5" w:rsidR="00D70418" w:rsidRPr="00BF3E01" w:rsidRDefault="00BF65D7" w:rsidP="00A37B28">
            <w:pPr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BF65D7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14778,2</w:t>
            </w:r>
          </w:p>
        </w:tc>
        <w:tc>
          <w:tcPr>
            <w:tcW w:w="1413" w:type="dxa"/>
            <w:tcBorders>
              <w:top w:val="single" w:sz="8" w:space="0" w:color="001D77"/>
              <w:left w:val="nil"/>
              <w:bottom w:val="single" w:sz="4" w:space="0" w:color="001D77"/>
            </w:tcBorders>
            <w:vAlign w:val="center"/>
          </w:tcPr>
          <w:p w14:paraId="41F0F097" w14:textId="56A14F6E" w:rsidR="00D70418" w:rsidRPr="00BF3E01" w:rsidRDefault="009349D7" w:rsidP="00A37B28">
            <w:pPr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100,0</w:t>
            </w:r>
          </w:p>
        </w:tc>
      </w:tr>
      <w:tr w:rsidR="00D70418" w:rsidRPr="00BF3E01" w14:paraId="202AC712" w14:textId="534AA932" w:rsidTr="00EB03B1">
        <w:trPr>
          <w:trHeight w:val="416"/>
        </w:trPr>
        <w:tc>
          <w:tcPr>
            <w:tcW w:w="2081" w:type="dxa"/>
            <w:tcBorders>
              <w:top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2566229" w14:textId="77777777" w:rsidR="00D70418" w:rsidRPr="00BF3E01" w:rsidRDefault="00D70418" w:rsidP="0042568A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BF3E01">
              <w:rPr>
                <w:rFonts w:eastAsia="Times New Roman" w:cs="Calibri"/>
                <w:color w:val="000000"/>
                <w:szCs w:val="19"/>
                <w:lang w:eastAsia="pl-PL"/>
              </w:rPr>
              <w:t>Krajowe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70098AA" w14:textId="7AF77DBB" w:rsidR="00D70418" w:rsidRPr="00BF3E01" w:rsidRDefault="00BF65D7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BF65D7">
              <w:rPr>
                <w:rFonts w:eastAsia="Times New Roman" w:cs="Calibri"/>
                <w:color w:val="000000"/>
                <w:szCs w:val="19"/>
                <w:lang w:eastAsia="pl-PL"/>
              </w:rPr>
              <w:t>754,3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ED5619" w14:textId="4C1A2DF8" w:rsidR="00D70418" w:rsidRPr="00BF3E01" w:rsidRDefault="00423C2E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23C2E">
              <w:rPr>
                <w:rFonts w:eastAsia="Times New Roman" w:cs="Calibri"/>
                <w:color w:val="000000"/>
                <w:szCs w:val="19"/>
                <w:lang w:eastAsia="pl-PL"/>
              </w:rPr>
              <w:t>756,7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0CDA97" w14:textId="3A96DB61" w:rsidR="00D70418" w:rsidRPr="00BF3E01" w:rsidRDefault="00BF65D7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BF65D7">
              <w:rPr>
                <w:rFonts w:eastAsia="Times New Roman" w:cs="Calibri"/>
                <w:color w:val="000000"/>
                <w:szCs w:val="19"/>
                <w:lang w:eastAsia="pl-PL"/>
              </w:rPr>
              <w:t>756,7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7249C2EB" w14:textId="2A585C15" w:rsidR="00D70418" w:rsidRPr="00BF3E01" w:rsidRDefault="009349D7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100,0</w:t>
            </w:r>
          </w:p>
        </w:tc>
      </w:tr>
      <w:tr w:rsidR="00D70418" w:rsidRPr="00BF3E01" w14:paraId="21E9643B" w14:textId="12C7B6D2" w:rsidTr="00EB03B1">
        <w:trPr>
          <w:trHeight w:val="416"/>
        </w:trPr>
        <w:tc>
          <w:tcPr>
            <w:tcW w:w="2081" w:type="dxa"/>
            <w:tcBorders>
              <w:top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423CCE4" w14:textId="77777777" w:rsidR="00D70418" w:rsidRPr="00BF3E01" w:rsidRDefault="00D70418" w:rsidP="0042568A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BF3E01">
              <w:rPr>
                <w:rFonts w:eastAsia="Times New Roman" w:cs="Calibri"/>
                <w:color w:val="000000"/>
                <w:szCs w:val="19"/>
                <w:lang w:eastAsia="pl-PL"/>
              </w:rPr>
              <w:t>Wojewódzkie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C780805" w14:textId="44E785D7" w:rsidR="00D70418" w:rsidRPr="00BF3E01" w:rsidRDefault="00BF65D7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BF65D7">
              <w:rPr>
                <w:rFonts w:eastAsia="Times New Roman" w:cs="Calibri"/>
                <w:color w:val="000000"/>
                <w:szCs w:val="19"/>
                <w:lang w:eastAsia="pl-PL"/>
              </w:rPr>
              <w:t>1087,3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3D85C57" w14:textId="2C338C6A" w:rsidR="00D70418" w:rsidRPr="00BF3E01" w:rsidRDefault="00423C2E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23C2E">
              <w:rPr>
                <w:rFonts w:eastAsia="Times New Roman" w:cs="Calibri"/>
                <w:color w:val="000000"/>
                <w:szCs w:val="19"/>
                <w:lang w:eastAsia="pl-PL"/>
              </w:rPr>
              <w:t>1112,0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E5B5C1B" w14:textId="126BF99B" w:rsidR="00D70418" w:rsidRPr="00BF3E01" w:rsidRDefault="00BF65D7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BF65D7">
              <w:rPr>
                <w:rFonts w:eastAsia="Times New Roman" w:cs="Calibri"/>
                <w:color w:val="000000"/>
                <w:szCs w:val="19"/>
                <w:lang w:eastAsia="pl-PL"/>
              </w:rPr>
              <w:t>1079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,0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2BD5D19" w14:textId="2E2DF555" w:rsidR="00D70418" w:rsidRPr="00BF3E01" w:rsidRDefault="009349D7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97,0</w:t>
            </w:r>
          </w:p>
        </w:tc>
      </w:tr>
      <w:tr w:rsidR="00D70418" w:rsidRPr="00BF3E01" w14:paraId="6237447B" w14:textId="05A95483" w:rsidTr="00154AB8">
        <w:trPr>
          <w:trHeight w:val="416"/>
        </w:trPr>
        <w:tc>
          <w:tcPr>
            <w:tcW w:w="2081" w:type="dxa"/>
            <w:tcBorders>
              <w:top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1B6FEE8" w14:textId="77777777" w:rsidR="00D70418" w:rsidRPr="00BF3E01" w:rsidRDefault="00D70418" w:rsidP="0042568A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BF3E01">
              <w:rPr>
                <w:rFonts w:eastAsia="Times New Roman" w:cs="Calibri"/>
                <w:color w:val="000000"/>
                <w:szCs w:val="19"/>
                <w:lang w:eastAsia="pl-PL"/>
              </w:rPr>
              <w:t>Powiatowe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45DCB18" w14:textId="35B17818" w:rsidR="00D70418" w:rsidRPr="00BF3E01" w:rsidRDefault="00BF65D7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BF65D7">
              <w:rPr>
                <w:rFonts w:eastAsia="Times New Roman" w:cs="Calibri"/>
                <w:color w:val="000000"/>
                <w:szCs w:val="19"/>
                <w:lang w:eastAsia="pl-PL"/>
              </w:rPr>
              <w:t>5797,1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453622" w14:textId="30BCFE94" w:rsidR="00D70418" w:rsidRPr="00BF3E01" w:rsidRDefault="00423C2E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23C2E">
              <w:rPr>
                <w:rFonts w:eastAsia="Times New Roman" w:cs="Calibri"/>
                <w:color w:val="000000"/>
                <w:szCs w:val="19"/>
                <w:lang w:eastAsia="pl-PL"/>
              </w:rPr>
              <w:t>5874,1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33A64BC" w14:textId="58AC14A1" w:rsidR="00D70418" w:rsidRPr="00BF3E01" w:rsidRDefault="00BF65D7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BF65D7">
              <w:rPr>
                <w:rFonts w:eastAsia="Times New Roman" w:cs="Calibri"/>
                <w:color w:val="000000"/>
                <w:szCs w:val="19"/>
                <w:lang w:eastAsia="pl-PL"/>
              </w:rPr>
              <w:t>5890,3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C1BE38E" w14:textId="0F337C77" w:rsidR="00D70418" w:rsidRPr="00BF3E01" w:rsidRDefault="009349D7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100,3</w:t>
            </w:r>
          </w:p>
        </w:tc>
      </w:tr>
      <w:tr w:rsidR="00D70418" w:rsidRPr="00BF3E01" w14:paraId="5C249372" w14:textId="64F5A0BD" w:rsidTr="00154AB8">
        <w:trPr>
          <w:trHeight w:val="416"/>
        </w:trPr>
        <w:tc>
          <w:tcPr>
            <w:tcW w:w="2081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D4B07C2" w14:textId="77777777" w:rsidR="00D70418" w:rsidRPr="00BF3E01" w:rsidRDefault="00D70418" w:rsidP="0042568A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BF3E01">
              <w:rPr>
                <w:rFonts w:eastAsia="Times New Roman" w:cs="Calibri"/>
                <w:color w:val="000000"/>
                <w:szCs w:val="19"/>
                <w:lang w:eastAsia="pl-PL"/>
              </w:rPr>
              <w:t>Gminne</w:t>
            </w:r>
          </w:p>
        </w:tc>
        <w:tc>
          <w:tcPr>
            <w:tcW w:w="1463" w:type="dxa"/>
            <w:tcBorders>
              <w:top w:val="single" w:sz="4" w:space="0" w:color="001D77"/>
              <w:left w:val="nil"/>
              <w:right w:val="single" w:sz="4" w:space="0" w:color="001D77"/>
            </w:tcBorders>
            <w:shd w:val="clear" w:color="auto" w:fill="auto"/>
            <w:vAlign w:val="center"/>
          </w:tcPr>
          <w:p w14:paraId="42759EF4" w14:textId="60CE60E1" w:rsidR="00D70418" w:rsidRPr="00BF3E01" w:rsidRDefault="00BF65D7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BF65D7">
              <w:rPr>
                <w:rFonts w:eastAsia="Times New Roman" w:cs="Calibri"/>
                <w:color w:val="000000"/>
                <w:szCs w:val="19"/>
                <w:lang w:eastAsia="pl-PL"/>
              </w:rPr>
              <w:t>6487,3</w:t>
            </w:r>
          </w:p>
        </w:tc>
        <w:tc>
          <w:tcPr>
            <w:tcW w:w="1418" w:type="dxa"/>
            <w:tcBorders>
              <w:top w:val="single" w:sz="4" w:space="0" w:color="001D77"/>
              <w:left w:val="nil"/>
              <w:right w:val="single" w:sz="4" w:space="0" w:color="001D77"/>
            </w:tcBorders>
            <w:shd w:val="clear" w:color="auto" w:fill="auto"/>
            <w:vAlign w:val="center"/>
          </w:tcPr>
          <w:p w14:paraId="355FCBAF" w14:textId="5F9DA146" w:rsidR="00D70418" w:rsidRPr="00BF3E01" w:rsidRDefault="00423C2E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23C2E">
              <w:rPr>
                <w:rFonts w:eastAsia="Times New Roman" w:cs="Calibri"/>
                <w:color w:val="000000"/>
                <w:szCs w:val="19"/>
                <w:lang w:eastAsia="pl-PL"/>
              </w:rPr>
              <w:t>7031,7</w:t>
            </w:r>
          </w:p>
        </w:tc>
        <w:tc>
          <w:tcPr>
            <w:tcW w:w="1417" w:type="dxa"/>
            <w:tcBorders>
              <w:top w:val="single" w:sz="4" w:space="0" w:color="001D77"/>
              <w:left w:val="nil"/>
              <w:right w:val="single" w:sz="4" w:space="0" w:color="001D77"/>
            </w:tcBorders>
            <w:shd w:val="clear" w:color="auto" w:fill="auto"/>
            <w:vAlign w:val="center"/>
          </w:tcPr>
          <w:p w14:paraId="3715D8A2" w14:textId="6AD9C9FF" w:rsidR="00D70418" w:rsidRPr="00BF3E01" w:rsidRDefault="00BF65D7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BF65D7">
              <w:rPr>
                <w:rFonts w:eastAsia="Times New Roman" w:cs="Calibri"/>
                <w:color w:val="000000"/>
                <w:szCs w:val="19"/>
                <w:lang w:eastAsia="pl-PL"/>
              </w:rPr>
              <w:t>7052,2</w:t>
            </w:r>
          </w:p>
        </w:tc>
        <w:tc>
          <w:tcPr>
            <w:tcW w:w="1413" w:type="dxa"/>
            <w:tcBorders>
              <w:top w:val="single" w:sz="4" w:space="0" w:color="001D77"/>
              <w:left w:val="nil"/>
            </w:tcBorders>
            <w:vAlign w:val="center"/>
          </w:tcPr>
          <w:p w14:paraId="3E2470EA" w14:textId="311054BB" w:rsidR="00D70418" w:rsidRPr="00BF3E01" w:rsidRDefault="009349D7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100,3</w:t>
            </w:r>
          </w:p>
        </w:tc>
      </w:tr>
    </w:tbl>
    <w:p w14:paraId="08D652EA" w14:textId="356B0B6A" w:rsidR="0045581C" w:rsidRPr="00E151AF" w:rsidRDefault="00A5553F" w:rsidP="00E151AF">
      <w:pPr>
        <w:spacing w:before="360" w:line="288" w:lineRule="auto"/>
      </w:pPr>
      <w:r w:rsidRPr="00E151A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2DF94F8" wp14:editId="488EC5E1">
                <wp:simplePos x="0" y="0"/>
                <wp:positionH relativeFrom="page">
                  <wp:posOffset>5674360</wp:posOffset>
                </wp:positionH>
                <wp:positionV relativeFrom="paragraph">
                  <wp:posOffset>153670</wp:posOffset>
                </wp:positionV>
                <wp:extent cx="1828800" cy="1095375"/>
                <wp:effectExtent l="0" t="0" r="0" b="0"/>
                <wp:wrapTight wrapText="bothSides">
                  <wp:wrapPolygon edited="0">
                    <wp:start x="675" y="0"/>
                    <wp:lineTo x="675" y="21037"/>
                    <wp:lineTo x="20700" y="21037"/>
                    <wp:lineTo x="20700" y="0"/>
                    <wp:lineTo x="675" y="0"/>
                  </wp:wrapPolygon>
                </wp:wrapTight>
                <wp:docPr id="21" name="Pole tekstowe 5" descr="W 2021 r. w województwie świętokrzyskim długość dróg publicznych o twardej nawierzchni wyniosła 14778,2 km, co stanowiło 4,7% tego typu dróg w kraj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119FF" w14:textId="3A31B11D" w:rsidR="00276FC4" w:rsidRPr="00246BCA" w:rsidRDefault="00276FC4" w:rsidP="005F5CE8">
                            <w:pPr>
                              <w:pStyle w:val="tekstzboku"/>
                              <w:spacing w:before="0"/>
                              <w:ind w:right="-108"/>
                            </w:pPr>
                            <w:r>
                              <w:t xml:space="preserve">W 2021 r. w województwie świętokrzyskim długość dróg publicznych o twardej nawierzchni wyniosła </w:t>
                            </w:r>
                            <w:r w:rsidRPr="008869DA">
                              <w:t>14778,2</w:t>
                            </w:r>
                            <w:r>
                              <w:t xml:space="preserve"> km, co stanowiło 4,7% tego typu dróg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F94F8" id="_x0000_s1028" type="#_x0000_t202" alt="W 2021 r. w województwie świętokrzyskim długość dróg publicznych o twardej nawierzchni wyniosła 14778,2 km, co stanowiło 4,7% tego typu dróg w kraju." style="position:absolute;margin-left:446.8pt;margin-top:12.1pt;width:2in;height:86.2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/ImgIAAKgEAAAOAAAAZHJzL2Uyb0RvYy54bWysVMFu00AQvSPxD6OVuJU4NglJozpVaQEh&#10;FahUEOfN7jrext4xu5tukmMvfAPqZ/QT2vwX43VaIrghfFjteDxv5r2Z8dHxqq7gWlmn0eQs7fUZ&#10;KCNQajPP2dcv716OGTjPjeQVGpWztXLsePr82VFoJirDEiupLBCIcZPQ5Kz0vpkkiROlqrnrYaMM&#10;OQu0Nfdk2nkiLQ+EXldJ1u+/TgJa2VgUyjl6e9Y52TTiF4US/nNROOWhyhnV5uNp4zlrz2R6xCdz&#10;y5tSi10Z/B+qqLk2lPQJ6ox7Dkur/4KqtbDosPA9gXWCRaGFihyITdr/g81lyRsVuZA4rnmSyf0/&#10;WPHp+sKCljnLUgaG19SjC6wUeLVwHoOCIQOpnCDNvkHWz1KwPQgQ8EqF+zu58UEr2N4G/fDT48Ju&#10;1m6ha5Dbm+Uct7cPP0Da+7s5NMtZpcXGrEUJCD5wK9UV5aNouxGl0RDWRqPb3nBIB6PR+CCDRX0A&#10;AuP4YNDbG4TBwegFVTYnhHWz3EEHWFh+tey1vQyNmxCly4ZI+dUbXNFMxr645hzFwoHB05KbuTqx&#10;FkOpuCQt0zYy2QvtcFwLMgsfUZImfOkxAq0KW7eNptYBodNMrZ/mSK08iDblOBuP++QS5Ev7h8NX&#10;o2HMwSeP4Y11/r3CGtpLziwNaoTn1+fOt+XwyeMnbTaD73RVxWGtDIScHQ6zYQzY89Ta0y5Vus4Z&#10;Zaenm+6W5VsjY7DnuurulKAyO9ot046zX81W3TQ8qjlDuSYdLHarQ6tOlxLthkGgtcmZ+77kVjGo&#10;PhjS8jAdDNo9i8ZgOMrIsPue2b6HG0FQOfMMuuupj7vZUT4hzQsd1Wib01WyK5nWIYq0W9123/bt&#10;+NXvH8z0FwAAAP//AwBQSwMEFAAGAAgAAAAhAEN733HeAAAACwEAAA8AAABkcnMvZG93bnJldi54&#10;bWxMj01PhDAQhu8m/odmTLy5LbgiIGVjNF41rh+Jty6dBSKdEtpd8N87e9LbfDx555lqs7hBHHEK&#10;vScNyUqBQGq87anV8P72dJWDCNGQNYMn1PCDATb1+VllSutnesXjNraCQyiURkMX41hKGZoOnQkr&#10;PyLxbu8nZyK3UyvtZGYOd4NMlcqkMz3xhc6M+NBh8709OA0fz/uvz7V6aR/dzTj7RUlyhdT68mK5&#10;vwMRcYl/MJz0WR1qdtr5A9kgBg15cZ0xqiFdpyBOQJInPNlxVWS3IOtK/v+h/gUAAP//AwBQSwEC&#10;LQAUAAYACAAAACEAtoM4kv4AAADhAQAAEwAAAAAAAAAAAAAAAAAAAAAAW0NvbnRlbnRfVHlwZXNd&#10;LnhtbFBLAQItABQABgAIAAAAIQA4/SH/1gAAAJQBAAALAAAAAAAAAAAAAAAAAC8BAABfcmVscy8u&#10;cmVsc1BLAQItABQABgAIAAAAIQD/Zk/ImgIAAKgEAAAOAAAAAAAAAAAAAAAAAC4CAABkcnMvZTJv&#10;RG9jLnhtbFBLAQItABQABgAIAAAAIQBDe99x3gAAAAsBAAAPAAAAAAAAAAAAAAAAAPQEAABkcnMv&#10;ZG93bnJldi54bWxQSwUGAAAAAAQABADzAAAA/wUAAAAA&#10;" filled="f" stroked="f">
                <v:textbox>
                  <w:txbxContent>
                    <w:p w14:paraId="2BD119FF" w14:textId="3A31B11D" w:rsidR="00276FC4" w:rsidRPr="00246BCA" w:rsidRDefault="00276FC4" w:rsidP="005F5CE8">
                      <w:pPr>
                        <w:pStyle w:val="tekstzboku"/>
                        <w:spacing w:before="0"/>
                        <w:ind w:right="-108"/>
                      </w:pPr>
                      <w:r>
                        <w:t xml:space="preserve">W 2021 r. w województwie świętokrzyskim długość dróg publicznych o twardej nawierzchni wyniosła </w:t>
                      </w:r>
                      <w:r w:rsidRPr="008869DA">
                        <w:t>14778,2</w:t>
                      </w:r>
                      <w:r>
                        <w:t xml:space="preserve"> km, co stanowiło 4,7% tego typu dróg w 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581C" w:rsidRPr="00E151AF">
        <w:t xml:space="preserve">Drogi publiczne o </w:t>
      </w:r>
      <w:r w:rsidR="00BF65D7" w:rsidRPr="00E151AF">
        <w:t>twardej nawierz</w:t>
      </w:r>
      <w:r w:rsidR="0045581C" w:rsidRPr="00E151AF">
        <w:t xml:space="preserve">chni stanowiły </w:t>
      </w:r>
      <w:r w:rsidR="008869DA" w:rsidRPr="00E151AF">
        <w:t>84,6</w:t>
      </w:r>
      <w:r w:rsidR="0045581C" w:rsidRPr="00E151AF">
        <w:t xml:space="preserve">% dróg publicznych ogółem. Ich długość </w:t>
      </w:r>
      <w:r w:rsidR="009349D7" w:rsidRPr="00E151AF">
        <w:t>wyn</w:t>
      </w:r>
      <w:r w:rsidR="005D1E35">
        <w:t>iosła</w:t>
      </w:r>
      <w:r w:rsidR="009349D7" w:rsidRPr="00E151AF">
        <w:t xml:space="preserve"> 14778,2 km</w:t>
      </w:r>
      <w:r w:rsidR="00D866B5">
        <w:t xml:space="preserve"> i zwiększyła się o </w:t>
      </w:r>
      <w:r w:rsidR="005B6ACB" w:rsidRPr="00E151AF">
        <w:t>3,7</w:t>
      </w:r>
      <w:r w:rsidR="0045581C" w:rsidRPr="00E151AF">
        <w:t xml:space="preserve"> km w porównaniu do 20</w:t>
      </w:r>
      <w:r w:rsidR="005B6ACB" w:rsidRPr="00E151AF">
        <w:t>20</w:t>
      </w:r>
      <w:r w:rsidR="0045581C" w:rsidRPr="00E151AF">
        <w:t xml:space="preserve"> r. Większość dróg o nawierzchni twardej stanowiły drogi zamiejskie (8</w:t>
      </w:r>
      <w:r w:rsidR="005B6ACB" w:rsidRPr="00E151AF">
        <w:t>7</w:t>
      </w:r>
      <w:r w:rsidR="0045581C" w:rsidRPr="00E151AF">
        <w:t>,0%), pozostałe 1</w:t>
      </w:r>
      <w:r w:rsidR="005B6ACB" w:rsidRPr="00E151AF">
        <w:t>3</w:t>
      </w:r>
      <w:r w:rsidR="0045581C" w:rsidRPr="00E151AF">
        <w:t xml:space="preserve">,0% to drogi miejskie. Drogi o nawierzchni twardej ulepszonej stanowiły </w:t>
      </w:r>
      <w:r w:rsidR="005B6ACB" w:rsidRPr="00E151AF">
        <w:t>91,3</w:t>
      </w:r>
      <w:r w:rsidR="0045581C" w:rsidRPr="00E151AF">
        <w:t>% długości dróg o nawierzchni twardej</w:t>
      </w:r>
      <w:r w:rsidR="004C5D1D" w:rsidRPr="00E151AF">
        <w:t xml:space="preserve"> (w 2020 r. 90,8%).</w:t>
      </w:r>
    </w:p>
    <w:p w14:paraId="22F6BF7A" w14:textId="7CC89BEE" w:rsidR="0045581C" w:rsidRPr="00E151AF" w:rsidRDefault="0045581C" w:rsidP="00E151AF">
      <w:pPr>
        <w:spacing w:line="288" w:lineRule="auto"/>
      </w:pPr>
      <w:r w:rsidRPr="00E151AF">
        <w:t xml:space="preserve">Gęstość dróg o nawierzchni twardej według stanu </w:t>
      </w:r>
      <w:r w:rsidR="00D866B5">
        <w:t>na</w:t>
      </w:r>
      <w:r w:rsidRPr="00E151AF">
        <w:t xml:space="preserve"> 31 grudnia 20</w:t>
      </w:r>
      <w:r w:rsidR="004C5D1D" w:rsidRPr="00E151AF">
        <w:t>21</w:t>
      </w:r>
      <w:r w:rsidRPr="00E151AF">
        <w:t xml:space="preserve"> r. wyniosła 12</w:t>
      </w:r>
      <w:r w:rsidR="004C5D1D" w:rsidRPr="00E151AF">
        <w:t>6</w:t>
      </w:r>
      <w:r w:rsidRPr="00E151AF">
        <w:t>,</w:t>
      </w:r>
      <w:r w:rsidR="004C5D1D" w:rsidRPr="00E151AF">
        <w:t>2</w:t>
      </w:r>
      <w:r w:rsidRPr="00E151AF">
        <w:t xml:space="preserve"> km na 100 km</w:t>
      </w:r>
      <w:r w:rsidRPr="00E151AF">
        <w:rPr>
          <w:vertAlign w:val="superscript"/>
        </w:rPr>
        <w:t>2</w:t>
      </w:r>
      <w:r w:rsidRPr="00E151AF">
        <w:t xml:space="preserve"> </w:t>
      </w:r>
      <w:r w:rsidR="009C3067" w:rsidRPr="00E151AF">
        <w:t xml:space="preserve">i nie zmieniła się w stosunku do 2020 r. </w:t>
      </w:r>
      <w:r w:rsidRPr="00E151AF">
        <w:t xml:space="preserve">(w Polsce – </w:t>
      </w:r>
      <w:r w:rsidR="004C5D1D" w:rsidRPr="00E151AF">
        <w:t>100,9</w:t>
      </w:r>
      <w:r w:rsidRPr="00E151AF">
        <w:t xml:space="preserve"> km na 100 km</w:t>
      </w:r>
      <w:r w:rsidRPr="00E151AF">
        <w:rPr>
          <w:vertAlign w:val="superscript"/>
        </w:rPr>
        <w:t>2</w:t>
      </w:r>
      <w:r w:rsidRPr="00E151AF">
        <w:t xml:space="preserve"> - o </w:t>
      </w:r>
      <w:r w:rsidR="009C3067" w:rsidRPr="00E151AF">
        <w:t>0,6</w:t>
      </w:r>
      <w:r w:rsidRPr="00E151AF">
        <w:t xml:space="preserve"> km więcej niż w 20</w:t>
      </w:r>
      <w:r w:rsidR="009C3067" w:rsidRPr="00E151AF">
        <w:t>20</w:t>
      </w:r>
      <w:r w:rsidRPr="00E151AF">
        <w:t xml:space="preserve"> r.). Na drogach publicznych w województwie świętokrzyskim znajdował</w:t>
      </w:r>
      <w:r w:rsidR="009C3067" w:rsidRPr="00E151AF">
        <w:t>y</w:t>
      </w:r>
      <w:r w:rsidRPr="00E151AF">
        <w:t xml:space="preserve"> się</w:t>
      </w:r>
      <w:r w:rsidR="00DE1D5D">
        <w:t>:</w:t>
      </w:r>
      <w:r w:rsidRPr="00E151AF">
        <w:t xml:space="preserve"> 1</w:t>
      </w:r>
      <w:r w:rsidR="009C3067" w:rsidRPr="00E151AF">
        <w:t>353</w:t>
      </w:r>
      <w:r w:rsidRPr="00E151AF">
        <w:t xml:space="preserve"> most</w:t>
      </w:r>
      <w:r w:rsidR="009C3067" w:rsidRPr="00E151AF">
        <w:t>y</w:t>
      </w:r>
      <w:r w:rsidRPr="00E151AF">
        <w:t xml:space="preserve"> i wiadukt</w:t>
      </w:r>
      <w:r w:rsidR="009C3067" w:rsidRPr="00E151AF">
        <w:t>y</w:t>
      </w:r>
      <w:r w:rsidRPr="00E151AF">
        <w:t xml:space="preserve"> oraz 1</w:t>
      </w:r>
      <w:r w:rsidR="009C3067" w:rsidRPr="00E151AF">
        <w:t>8</w:t>
      </w:r>
      <w:r w:rsidRPr="00E151AF">
        <w:t xml:space="preserve"> tuneli i przejść podziemnych.</w:t>
      </w:r>
    </w:p>
    <w:p w14:paraId="0E5F16D9" w14:textId="77777777" w:rsidR="00BB5915" w:rsidRDefault="00BB5915" w:rsidP="00DF3CA2">
      <w:pPr>
        <w:widowControl w:val="0"/>
        <w:tabs>
          <w:tab w:val="left" w:pos="709"/>
        </w:tabs>
        <w:spacing w:before="360" w:line="240" w:lineRule="auto"/>
        <w:ind w:left="567" w:hanging="567"/>
        <w:rPr>
          <w:b/>
          <w:spacing w:val="-2"/>
          <w:sz w:val="18"/>
        </w:rPr>
      </w:pPr>
    </w:p>
    <w:p w14:paraId="15DC1076" w14:textId="77777777" w:rsidR="00BB5915" w:rsidRDefault="00BB5915" w:rsidP="00DF3CA2">
      <w:pPr>
        <w:widowControl w:val="0"/>
        <w:tabs>
          <w:tab w:val="left" w:pos="709"/>
        </w:tabs>
        <w:spacing w:before="360" w:line="240" w:lineRule="auto"/>
        <w:ind w:left="567" w:hanging="567"/>
        <w:rPr>
          <w:b/>
          <w:spacing w:val="-2"/>
          <w:sz w:val="18"/>
        </w:rPr>
      </w:pPr>
    </w:p>
    <w:p w14:paraId="0B649355" w14:textId="77777777" w:rsidR="00BB5915" w:rsidRDefault="00BB5915" w:rsidP="00DF3CA2">
      <w:pPr>
        <w:widowControl w:val="0"/>
        <w:tabs>
          <w:tab w:val="left" w:pos="709"/>
        </w:tabs>
        <w:spacing w:before="360" w:line="240" w:lineRule="auto"/>
        <w:ind w:left="567" w:hanging="567"/>
        <w:rPr>
          <w:b/>
          <w:spacing w:val="-2"/>
          <w:sz w:val="18"/>
        </w:rPr>
      </w:pPr>
    </w:p>
    <w:p w14:paraId="35C368F1" w14:textId="77777777" w:rsidR="00D866B5" w:rsidRDefault="00D866B5" w:rsidP="00F64B8E">
      <w:pPr>
        <w:widowControl w:val="0"/>
        <w:tabs>
          <w:tab w:val="left" w:pos="709"/>
        </w:tabs>
        <w:spacing w:before="360" w:after="0" w:line="240" w:lineRule="auto"/>
        <w:ind w:left="567" w:hanging="567"/>
        <w:rPr>
          <w:b/>
          <w:spacing w:val="-2"/>
          <w:sz w:val="18"/>
        </w:rPr>
      </w:pPr>
    </w:p>
    <w:p w14:paraId="786F2255" w14:textId="762648CA" w:rsidR="00F64B8E" w:rsidRDefault="00DA7B62" w:rsidP="00F64B8E">
      <w:pPr>
        <w:widowControl w:val="0"/>
        <w:tabs>
          <w:tab w:val="left" w:pos="709"/>
        </w:tabs>
        <w:spacing w:before="360" w:after="0" w:line="240" w:lineRule="auto"/>
        <w:ind w:left="567" w:hanging="567"/>
        <w:rPr>
          <w:b/>
          <w:spacing w:val="-2"/>
          <w:sz w:val="18"/>
        </w:rPr>
      </w:pPr>
      <w:r w:rsidRPr="00756C79">
        <w:rPr>
          <w:b/>
          <w:spacing w:val="-2"/>
          <w:sz w:val="18"/>
        </w:rPr>
        <w:lastRenderedPageBreak/>
        <w:t xml:space="preserve">Mapa 1. </w:t>
      </w:r>
      <w:r w:rsidR="0045581C" w:rsidRPr="00756C79">
        <w:rPr>
          <w:b/>
          <w:spacing w:val="-2"/>
          <w:sz w:val="18"/>
        </w:rPr>
        <w:t xml:space="preserve">Drogi publiczne o twardej nawierzchni </w:t>
      </w:r>
      <w:r w:rsidR="006C54D5">
        <w:rPr>
          <w:b/>
          <w:spacing w:val="-2"/>
          <w:sz w:val="18"/>
        </w:rPr>
        <w:t>na 100 km</w:t>
      </w:r>
      <w:r w:rsidR="00A55292" w:rsidRPr="00A55292">
        <w:rPr>
          <w:b/>
          <w:spacing w:val="-2"/>
          <w:sz w:val="18"/>
          <w:vertAlign w:val="superscript"/>
        </w:rPr>
        <w:t>2</w:t>
      </w:r>
      <w:r w:rsidR="00A55292">
        <w:rPr>
          <w:b/>
          <w:spacing w:val="-2"/>
          <w:sz w:val="18"/>
        </w:rPr>
        <w:t xml:space="preserve"> powierzchni ogólnej </w:t>
      </w:r>
      <w:r w:rsidR="00E2673A">
        <w:rPr>
          <w:b/>
          <w:spacing w:val="-2"/>
          <w:sz w:val="18"/>
        </w:rPr>
        <w:t>w 2021 r.</w:t>
      </w:r>
    </w:p>
    <w:p w14:paraId="0CD66D30" w14:textId="2C7FC6B7" w:rsidR="002000DD" w:rsidRPr="002000DD" w:rsidRDefault="00DF3CA2" w:rsidP="00F64B8E">
      <w:pPr>
        <w:widowControl w:val="0"/>
        <w:tabs>
          <w:tab w:val="left" w:pos="709"/>
        </w:tabs>
        <w:spacing w:before="0" w:after="0" w:line="240" w:lineRule="auto"/>
        <w:ind w:left="567"/>
        <w:rPr>
          <w:rFonts w:cs="Arial"/>
          <w:sz w:val="18"/>
          <w:szCs w:val="18"/>
          <w:lang w:eastAsia="pl-PL"/>
        </w:rPr>
      </w:pPr>
      <w:r>
        <w:rPr>
          <w:rFonts w:cs="Arial"/>
          <w:sz w:val="18"/>
          <w:szCs w:val="18"/>
          <w:lang w:eastAsia="pl-PL"/>
        </w:rPr>
        <w:t>Stan w dniu 31 grudnia</w:t>
      </w:r>
    </w:p>
    <w:p w14:paraId="37D14461" w14:textId="4496BF00" w:rsidR="00BB5915" w:rsidRDefault="00BB5915" w:rsidP="007B07AC">
      <w:pPr>
        <w:spacing w:line="288" w:lineRule="auto"/>
        <w:rPr>
          <w:szCs w:val="19"/>
        </w:rPr>
      </w:pPr>
      <w:r>
        <w:rPr>
          <w:noProof/>
        </w:rPr>
        <w:drawing>
          <wp:anchor distT="0" distB="0" distL="114300" distR="114300" simplePos="0" relativeHeight="251863040" behindDoc="1" locked="0" layoutInCell="1" allowOverlap="1" wp14:anchorId="492C08D2" wp14:editId="1AD4A528">
            <wp:simplePos x="0" y="0"/>
            <wp:positionH relativeFrom="column">
              <wp:posOffset>142875</wp:posOffset>
            </wp:positionH>
            <wp:positionV relativeFrom="paragraph">
              <wp:posOffset>198755</wp:posOffset>
            </wp:positionV>
            <wp:extent cx="4455160" cy="3067050"/>
            <wp:effectExtent l="0" t="0" r="2540" b="0"/>
            <wp:wrapTight wrapText="bothSides">
              <wp:wrapPolygon edited="0">
                <wp:start x="0" y="0"/>
                <wp:lineTo x="0" y="21466"/>
                <wp:lineTo x="21520" y="21466"/>
                <wp:lineTo x="21520" y="0"/>
                <wp:lineTo x="0" y="0"/>
              </wp:wrapPolygon>
            </wp:wrapTight>
            <wp:docPr id="25" name="Obraz 25" descr="Mapa 1. Drogi publiczne o twardej nawierzchni na 100 km2 powierzchni ogólnej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9" b="5275"/>
                    <a:stretch/>
                  </pic:blipFill>
                  <pic:spPr bwMode="auto">
                    <a:xfrm>
                      <a:off x="0" y="0"/>
                      <a:ext cx="445516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0139D" w14:textId="5158DAD8" w:rsidR="00BB5915" w:rsidRDefault="00BB5915" w:rsidP="007B07AC">
      <w:pPr>
        <w:spacing w:line="288" w:lineRule="auto"/>
        <w:rPr>
          <w:szCs w:val="19"/>
        </w:rPr>
      </w:pPr>
    </w:p>
    <w:p w14:paraId="673BE056" w14:textId="77777777" w:rsidR="00BB5915" w:rsidRDefault="00BB5915" w:rsidP="007B07AC">
      <w:pPr>
        <w:spacing w:line="288" w:lineRule="auto"/>
        <w:rPr>
          <w:szCs w:val="19"/>
        </w:rPr>
      </w:pPr>
    </w:p>
    <w:p w14:paraId="2B4FD878" w14:textId="77777777" w:rsidR="00BB5915" w:rsidRDefault="00BB5915" w:rsidP="007B07AC">
      <w:pPr>
        <w:spacing w:line="288" w:lineRule="auto"/>
        <w:rPr>
          <w:szCs w:val="19"/>
        </w:rPr>
      </w:pPr>
    </w:p>
    <w:p w14:paraId="248D7335" w14:textId="77777777" w:rsidR="00BB5915" w:rsidRDefault="00BB5915" w:rsidP="007B07AC">
      <w:pPr>
        <w:spacing w:line="288" w:lineRule="auto"/>
        <w:rPr>
          <w:szCs w:val="19"/>
        </w:rPr>
      </w:pPr>
    </w:p>
    <w:p w14:paraId="70CB6D08" w14:textId="77777777" w:rsidR="00BB5915" w:rsidRDefault="00BB5915" w:rsidP="007B07AC">
      <w:pPr>
        <w:spacing w:line="288" w:lineRule="auto"/>
        <w:rPr>
          <w:szCs w:val="19"/>
        </w:rPr>
      </w:pPr>
    </w:p>
    <w:p w14:paraId="1D369D56" w14:textId="77777777" w:rsidR="00BB5915" w:rsidRDefault="00BB5915" w:rsidP="007B07AC">
      <w:pPr>
        <w:spacing w:line="288" w:lineRule="auto"/>
        <w:rPr>
          <w:szCs w:val="19"/>
        </w:rPr>
      </w:pPr>
    </w:p>
    <w:p w14:paraId="24A1C618" w14:textId="77777777" w:rsidR="00BB5915" w:rsidRDefault="00BB5915" w:rsidP="007B07AC">
      <w:pPr>
        <w:spacing w:line="288" w:lineRule="auto"/>
        <w:rPr>
          <w:szCs w:val="19"/>
        </w:rPr>
      </w:pPr>
    </w:p>
    <w:p w14:paraId="4C1D8C6D" w14:textId="77777777" w:rsidR="00BB5915" w:rsidRDefault="00BB5915" w:rsidP="007B07AC">
      <w:pPr>
        <w:spacing w:line="288" w:lineRule="auto"/>
        <w:rPr>
          <w:szCs w:val="19"/>
        </w:rPr>
      </w:pPr>
    </w:p>
    <w:p w14:paraId="4F18B230" w14:textId="77777777" w:rsidR="00BB5915" w:rsidRDefault="00BB5915" w:rsidP="007B07AC">
      <w:pPr>
        <w:spacing w:line="288" w:lineRule="auto"/>
        <w:rPr>
          <w:szCs w:val="19"/>
        </w:rPr>
      </w:pPr>
    </w:p>
    <w:p w14:paraId="1255CDDC" w14:textId="77777777" w:rsidR="00BB5915" w:rsidRDefault="00BB5915" w:rsidP="007B07AC">
      <w:pPr>
        <w:spacing w:line="288" w:lineRule="auto"/>
        <w:rPr>
          <w:szCs w:val="19"/>
        </w:rPr>
      </w:pPr>
    </w:p>
    <w:p w14:paraId="7447A927" w14:textId="77777777" w:rsidR="00BB5915" w:rsidRDefault="00BB5915" w:rsidP="007B07AC">
      <w:pPr>
        <w:spacing w:line="288" w:lineRule="auto"/>
        <w:rPr>
          <w:szCs w:val="19"/>
        </w:rPr>
      </w:pPr>
    </w:p>
    <w:p w14:paraId="09248614" w14:textId="77777777" w:rsidR="00BB5915" w:rsidRDefault="00BB5915" w:rsidP="007B07AC">
      <w:pPr>
        <w:spacing w:line="288" w:lineRule="auto"/>
        <w:rPr>
          <w:szCs w:val="19"/>
        </w:rPr>
      </w:pPr>
    </w:p>
    <w:p w14:paraId="652E9050" w14:textId="77777777" w:rsidR="00BB5915" w:rsidRDefault="00BB5915" w:rsidP="007B07AC">
      <w:pPr>
        <w:spacing w:line="288" w:lineRule="auto"/>
        <w:rPr>
          <w:szCs w:val="19"/>
        </w:rPr>
      </w:pPr>
    </w:p>
    <w:p w14:paraId="126B1D01" w14:textId="57112CA7" w:rsidR="007B07AC" w:rsidRDefault="00114F27" w:rsidP="007B07AC">
      <w:pPr>
        <w:spacing w:line="288" w:lineRule="auto"/>
        <w:rPr>
          <w:szCs w:val="19"/>
        </w:rPr>
      </w:pPr>
      <w:r w:rsidRPr="006A476E">
        <w:rPr>
          <w:szCs w:val="19"/>
        </w:rPr>
        <w:t xml:space="preserve">W województwie świętokrzyskim długość dróg dla rowerów wyniosła 418,8 km i w stosunku do 2020 r. wydłużyła się o 26 km (wzrost o 6,6%). </w:t>
      </w:r>
      <w:r w:rsidR="00EB03B1" w:rsidRPr="006A476E">
        <w:rPr>
          <w:szCs w:val="19"/>
        </w:rPr>
        <w:t xml:space="preserve">W 2021 roku długość </w:t>
      </w:r>
      <w:r w:rsidR="003A66EF" w:rsidRPr="006A476E">
        <w:rPr>
          <w:szCs w:val="19"/>
        </w:rPr>
        <w:t xml:space="preserve">buspasów nie zmieniła się i wynosiła 21,1 km. </w:t>
      </w:r>
      <w:bookmarkStart w:id="0" w:name="_Hlk118888380"/>
    </w:p>
    <w:p w14:paraId="3EAD642C" w14:textId="1530F671" w:rsidR="00374F83" w:rsidRPr="008577F9" w:rsidRDefault="002000DD" w:rsidP="007B07AC">
      <w:pPr>
        <w:spacing w:before="360" w:line="240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rFonts w:cs="Arial"/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E740246" wp14:editId="6EF27113">
                <wp:simplePos x="0" y="0"/>
                <wp:positionH relativeFrom="page">
                  <wp:posOffset>5810250</wp:posOffset>
                </wp:positionH>
                <wp:positionV relativeFrom="paragraph">
                  <wp:posOffset>247650</wp:posOffset>
                </wp:positionV>
                <wp:extent cx="1748155" cy="990600"/>
                <wp:effectExtent l="0" t="0" r="0" b="0"/>
                <wp:wrapTight wrapText="bothSides">
                  <wp:wrapPolygon edited="0">
                    <wp:start x="706" y="0"/>
                    <wp:lineTo x="706" y="21185"/>
                    <wp:lineTo x="20713" y="21185"/>
                    <wp:lineTo x="20713" y="0"/>
                    <wp:lineTo x="706" y="0"/>
                  </wp:wrapPolygon>
                </wp:wrapTight>
                <wp:docPr id="17" name="Pole tekstowe 5" descr="W województwie świętokrzyskim na koniec 2021 r. liczba pojazdów samochodowych i ciągników wzrosła o 3,1% w stosunku do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23F88" w14:textId="7E8ABE3B" w:rsidR="00276FC4" w:rsidRPr="00246BCA" w:rsidRDefault="00276FC4" w:rsidP="005F5CE8">
                            <w:pPr>
                              <w:pStyle w:val="tekstzboku"/>
                              <w:spacing w:before="0"/>
                              <w:ind w:left="-142"/>
                            </w:pPr>
                            <w:r>
                              <w:t>W województwie świętokrzyskim na koniec 2021 r. liczba pojazdów samochodowych i ciągników wzrosła o 3,1% w stosunku do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40246" id="_x0000_s1029" type="#_x0000_t202" alt="W województwie świętokrzyskim na koniec 2021 r. liczba pojazdów samochodowych i ciągników wzrosła o 3,1% w stosunku do 2020 r." style="position:absolute;margin-left:457.5pt;margin-top:19.5pt;width:137.65pt;height:78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ZOhAIAAI0EAAAOAAAAZHJzL2Uyb0RvYy54bWysVMFuEzEQvSPxDyNL3CC7SZOmjbqpSksR&#10;UoFKBXF2bG/Wza5nsZ06yRGJj0B8Rj+h7X8x9qYlghsiB8vOeJ7fezOzR8erpoYbZZ1GU7B+L2eg&#10;jECpzbxgnz+dvzpg4Dw3ktdoVMHWyrHj6fNnR6GdqAFWWEtlgUCMm4S2YJX37STLnKhUw10PW2Uo&#10;WKJtuKejnWfS8kDoTZ0N8nw/C2hla1Eo5+jfsy7Ipgm/LJXwH8vSKQ91wYibT6tN6yyu2fSIT+aW&#10;t5UWWxr8H1g0XBt69AnqjHsOS6v/gmq0sOiw9D2BTYZlqYVKGkhNP/9DzVXFW5W0kDmufbLJ/T9Y&#10;8eHm0oKWVLsxA8MbqtEl1gq8WjiPQcGIgVROkGdfIOC1Cne3cuODVvDwM+j7Hx4XdrN2C91QOizQ&#10;aCVgkA/6YHtQa7GZcWjxmm/k3W0AxxsUFUoMa1GBBqHvv8+NXsRY2JA1D984IOy97L8Auu3RLc1i&#10;CRIjZE6QsWKhdRMiftUSdb96jStin9x37QWKhQODpxU3c3ViLYZKcUmO9WNmtpPa4bgIMgvvUZJy&#10;vvSYgFalbWI5qUBA6NQ566duUSsPIj45Hh70R2SPoNjhYb6fp3bK+OQxu7XOv1XYQNwUzFI3JnR+&#10;c+F8ZMMnj1fiYwbPdV2njqwNBAIdDUYpYSfSaE8DU+umYAd5/HUtHEW+MTIle67rbk8P1GarOgrt&#10;JPvVbJVKvvdo5gzlmmyw2M0HzTNtKrQbBoFmo2Du65JbxaB+Z8jKw/5wGIcpHYaj8YAOdjcy241w&#10;QwWn9vEMuu2pTwPYST4hy0ud3Ii16ZhsKVPPJ5O28xmHavecbv3+ikx/AQAA//8DAFBLAwQUAAYA&#10;CAAAACEABLhr294AAAALAQAADwAAAGRycy9kb3ducmV2LnhtbEyPzU7DMBCE70h9B2uRuFE7lCIc&#10;4lQViCsV5Ufi5sbbJCJeR7HbhLfv9kRPu6sZzX5TrCbfiSMOsQ1kIJsrEEhVcC3VBj4/Xm8fQcRk&#10;ydkuEBr4wwircnZV2NyFkd7xuE214BCKuTXQpNTnUsaqQW/jPPRIrO3D4G3ic6ilG+zI4b6Td0o9&#10;SG9b4g+N7fG5wep3e/AGvt72P9/3alO/+GU/hklJ8loac3M9rZ9AJJzSvxnO+IwOJTPtwoFcFJ0B&#10;nS25SzKw0DzPhkyrBYgdb5olWRbyskN5AgAA//8DAFBLAQItABQABgAIAAAAIQC2gziS/gAAAOEB&#10;AAATAAAAAAAAAAAAAAAAAAAAAABbQ29udGVudF9UeXBlc10ueG1sUEsBAi0AFAAGAAgAAAAhADj9&#10;If/WAAAAlAEAAAsAAAAAAAAAAAAAAAAALwEAAF9yZWxzLy5yZWxzUEsBAi0AFAAGAAgAAAAhAEKS&#10;Rk6EAgAAjQQAAA4AAAAAAAAAAAAAAAAALgIAAGRycy9lMm9Eb2MueG1sUEsBAi0AFAAGAAgAAAAh&#10;AAS4a9veAAAACwEAAA8AAAAAAAAAAAAAAAAA3gQAAGRycy9kb3ducmV2LnhtbFBLBQYAAAAABAAE&#10;APMAAADpBQAAAAA=&#10;" filled="f" stroked="f">
                <v:textbox>
                  <w:txbxContent>
                    <w:p w14:paraId="4B723F88" w14:textId="7E8ABE3B" w:rsidR="00276FC4" w:rsidRPr="00246BCA" w:rsidRDefault="00276FC4" w:rsidP="005F5CE8">
                      <w:pPr>
                        <w:pStyle w:val="tekstzboku"/>
                        <w:spacing w:before="0"/>
                        <w:ind w:left="-142"/>
                      </w:pPr>
                      <w:r>
                        <w:t>W województwie świętokrzyskim na koniec 2021 r. liczba pojazdów samochodowych i ciągników wzrosła o 3,1% w stosunku do 2020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Pojazdy samochodowe i ciągniki</w:t>
      </w:r>
    </w:p>
    <w:bookmarkEnd w:id="0"/>
    <w:p w14:paraId="40F1A525" w14:textId="2CF1044F" w:rsidR="002000DD" w:rsidRPr="006A476E" w:rsidRDefault="002000DD" w:rsidP="006A476E">
      <w:pPr>
        <w:spacing w:line="288" w:lineRule="auto"/>
      </w:pPr>
      <w:r w:rsidRPr="006A476E">
        <w:t xml:space="preserve">Liczba pojazdów samochodowych i ciągników zarejestrowanych w województwie świętokrzyskim </w:t>
      </w:r>
      <w:r w:rsidR="0066684C">
        <w:t xml:space="preserve">(dane centralnej ewidencji pojazdów) </w:t>
      </w:r>
      <w:r w:rsidRPr="006A476E">
        <w:t>według stanu na 31 grudnia 20</w:t>
      </w:r>
      <w:r w:rsidR="0027411F" w:rsidRPr="006A476E">
        <w:t>21</w:t>
      </w:r>
      <w:r w:rsidRPr="006A476E">
        <w:t xml:space="preserve"> r. wyniosła </w:t>
      </w:r>
      <w:r w:rsidR="00E91538" w:rsidRPr="006A476E">
        <w:t>1112,1 tys.</w:t>
      </w:r>
      <w:r w:rsidRPr="006A476E">
        <w:t xml:space="preserve"> i była w</w:t>
      </w:r>
      <w:r w:rsidR="009B6BA3">
        <w:t>iększa</w:t>
      </w:r>
      <w:r w:rsidRPr="006A476E">
        <w:t xml:space="preserve"> o 3,</w:t>
      </w:r>
      <w:r w:rsidR="00565509" w:rsidRPr="006A476E">
        <w:t>1</w:t>
      </w:r>
      <w:r w:rsidRPr="006A476E">
        <w:t xml:space="preserve">% niż przed rokiem (w kraju zanotowano wzrost </w:t>
      </w:r>
      <w:r w:rsidR="009B6BA3">
        <w:t>na tym samym poziomie)</w:t>
      </w:r>
      <w:r w:rsidRPr="006A476E">
        <w:t xml:space="preserve">. </w:t>
      </w:r>
    </w:p>
    <w:p w14:paraId="79E67F4F" w14:textId="77777777" w:rsidR="007B07AC" w:rsidRDefault="005D603E" w:rsidP="007B07AC">
      <w:pPr>
        <w:widowControl w:val="0"/>
        <w:spacing w:before="360" w:line="240" w:lineRule="auto"/>
        <w:rPr>
          <w:b/>
          <w:sz w:val="18"/>
          <w:szCs w:val="18"/>
        </w:rPr>
      </w:pPr>
      <w:r>
        <w:rPr>
          <w:rFonts w:cs="Arial"/>
          <w:b/>
          <w:sz w:val="18"/>
          <w:szCs w:val="18"/>
          <w:lang w:eastAsia="pl-PL"/>
        </w:rPr>
        <w:t>T</w:t>
      </w:r>
      <w:r w:rsidRPr="008D4088">
        <w:rPr>
          <w:rFonts w:cs="Arial"/>
          <w:b/>
          <w:sz w:val="18"/>
          <w:szCs w:val="18"/>
          <w:lang w:eastAsia="pl-PL"/>
        </w:rPr>
        <w:t>abl</w:t>
      </w:r>
      <w:r w:rsidR="00D5203E">
        <w:rPr>
          <w:rFonts w:cs="Arial"/>
          <w:b/>
          <w:sz w:val="18"/>
          <w:szCs w:val="18"/>
          <w:lang w:eastAsia="pl-PL"/>
        </w:rPr>
        <w:t>ica</w:t>
      </w:r>
      <w:r w:rsidRPr="008D4088">
        <w:rPr>
          <w:rFonts w:cs="Arial"/>
          <w:b/>
          <w:sz w:val="18"/>
          <w:szCs w:val="18"/>
          <w:lang w:eastAsia="pl-PL"/>
        </w:rPr>
        <w:t xml:space="preserve"> </w:t>
      </w:r>
      <w:r w:rsidR="005E39BD">
        <w:rPr>
          <w:rFonts w:cs="Arial"/>
          <w:b/>
          <w:sz w:val="18"/>
          <w:szCs w:val="18"/>
          <w:lang w:eastAsia="pl-PL"/>
        </w:rPr>
        <w:t>2</w:t>
      </w:r>
      <w:r w:rsidRPr="008D4088">
        <w:rPr>
          <w:rFonts w:cs="Arial"/>
          <w:b/>
          <w:sz w:val="18"/>
          <w:szCs w:val="18"/>
          <w:lang w:eastAsia="pl-PL"/>
        </w:rPr>
        <w:t xml:space="preserve">. </w:t>
      </w:r>
      <w:r w:rsidR="002000DD" w:rsidRPr="002000DD">
        <w:rPr>
          <w:b/>
          <w:sz w:val="18"/>
          <w:szCs w:val="18"/>
        </w:rPr>
        <w:t>Pojazdy samochodowe i ciągniki (bez motorowerów)</w:t>
      </w:r>
    </w:p>
    <w:p w14:paraId="6294F526" w14:textId="62693A17" w:rsidR="00F065B1" w:rsidRPr="00F065B1" w:rsidRDefault="00F065B1" w:rsidP="00DF3CA2">
      <w:pPr>
        <w:widowControl w:val="0"/>
        <w:spacing w:before="0" w:line="240" w:lineRule="auto"/>
        <w:ind w:firstLine="851"/>
        <w:rPr>
          <w:b/>
          <w:sz w:val="18"/>
          <w:szCs w:val="18"/>
        </w:rPr>
      </w:pPr>
      <w:r w:rsidRPr="00F065B1">
        <w:rPr>
          <w:sz w:val="18"/>
          <w:szCs w:val="18"/>
        </w:rPr>
        <w:t xml:space="preserve">Stan w dniu 31 grudnia </w:t>
      </w:r>
    </w:p>
    <w:tbl>
      <w:tblPr>
        <w:tblW w:w="7792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Pojazdy samochodowe i ciągniki (bez motorowerów)"/>
        <w:tblDescription w:val="Pojazdy samochodowe i ciągniki (bez motorowerów) w województwie świętokrzyskim w 2015 r., 2020 r., 2021 r. ogółem oraz w podziale na samochody osobowe, autobusy, samochody ciężarowe, ciągniki siodłowe, ciągniki rolnicze, motocykle."/>
      </w:tblPr>
      <w:tblGrid>
        <w:gridCol w:w="2835"/>
        <w:gridCol w:w="1134"/>
        <w:gridCol w:w="1276"/>
        <w:gridCol w:w="1276"/>
        <w:gridCol w:w="1271"/>
      </w:tblGrid>
      <w:tr w:rsidR="005F6BC8" w:rsidRPr="00BF3E01" w14:paraId="3EA9D5FE" w14:textId="77777777" w:rsidTr="00F41681">
        <w:trPr>
          <w:trHeight w:val="678"/>
        </w:trPr>
        <w:tc>
          <w:tcPr>
            <w:tcW w:w="2835" w:type="dxa"/>
            <w:shd w:val="clear" w:color="auto" w:fill="auto"/>
            <w:vAlign w:val="center"/>
            <w:hideMark/>
          </w:tcPr>
          <w:p w14:paraId="3B1344F1" w14:textId="77777777" w:rsidR="005F6BC8" w:rsidRPr="00BF3E01" w:rsidRDefault="005F6BC8" w:rsidP="00F33E46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BF3E01">
              <w:rPr>
                <w:rFonts w:eastAsia="Times New Roman" w:cs="Calibri"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D489A3B" w14:textId="77777777" w:rsidR="005F6BC8" w:rsidRPr="00BF3E01" w:rsidRDefault="005F6BC8" w:rsidP="00F33E46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BF3E01">
              <w:rPr>
                <w:rFonts w:eastAsia="Times New Roman" w:cs="Calibri"/>
                <w:color w:val="000000"/>
                <w:szCs w:val="19"/>
                <w:lang w:eastAsia="pl-PL"/>
              </w:rPr>
              <w:t>2015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551AA9E" w14:textId="77777777" w:rsidR="005F6BC8" w:rsidRPr="00BF3E01" w:rsidRDefault="005F6BC8" w:rsidP="00F33E46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BF3E01">
              <w:rPr>
                <w:rFonts w:eastAsia="Times New Roman" w:cs="Calibri"/>
                <w:color w:val="000000"/>
                <w:szCs w:val="19"/>
                <w:lang w:eastAsia="pl-PL"/>
              </w:rPr>
              <w:t>2020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E6BF5BA" w14:textId="77777777" w:rsidR="005F6BC8" w:rsidRPr="00BF3E01" w:rsidRDefault="005F6BC8" w:rsidP="00F33E46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BF3E01">
              <w:rPr>
                <w:rFonts w:eastAsia="Times New Roman" w:cs="Calibri"/>
                <w:color w:val="000000"/>
                <w:szCs w:val="19"/>
                <w:lang w:eastAsia="pl-PL"/>
              </w:rPr>
              <w:t>2021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790B3980" w14:textId="3A28A7A2" w:rsidR="005F6BC8" w:rsidRPr="00BF3E01" w:rsidRDefault="005F6BC8" w:rsidP="00F33E46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2020=100</w:t>
            </w:r>
          </w:p>
        </w:tc>
      </w:tr>
      <w:tr w:rsidR="005F6BC8" w:rsidRPr="00BF3E01" w14:paraId="2CA0EB8B" w14:textId="77777777" w:rsidTr="00F41681">
        <w:trPr>
          <w:trHeight w:val="416"/>
        </w:trPr>
        <w:tc>
          <w:tcPr>
            <w:tcW w:w="2835" w:type="dxa"/>
            <w:shd w:val="clear" w:color="auto" w:fill="auto"/>
            <w:vAlign w:val="center"/>
            <w:hideMark/>
          </w:tcPr>
          <w:p w14:paraId="5B1A1EC4" w14:textId="01441999" w:rsidR="005F6BC8" w:rsidRPr="00BF3E01" w:rsidRDefault="00F41681" w:rsidP="00F33E46">
            <w:pPr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BF3E01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1B2890" w14:textId="2A8CAC39" w:rsidR="005F6BC8" w:rsidRPr="00F41681" w:rsidRDefault="005F6BC8" w:rsidP="00A37B28">
            <w:pPr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41681">
              <w:rPr>
                <w:b/>
              </w:rPr>
              <w:t>906009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0EFCA3E" w14:textId="626596F2" w:rsidR="005F6BC8" w:rsidRPr="00F41681" w:rsidRDefault="005F6BC8" w:rsidP="00A37B28">
            <w:pPr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41681">
              <w:rPr>
                <w:b/>
              </w:rPr>
              <w:t>1078563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A2E93A0" w14:textId="74680EE8" w:rsidR="005F6BC8" w:rsidRPr="00F41681" w:rsidRDefault="005F6BC8" w:rsidP="00A37B28">
            <w:pPr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41681">
              <w:rPr>
                <w:b/>
              </w:rPr>
              <w:t>1112055</w:t>
            </w:r>
          </w:p>
        </w:tc>
        <w:tc>
          <w:tcPr>
            <w:tcW w:w="1271" w:type="dxa"/>
            <w:vAlign w:val="center"/>
          </w:tcPr>
          <w:p w14:paraId="27E23891" w14:textId="100AFE7D" w:rsidR="005F6BC8" w:rsidRPr="00BF3E01" w:rsidRDefault="005F6BC8" w:rsidP="00A37B28">
            <w:pPr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103,1</w:t>
            </w:r>
          </w:p>
        </w:tc>
      </w:tr>
      <w:tr w:rsidR="001F1C81" w:rsidRPr="00BF3E01" w14:paraId="183B9F22" w14:textId="77777777" w:rsidTr="00F41681">
        <w:trPr>
          <w:trHeight w:val="416"/>
        </w:trPr>
        <w:tc>
          <w:tcPr>
            <w:tcW w:w="2835" w:type="dxa"/>
            <w:shd w:val="clear" w:color="auto" w:fill="auto"/>
            <w:vAlign w:val="center"/>
            <w:hideMark/>
          </w:tcPr>
          <w:p w14:paraId="3478F74F" w14:textId="6D3FD16E" w:rsidR="001F1C81" w:rsidRPr="00BF3E01" w:rsidRDefault="001F1C81" w:rsidP="00F33E46">
            <w:pPr>
              <w:ind w:left="17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C30356"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B453F0" w14:textId="22213F5B" w:rsidR="001F1C81" w:rsidRPr="00BF3E01" w:rsidRDefault="001F1C81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404E78A" w14:textId="33781DF0" w:rsidR="001F1C81" w:rsidRPr="00BF3E01" w:rsidRDefault="001F1C81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B3392AB" w14:textId="7FF34A58" w:rsidR="001F1C81" w:rsidRPr="00BF3E01" w:rsidRDefault="001F1C81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1271" w:type="dxa"/>
            <w:vAlign w:val="center"/>
          </w:tcPr>
          <w:p w14:paraId="748E756C" w14:textId="11803EBB" w:rsidR="001F1C81" w:rsidRPr="00BF3E01" w:rsidRDefault="001F1C81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</w:tr>
      <w:tr w:rsidR="00384135" w:rsidRPr="00BF3E01" w14:paraId="6378DF80" w14:textId="77777777" w:rsidTr="00F41681">
        <w:trPr>
          <w:trHeight w:val="416"/>
        </w:trPr>
        <w:tc>
          <w:tcPr>
            <w:tcW w:w="2835" w:type="dxa"/>
            <w:shd w:val="clear" w:color="auto" w:fill="auto"/>
            <w:vAlign w:val="center"/>
            <w:hideMark/>
          </w:tcPr>
          <w:p w14:paraId="4254883C" w14:textId="2668BB26" w:rsidR="00384135" w:rsidRPr="00BF3E01" w:rsidRDefault="00384135" w:rsidP="00F33E46">
            <w:pPr>
              <w:ind w:left="318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C30356">
              <w:t>samochody osobowe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FB3812" w14:textId="413BB49C" w:rsidR="00384135" w:rsidRPr="00BF3E01" w:rsidRDefault="00384135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D5965">
              <w:t>629323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3A2CEF3" w14:textId="59AC911D" w:rsidR="00384135" w:rsidRPr="00BF3E01" w:rsidRDefault="00384135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D5965">
              <w:t>755456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7EA13E6" w14:textId="5710E13A" w:rsidR="00384135" w:rsidRPr="00BF3E01" w:rsidRDefault="00384135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D5965">
              <w:t>778148</w:t>
            </w:r>
          </w:p>
        </w:tc>
        <w:tc>
          <w:tcPr>
            <w:tcW w:w="1271" w:type="dxa"/>
            <w:vAlign w:val="center"/>
          </w:tcPr>
          <w:p w14:paraId="2A0A2D4E" w14:textId="150382A0" w:rsidR="00384135" w:rsidRPr="00BF3E01" w:rsidRDefault="00384135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103,0</w:t>
            </w:r>
          </w:p>
        </w:tc>
      </w:tr>
      <w:tr w:rsidR="00384135" w:rsidRPr="00BF3E01" w14:paraId="5CE749D5" w14:textId="77777777" w:rsidTr="00F41681">
        <w:trPr>
          <w:trHeight w:val="416"/>
        </w:trPr>
        <w:tc>
          <w:tcPr>
            <w:tcW w:w="2835" w:type="dxa"/>
            <w:shd w:val="clear" w:color="auto" w:fill="auto"/>
            <w:vAlign w:val="center"/>
            <w:hideMark/>
          </w:tcPr>
          <w:p w14:paraId="2F232D5C" w14:textId="306F01E2" w:rsidR="00384135" w:rsidRPr="00BF3E01" w:rsidRDefault="00384135" w:rsidP="00F33E46">
            <w:pPr>
              <w:ind w:left="318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C30356">
              <w:t>autobusy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8FDF8F" w14:textId="4C47F6FA" w:rsidR="00384135" w:rsidRPr="00BF3E01" w:rsidRDefault="00384135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D66F3">
              <w:t>4524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80798A" w14:textId="4FFDE0F9" w:rsidR="00384135" w:rsidRPr="00BF3E01" w:rsidRDefault="00384135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D66F3">
              <w:t>5153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C3A86E" w14:textId="3D9D4D28" w:rsidR="00384135" w:rsidRPr="00BF3E01" w:rsidRDefault="00384135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D66F3">
              <w:t>5214</w:t>
            </w:r>
          </w:p>
        </w:tc>
        <w:tc>
          <w:tcPr>
            <w:tcW w:w="1271" w:type="dxa"/>
            <w:vAlign w:val="center"/>
          </w:tcPr>
          <w:p w14:paraId="35216332" w14:textId="506353BE" w:rsidR="00384135" w:rsidRPr="00BF3E01" w:rsidRDefault="00C34BA7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101,2</w:t>
            </w:r>
          </w:p>
        </w:tc>
      </w:tr>
      <w:tr w:rsidR="00384135" w:rsidRPr="00BF3E01" w14:paraId="5987C4AF" w14:textId="77777777" w:rsidTr="00F41681">
        <w:trPr>
          <w:trHeight w:val="416"/>
        </w:trPr>
        <w:tc>
          <w:tcPr>
            <w:tcW w:w="2835" w:type="dxa"/>
            <w:shd w:val="clear" w:color="auto" w:fill="auto"/>
            <w:vAlign w:val="center"/>
            <w:hideMark/>
          </w:tcPr>
          <w:p w14:paraId="300853F6" w14:textId="5F488539" w:rsidR="00384135" w:rsidRPr="00BF3E01" w:rsidRDefault="00384135" w:rsidP="00F33E46">
            <w:pPr>
              <w:ind w:left="318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C30356">
              <w:t>samochody ci</w:t>
            </w:r>
            <w:r w:rsidR="00F33E46">
              <w:t>ę</w:t>
            </w:r>
            <w:r w:rsidRPr="00C30356">
              <w:t>żarowe</w:t>
            </w:r>
            <w:r w:rsidRPr="005F6BC8">
              <w:rPr>
                <w:vertAlign w:val="superscript"/>
              </w:rPr>
              <w:t>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89C734" w14:textId="7FDAAECE" w:rsidR="00384135" w:rsidRPr="00BF3E01" w:rsidRDefault="00384135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27B25">
              <w:t>119566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ABF0A2" w14:textId="017A683F" w:rsidR="00384135" w:rsidRPr="00BF3E01" w:rsidRDefault="00384135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27B25">
              <w:t>135012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3B290E" w14:textId="56A5BE43" w:rsidR="00384135" w:rsidRPr="00BF3E01" w:rsidRDefault="00384135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27B25">
              <w:t>138734</w:t>
            </w:r>
          </w:p>
        </w:tc>
        <w:tc>
          <w:tcPr>
            <w:tcW w:w="1271" w:type="dxa"/>
            <w:vAlign w:val="center"/>
          </w:tcPr>
          <w:p w14:paraId="2DA2CC63" w14:textId="32528E4D" w:rsidR="00384135" w:rsidRPr="00BF3E01" w:rsidRDefault="00384135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102,8</w:t>
            </w:r>
          </w:p>
        </w:tc>
      </w:tr>
      <w:tr w:rsidR="00384135" w:rsidRPr="00BF3E01" w14:paraId="6022BD06" w14:textId="77777777" w:rsidTr="00F41681">
        <w:trPr>
          <w:trHeight w:val="416"/>
        </w:trPr>
        <w:tc>
          <w:tcPr>
            <w:tcW w:w="2835" w:type="dxa"/>
            <w:shd w:val="clear" w:color="auto" w:fill="auto"/>
            <w:vAlign w:val="center"/>
          </w:tcPr>
          <w:p w14:paraId="5CD8C619" w14:textId="27550F3B" w:rsidR="00384135" w:rsidRPr="00BF3E01" w:rsidRDefault="00384135" w:rsidP="00F33E46">
            <w:pPr>
              <w:ind w:left="318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C30356">
              <w:t>ciągniki siodłowe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348594" w14:textId="03711AD0" w:rsidR="00384135" w:rsidRPr="00BF65D7" w:rsidRDefault="00384135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73DF3">
              <w:t>10119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0F51FBD" w14:textId="4043BB6F" w:rsidR="00384135" w:rsidRPr="00423C2E" w:rsidRDefault="00384135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73DF3">
              <w:t>15589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6CF4625" w14:textId="2F80FC2A" w:rsidR="00384135" w:rsidRPr="00BF65D7" w:rsidRDefault="00384135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73DF3">
              <w:t>16666</w:t>
            </w:r>
          </w:p>
        </w:tc>
        <w:tc>
          <w:tcPr>
            <w:tcW w:w="1271" w:type="dxa"/>
            <w:vAlign w:val="center"/>
          </w:tcPr>
          <w:p w14:paraId="78C2B18F" w14:textId="0AB457B2" w:rsidR="00384135" w:rsidRDefault="00C34BA7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106,9</w:t>
            </w:r>
          </w:p>
        </w:tc>
      </w:tr>
      <w:tr w:rsidR="00DB5FFA" w:rsidRPr="00BF3E01" w14:paraId="097285EC" w14:textId="77777777" w:rsidTr="00F41681">
        <w:trPr>
          <w:trHeight w:val="416"/>
        </w:trPr>
        <w:tc>
          <w:tcPr>
            <w:tcW w:w="2835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1B90C2EB" w14:textId="05360BDA" w:rsidR="00DB5FFA" w:rsidRPr="00BF3E01" w:rsidRDefault="00DB5FFA" w:rsidP="00F33E46">
            <w:pPr>
              <w:ind w:left="318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C30356">
              <w:t>ciągniki rolnicze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1B9273AF" w14:textId="251E4859" w:rsidR="00DB5FFA" w:rsidRPr="00BF65D7" w:rsidRDefault="00DB5FFA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8342F">
              <w:t>93116</w:t>
            </w:r>
          </w:p>
        </w:tc>
        <w:tc>
          <w:tcPr>
            <w:tcW w:w="127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5C6CD0E5" w14:textId="2A55FFD1" w:rsidR="00DB5FFA" w:rsidRPr="00423C2E" w:rsidRDefault="00DB5FFA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8342F">
              <w:t>102635</w:t>
            </w:r>
          </w:p>
        </w:tc>
        <w:tc>
          <w:tcPr>
            <w:tcW w:w="127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5596D69A" w14:textId="02569959" w:rsidR="00DB5FFA" w:rsidRPr="00BF65D7" w:rsidRDefault="00DB5FFA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8342F">
              <w:t>105412</w:t>
            </w:r>
          </w:p>
        </w:tc>
        <w:tc>
          <w:tcPr>
            <w:tcW w:w="1271" w:type="dxa"/>
            <w:tcBorders>
              <w:bottom w:val="single" w:sz="4" w:space="0" w:color="001D77"/>
            </w:tcBorders>
            <w:vAlign w:val="center"/>
          </w:tcPr>
          <w:p w14:paraId="16B3C3FD" w14:textId="030762F7" w:rsidR="00DB5FFA" w:rsidRDefault="00DB5FFA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102,7</w:t>
            </w:r>
          </w:p>
        </w:tc>
      </w:tr>
      <w:tr w:rsidR="005F6BC8" w:rsidRPr="00BF3E01" w14:paraId="7C58434D" w14:textId="77777777" w:rsidTr="00F41681">
        <w:trPr>
          <w:trHeight w:val="416"/>
        </w:trPr>
        <w:tc>
          <w:tcPr>
            <w:tcW w:w="2835" w:type="dxa"/>
            <w:tcBorders>
              <w:bottom w:val="nil"/>
            </w:tcBorders>
            <w:shd w:val="clear" w:color="auto" w:fill="auto"/>
            <w:vAlign w:val="center"/>
          </w:tcPr>
          <w:p w14:paraId="72F77A0E" w14:textId="05714D44" w:rsidR="005F6BC8" w:rsidRPr="00BF3E01" w:rsidRDefault="005F6BC8" w:rsidP="00F33E46">
            <w:pPr>
              <w:ind w:left="318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C30356">
              <w:t>motocykle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B125689" w14:textId="15CA4D4F" w:rsidR="005F6BC8" w:rsidRPr="00BF65D7" w:rsidRDefault="005F6BC8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F6661">
              <w:t>43433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  <w:vAlign w:val="center"/>
          </w:tcPr>
          <w:p w14:paraId="298E8B88" w14:textId="3E1AEF2A" w:rsidR="005F6BC8" w:rsidRPr="00423C2E" w:rsidRDefault="005F6BC8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F6661">
              <w:t>56692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  <w:vAlign w:val="center"/>
          </w:tcPr>
          <w:p w14:paraId="5C8B9800" w14:textId="4F45A6C0" w:rsidR="005F6BC8" w:rsidRPr="00BF65D7" w:rsidRDefault="005F6BC8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F6661">
              <w:t>59455</w:t>
            </w:r>
          </w:p>
        </w:tc>
        <w:tc>
          <w:tcPr>
            <w:tcW w:w="1271" w:type="dxa"/>
            <w:tcBorders>
              <w:bottom w:val="nil"/>
            </w:tcBorders>
            <w:vAlign w:val="center"/>
          </w:tcPr>
          <w:p w14:paraId="72532FA8" w14:textId="2DDAC641" w:rsidR="005F6BC8" w:rsidRDefault="005F6BC8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104,9</w:t>
            </w:r>
          </w:p>
        </w:tc>
      </w:tr>
    </w:tbl>
    <w:p w14:paraId="727FE8DC" w14:textId="68C89431" w:rsidR="005D3562" w:rsidRPr="00F41681" w:rsidRDefault="005D3562" w:rsidP="00D026F3">
      <w:pPr>
        <w:ind w:left="160"/>
        <w:rPr>
          <w:sz w:val="16"/>
          <w:szCs w:val="16"/>
        </w:rPr>
      </w:pPr>
      <w:r w:rsidRPr="00F41681">
        <w:rPr>
          <w:sz w:val="16"/>
          <w:szCs w:val="16"/>
        </w:rPr>
        <w:t>a Łącznie z samochodami ciężarowo-osobowymi</w:t>
      </w:r>
      <w:r w:rsidR="000524C0">
        <w:rPr>
          <w:sz w:val="16"/>
          <w:szCs w:val="16"/>
        </w:rPr>
        <w:t>.</w:t>
      </w:r>
    </w:p>
    <w:p w14:paraId="570606C3" w14:textId="4BB4D69D" w:rsidR="001F1C81" w:rsidRPr="00E06CEF" w:rsidRDefault="001F1C81" w:rsidP="001F1C81">
      <w:pPr>
        <w:widowControl w:val="0"/>
        <w:spacing w:before="360" w:line="288" w:lineRule="auto"/>
      </w:pPr>
      <w:r w:rsidRPr="00E06CEF">
        <w:lastRenderedPageBreak/>
        <w:t>W województwie świętokrzyskim w strukturze pojazdów samochodowych i ciągników dominowały samochody osobowe (70,0% pojazdów ogółem), samochody ciężarowe stanowiły 12,5%, ciągniki rolnicze 9,5%</w:t>
      </w:r>
      <w:r w:rsidR="009B6BA3">
        <w:t xml:space="preserve">, </w:t>
      </w:r>
      <w:r w:rsidRPr="00E06CEF">
        <w:t>motocykl</w:t>
      </w:r>
      <w:r w:rsidR="009B6BA3">
        <w:t>e</w:t>
      </w:r>
      <w:r w:rsidRPr="00E06CEF">
        <w:t xml:space="preserve"> 5,3%</w:t>
      </w:r>
      <w:r w:rsidR="009B6BA3">
        <w:t>,</w:t>
      </w:r>
      <w:r w:rsidRPr="00E06CEF">
        <w:t xml:space="preserve"> ciągnik</w:t>
      </w:r>
      <w:r w:rsidR="009B6BA3">
        <w:t>i siodłowe</w:t>
      </w:r>
      <w:r w:rsidR="00953018">
        <w:t xml:space="preserve"> </w:t>
      </w:r>
      <w:r w:rsidRPr="00E06CEF">
        <w:t>1,5%</w:t>
      </w:r>
      <w:r w:rsidR="009B6BA3">
        <w:t>,</w:t>
      </w:r>
      <w:r w:rsidR="00953018">
        <w:t xml:space="preserve"> </w:t>
      </w:r>
      <w:r w:rsidR="009B6BA3">
        <w:t xml:space="preserve">a </w:t>
      </w:r>
      <w:r w:rsidRPr="00E06CEF">
        <w:t>autobus</w:t>
      </w:r>
      <w:r w:rsidR="009B6BA3">
        <w:t>y</w:t>
      </w:r>
      <w:r w:rsidRPr="00E06CEF">
        <w:t xml:space="preserve"> (0,5%).</w:t>
      </w:r>
      <w:r w:rsidR="009B6BA3">
        <w:t xml:space="preserve"> </w:t>
      </w:r>
    </w:p>
    <w:p w14:paraId="23751396" w14:textId="2345017A" w:rsidR="002000DD" w:rsidRPr="00E06CEF" w:rsidRDefault="002000DD" w:rsidP="00EA5F68">
      <w:pPr>
        <w:pStyle w:val="Nagwek1"/>
        <w:spacing w:line="288" w:lineRule="auto"/>
        <w:rPr>
          <w:rFonts w:ascii="Fira Sans" w:eastAsiaTheme="minorHAnsi" w:hAnsi="Fira Sans" w:cs="Arial"/>
          <w:bCs w:val="0"/>
          <w:color w:val="auto"/>
          <w:szCs w:val="19"/>
          <w:lang w:eastAsia="en-US"/>
        </w:rPr>
      </w:pPr>
      <w:r w:rsidRPr="00E06CEF">
        <w:rPr>
          <w:b/>
          <w:noProof/>
          <w:color w:val="auto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41536" behindDoc="1" locked="0" layoutInCell="1" allowOverlap="1" wp14:anchorId="08354D50" wp14:editId="402B8D48">
                <wp:simplePos x="0" y="0"/>
                <wp:positionH relativeFrom="rightMargin">
                  <wp:posOffset>142240</wp:posOffset>
                </wp:positionH>
                <wp:positionV relativeFrom="paragraph">
                  <wp:posOffset>0</wp:posOffset>
                </wp:positionV>
                <wp:extent cx="1838325" cy="1089660"/>
                <wp:effectExtent l="0" t="0" r="0" b="0"/>
                <wp:wrapTight wrapText="bothSides">
                  <wp:wrapPolygon edited="0">
                    <wp:start x="672" y="0"/>
                    <wp:lineTo x="672" y="21147"/>
                    <wp:lineTo x="20817" y="21147"/>
                    <wp:lineTo x="20817" y="0"/>
                    <wp:lineTo x="672" y="0"/>
                  </wp:wrapPolygon>
                </wp:wrapTight>
                <wp:docPr id="7" name="Pole tekstowe 2" descr="Na 1000 ludności w województwie świętokrzyskim przypadało 655 samochodów osobow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089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56CC9" w14:textId="2FFDF303" w:rsidR="00276FC4" w:rsidRPr="00D616D2" w:rsidRDefault="00276FC4" w:rsidP="00165FD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Na 1000 ludności w województwie świętokrzyskim przypadało 655 samochodów osobowych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54D50" id="_x0000_s1030" type="#_x0000_t202" alt="Na 1000 ludności w województwie świętokrzyskim przypadało 655 samochodów osobowych." style="position:absolute;margin-left:11.2pt;margin-top:0;width:144.75pt;height:85.8pt;z-index:-2514749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rlKZQIAAGEEAAAOAAAAZHJzL2Uyb0RvYy54bWysVFFuEzEQ/UfiDpb/yW7SJE1X3VSlpQgJ&#10;SqXCARzbmzXxeozt1Ek/uQXqMXqE0nsx9qYlKn+IH2u8Yz/Pe/Nmj082nSY30nkFpqbDQUmJNByE&#10;Msuafv1y8WZGiQ/MCKbByJpupacn89evjqOt5Aha0EI6giDGV9HWtA3BVkXheSs75gdgpcFkA65j&#10;AbduWQjHIqJ3uhiV5bSI4IR1wKX3+PW8T9J5xm8aycPnpvEyEF1TrC3k1eV1kdZifsyqpWO2VXxX&#10;BvuHKjqmDD76DHXOAiNrp/6C6hR34KEJAw5dAU2juMwckM2wfMHmumVWZi4ojrfPMvn/B8svb64c&#10;UaKmh5QY1mGLrkBLEuTKB4iSjCgR0nOU7JKRYVmWRK+Fgcc7rkgkEb7J+HAvbkNUkjzeRfXrZ4CV&#10;u936leqIxcAywR5/AJlOJsSzDngL4uE+ElRhAXHL20FqQrS+wlquLVYTNm9hg2bKgnr7EfjKEwNn&#10;LTNLeeocxFYygSIM081i72qP4xPIIn4CgWzYOkAG2jSuSx1CzQmioxm2zwaQm0B4enJ2MDsYTSjh&#10;mBuWs6PpNFukYNXTdet8eC8hcfPoJocOy/Ds5qMPqRxWPR1Jrxm4UFpnl2lDYk2PJoj/ItOpgEOg&#10;VVfTGSpc7myZWL4zIl8OTOk+xge02dFOTHvOYbPY5DaOn9RcgNiiDg56z+OMYtCCu6Ukot9r6r+v&#10;mZOU6A8GtTwajsdpQPJmPDkc4cbtZxb7GWawjeiJQEkfnoU8VD2xU9S8UVmN1Jy+kl3J6OMs0m7m&#10;0qDs7/OpP3+G+W8AAAD//wMAUEsDBBQABgAIAAAAIQDiK0Zy2wAAAAcBAAAPAAAAZHJzL2Rvd25y&#10;ZXYueG1sTI/LTsMwEEX3SPyDNUjs6DihFBriVAjEFkR5SOzceJpExOModpvw9wwrWI7u0b1nys3s&#10;e3WkMXaBDWQLDYq4Dq7jxsDb6+PFDaiYLDvbByYD3xRhU52elLZwYeIXOm5To6SEY2ENtCkNBWKs&#10;W/I2LsJALNk+jN4mOccG3WgnKfc95lqv0NuOZaG1A923VH9tD97A+9P+82Opn5sHfzVMYdbIfo3G&#10;nJ/Nd7egEs3pD4ZffVGHSpx24cAuqt5Ani+FNCAPSXqZZWtQO8GusxVgVeJ//+oHAAD//wMAUEsB&#10;Ai0AFAAGAAgAAAAhALaDOJL+AAAA4QEAABMAAAAAAAAAAAAAAAAAAAAAAFtDb250ZW50X1R5cGVz&#10;XS54bWxQSwECLQAUAAYACAAAACEAOP0h/9YAAACUAQAACwAAAAAAAAAAAAAAAAAvAQAAX3JlbHMv&#10;LnJlbHNQSwECLQAUAAYACAAAACEAPv65SmUCAABhBAAADgAAAAAAAAAAAAAAAAAuAgAAZHJzL2Uy&#10;b0RvYy54bWxQSwECLQAUAAYACAAAACEA4itGctsAAAAHAQAADwAAAAAAAAAAAAAAAAC/BAAAZHJz&#10;L2Rvd25yZXYueG1sUEsFBgAAAAAEAAQA8wAAAMcFAAAAAA==&#10;" filled="f" stroked="f">
                <v:textbox>
                  <w:txbxContent>
                    <w:p w14:paraId="51956CC9" w14:textId="2FFDF303" w:rsidR="00276FC4" w:rsidRPr="00D616D2" w:rsidRDefault="00276FC4" w:rsidP="00165FD6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Na 1000 ludności w województwie świętokrzyskim przypadało 655 samochodów osobowych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 xml:space="preserve">Liczba zarejestrowanych samochodów osobowych wyniosła </w:t>
      </w:r>
      <w:r w:rsidR="009D47AE"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>778,1</w:t>
      </w:r>
      <w:r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 xml:space="preserve"> tys. i była wyższa o 3,</w:t>
      </w:r>
      <w:r w:rsidR="00751218"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>0</w:t>
      </w:r>
      <w:r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>% niż przed rokiem. Na 1000</w:t>
      </w:r>
      <w:r w:rsidR="00C73E75"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 xml:space="preserve"> ludności</w:t>
      </w:r>
      <w:r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 xml:space="preserve"> przypadało </w:t>
      </w:r>
      <w:r w:rsidR="00C73E75"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 xml:space="preserve">655 </w:t>
      </w:r>
      <w:r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>samochodów – o 2</w:t>
      </w:r>
      <w:r w:rsidR="00C73E75"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>5</w:t>
      </w:r>
      <w:r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 xml:space="preserve"> więcej niż w roku poprzednim (w kraju 6</w:t>
      </w:r>
      <w:r w:rsidR="00C73E75"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>82</w:t>
      </w:r>
      <w:r w:rsidR="00953018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>, wobec</w:t>
      </w:r>
      <w:r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 xml:space="preserve"> </w:t>
      </w:r>
      <w:r w:rsidR="00C73E75"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>659</w:t>
      </w:r>
      <w:r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 xml:space="preserve"> w 20</w:t>
      </w:r>
      <w:r w:rsidR="00C73E75"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>20</w:t>
      </w:r>
      <w:r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 xml:space="preserve"> r.). Wśród powiatów województwa świętokrzyskiego najwyższ</w:t>
      </w:r>
      <w:r w:rsidR="00262991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>e</w:t>
      </w:r>
      <w:r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 xml:space="preserve"> wskaźnik</w:t>
      </w:r>
      <w:r w:rsidR="00262991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>i</w:t>
      </w:r>
      <w:r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 xml:space="preserve"> odnotowano w</w:t>
      </w:r>
      <w:r w:rsidR="00262991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>:</w:t>
      </w:r>
      <w:r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 xml:space="preserve"> </w:t>
      </w:r>
      <w:r w:rsidR="00C73E75"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>kazimierskim (767</w:t>
      </w:r>
      <w:r w:rsidR="00953018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 xml:space="preserve"> samochodów osobowych na 1000 ludności</w:t>
      </w:r>
      <w:r w:rsidR="00C73E75"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 xml:space="preserve">), </w:t>
      </w:r>
      <w:r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>opatowskim (</w:t>
      </w:r>
      <w:r w:rsidR="00C73E75"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>750</w:t>
      </w:r>
      <w:r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>)</w:t>
      </w:r>
      <w:r w:rsidR="00C73E75"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 xml:space="preserve"> </w:t>
      </w:r>
      <w:r w:rsidR="00A42415"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>oraz staszowskim (745)</w:t>
      </w:r>
      <w:r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>. Najniższ</w:t>
      </w:r>
      <w:r w:rsidR="00953018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>e</w:t>
      </w:r>
      <w:r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 xml:space="preserve"> zaś w powi</w:t>
      </w:r>
      <w:r w:rsidR="00953018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>atach</w:t>
      </w:r>
      <w:r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 xml:space="preserve"> ostrowieckim (</w:t>
      </w:r>
      <w:r w:rsidR="00C73E75"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>566</w:t>
      </w:r>
      <w:r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>) oraz skarżyskim (</w:t>
      </w:r>
      <w:r w:rsidR="00C73E75"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>601</w:t>
      </w:r>
      <w:r w:rsidRPr="00E06CEF">
        <w:rPr>
          <w:rFonts w:ascii="Fira Sans" w:eastAsiaTheme="minorHAnsi" w:hAnsi="Fira Sans" w:cs="Arial"/>
          <w:bCs w:val="0"/>
          <w:color w:val="auto"/>
          <w:szCs w:val="19"/>
          <w:lang w:eastAsia="en-US"/>
        </w:rPr>
        <w:t>).</w:t>
      </w:r>
    </w:p>
    <w:p w14:paraId="3E846E04" w14:textId="63768150" w:rsidR="00F33E46" w:rsidRDefault="000E249B" w:rsidP="00F33E46">
      <w:pPr>
        <w:widowControl w:val="0"/>
        <w:spacing w:before="360" w:line="240" w:lineRule="auto"/>
      </w:pPr>
      <w:r>
        <w:rPr>
          <w:rFonts w:cs="Arial"/>
          <w:b/>
          <w:sz w:val="18"/>
          <w:szCs w:val="18"/>
          <w:lang w:eastAsia="pl-PL"/>
        </w:rPr>
        <w:t>Mapa 2</w:t>
      </w:r>
      <w:r w:rsidRPr="0003680F">
        <w:rPr>
          <w:rFonts w:cs="Arial"/>
          <w:b/>
          <w:sz w:val="18"/>
          <w:szCs w:val="18"/>
          <w:lang w:eastAsia="pl-PL"/>
        </w:rPr>
        <w:t xml:space="preserve">. </w:t>
      </w:r>
      <w:r w:rsidRPr="000E249B">
        <w:rPr>
          <w:b/>
        </w:rPr>
        <w:t>Samochody osobowe na 1000 ludności według powiatów w 20</w:t>
      </w:r>
      <w:r w:rsidR="00C73E75">
        <w:rPr>
          <w:b/>
        </w:rPr>
        <w:t>21</w:t>
      </w:r>
      <w:r w:rsidRPr="000E249B">
        <w:rPr>
          <w:b/>
        </w:rPr>
        <w:t xml:space="preserve"> r.</w:t>
      </w:r>
      <w:r>
        <w:t xml:space="preserve"> </w:t>
      </w:r>
    </w:p>
    <w:p w14:paraId="03AB0809" w14:textId="01240A8A" w:rsidR="00C34BA7" w:rsidRDefault="005D17E7" w:rsidP="003F15D8">
      <w:pPr>
        <w:widowControl w:val="0"/>
        <w:spacing w:before="0" w:line="240" w:lineRule="auto"/>
        <w:ind w:firstLine="709"/>
      </w:pPr>
      <w:r>
        <w:rPr>
          <w:noProof/>
        </w:rPr>
        <w:drawing>
          <wp:anchor distT="0" distB="0" distL="114300" distR="114300" simplePos="0" relativeHeight="251866112" behindDoc="1" locked="0" layoutInCell="1" allowOverlap="1" wp14:anchorId="11A33EEE" wp14:editId="07E42554">
            <wp:simplePos x="0" y="0"/>
            <wp:positionH relativeFrom="column">
              <wp:posOffset>-76200</wp:posOffset>
            </wp:positionH>
            <wp:positionV relativeFrom="paragraph">
              <wp:posOffset>175260</wp:posOffset>
            </wp:positionV>
            <wp:extent cx="5122545" cy="3984625"/>
            <wp:effectExtent l="0" t="0" r="1905" b="0"/>
            <wp:wrapTight wrapText="bothSides">
              <wp:wrapPolygon edited="0">
                <wp:start x="0" y="0"/>
                <wp:lineTo x="0" y="21480"/>
                <wp:lineTo x="21528" y="21480"/>
                <wp:lineTo x="21528" y="0"/>
                <wp:lineTo x="0" y="0"/>
              </wp:wrapPolygon>
            </wp:wrapTight>
            <wp:docPr id="29" name="Obraz 29" descr="Mapa 2. Samochody  osobowe na 1000 ludności według powiatów w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49B">
        <w:t>Stan w dniu 31 grudnia</w:t>
      </w:r>
    </w:p>
    <w:p w14:paraId="7A6F0D37" w14:textId="1A86A540" w:rsidR="00F849D7" w:rsidRDefault="007B6F6A" w:rsidP="007B6F6A">
      <w:pPr>
        <w:widowControl w:val="0"/>
        <w:spacing w:before="360" w:line="288" w:lineRule="auto"/>
        <w:rPr>
          <w:rFonts w:cs="Arial"/>
          <w:snapToGrid w:val="0"/>
          <w:szCs w:val="19"/>
        </w:rPr>
      </w:pPr>
      <w:r w:rsidRPr="00E06CEF">
        <w:rPr>
          <w:b/>
          <w:bCs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6F8F4857" wp14:editId="03A9E83E">
                <wp:simplePos x="0" y="0"/>
                <wp:positionH relativeFrom="column">
                  <wp:posOffset>5362575</wp:posOffset>
                </wp:positionH>
                <wp:positionV relativeFrom="paragraph">
                  <wp:posOffset>4227830</wp:posOffset>
                </wp:positionV>
                <wp:extent cx="1729105" cy="857250"/>
                <wp:effectExtent l="0" t="0" r="0" b="0"/>
                <wp:wrapTight wrapText="bothSides">
                  <wp:wrapPolygon edited="0">
                    <wp:start x="714" y="0"/>
                    <wp:lineTo x="714" y="21120"/>
                    <wp:lineTo x="20704" y="21120"/>
                    <wp:lineTo x="20704" y="0"/>
                    <wp:lineTo x="714" y="0"/>
                  </wp:wrapPolygon>
                </wp:wrapTight>
                <wp:docPr id="15" name="Pole tekstowe 15" descr="Większość samochodów osobowych miało 16 lat i więcej (66,4%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D1641" w14:textId="61CCD479" w:rsidR="00276FC4" w:rsidRPr="00D616D2" w:rsidRDefault="00F849D7" w:rsidP="00396B61">
                            <w:pPr>
                              <w:pStyle w:val="tekstzboku"/>
                              <w:spacing w:before="0"/>
                              <w:ind w:left="-142"/>
                              <w:rPr>
                                <w:bCs w:val="0"/>
                              </w:rPr>
                            </w:pPr>
                            <w:r>
                              <w:t>W</w:t>
                            </w:r>
                            <w:r w:rsidRPr="00F849D7">
                              <w:t>iększość samochodów osobowych miało 16 lat i więcej (66,4%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F4857" id="Pole tekstowe 15" o:spid="_x0000_s1031" type="#_x0000_t202" alt="Większość samochodów osobowych miało 16 lat i więcej (66,4%)." style="position:absolute;margin-left:422.25pt;margin-top:332.9pt;width:136.15pt;height:67.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8uPWQIAAEwEAAAOAAAAZHJzL2Uyb0RvYy54bWysVMFuEzEQvSPxDyNLSCBBNomStF1lU5WW&#10;VkgFKhXE2fF6s6a2Z7Hd7qZHLnwD4jP4BNr/YuxNQwQ3xB4s2+N5M+/NzM4PO6PhRjqv0BZsNBgy&#10;kFZgqeyqYB/en77YZ+ADtyXXaGXB1tKzw8XjR/O2yeUYa9SldEAg1udtU7A6hCbPMi9qabgfYCMt&#10;GSt0hgc6ulVWOt4SutHZeDicZS26snEopPd0e9Ib2SLhV5UU4V1VeRlAF4xyC2l1aV3GNVvMeb5y&#10;vKmV2KTB/yELw5WloFuoEx44XDv1F5RRwqHHKgwEmgyrSgmZOBCb0fAPNpc1b2TiQuL4ZiuT/3+w&#10;4u3NhQNVUu2mDCw3VKML1BKCvPIBWwnxvpRekGgf1d23K3+L99/vvoLnBkWN5c8fLRCjJbZrUYNR&#10;/P4LwmgGmgdQ0JKLkJ/g6Wz2fPLk2SAK3jY+p7iXDUUO3UvsKHgSzzfnKK48WDyuuV3JI+ewrSUv&#10;ifAoemY7rj2OjyDL9g2WlDi/DpiAusqZWA3SFwidCr/eFlt2AUQMuTc+GA2JnCDb/nRvPE3dkPH8&#10;wbtxPpxJNBA3BXPUTAmd35z7ELPh+cOTGMziqdI6NZS20BbsYDqeJocdi1GB+l0rQzGH8es7MJJ8&#10;ZcvkHLjS/Z4CaLthHYn2lEO37FLFpg9iLrFckwwO+/amcaRNje6WQUutXTD/+Zo7yUC/tiTlwWgy&#10;ibOQDhNiTge3a1nuWrilKlPxA4N+exzS/PSUj0jySiU1Ym36TDYpU8smkTbjFWdi95xe/f4JLH4B&#10;AAD//wMAUEsDBBQABgAIAAAAIQDVYxYR3gAAAAwBAAAPAAAAZHJzL2Rvd25yZXYueG1sTI/BTsMw&#10;EETvSPyDtUjcqB2URCGNUyEQVxAtIPXmxtskIl5HsduEv2d7gtuO5ml2ptosbhBnnELvSUOyUiCQ&#10;Gm97ajV87F7uChAhGrJm8IQafjDApr6+qkxp/UzveN7GVnAIhdJo6GIcSylD06EzYeVHJPaOfnIm&#10;spxaaSczc7gb5L1SuXSmJ/7QmRGfOmy+tyen4fP1uP9K1Vv77LJx9ouS5B6k1rc3y+MaRMQl/sFw&#10;qc/VoeZOB38iG8SgoUjTjFENeZ7xhguRJDlfB/aUKkDWlfw/ov4FAAD//wMAUEsBAi0AFAAGAAgA&#10;AAAhALaDOJL+AAAA4QEAABMAAAAAAAAAAAAAAAAAAAAAAFtDb250ZW50X1R5cGVzXS54bWxQSwEC&#10;LQAUAAYACAAAACEAOP0h/9YAAACUAQAACwAAAAAAAAAAAAAAAAAvAQAAX3JlbHMvLnJlbHNQSwEC&#10;LQAUAAYACAAAACEACbfLj1kCAABMBAAADgAAAAAAAAAAAAAAAAAuAgAAZHJzL2Uyb0RvYy54bWxQ&#10;SwECLQAUAAYACAAAACEA1WMWEd4AAAAMAQAADwAAAAAAAAAAAAAAAACzBAAAZHJzL2Rvd25yZXYu&#10;eG1sUEsFBgAAAAAEAAQA8wAAAL4FAAAAAA==&#10;" filled="f" stroked="f">
                <v:textbox>
                  <w:txbxContent>
                    <w:p w14:paraId="4F0D1641" w14:textId="61CCD479" w:rsidR="00276FC4" w:rsidRPr="00D616D2" w:rsidRDefault="00F849D7" w:rsidP="00396B61">
                      <w:pPr>
                        <w:pStyle w:val="tekstzboku"/>
                        <w:spacing w:before="0"/>
                        <w:ind w:left="-142"/>
                        <w:rPr>
                          <w:bCs w:val="0"/>
                        </w:rPr>
                      </w:pPr>
                      <w:r>
                        <w:t>W</w:t>
                      </w:r>
                      <w:r w:rsidRPr="00F849D7">
                        <w:t>iększość samochodów osobowych miało 16 lat i więcej (66,4%</w:t>
                      </w:r>
                      <w: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E249B" w:rsidRPr="00E06CEF">
        <w:rPr>
          <w:rFonts w:cs="Arial"/>
          <w:snapToGrid w:val="0"/>
          <w:szCs w:val="19"/>
        </w:rPr>
        <w:t xml:space="preserve">W ogólnej liczbie zarejestrowanych samochodów osobowych </w:t>
      </w:r>
      <w:r w:rsidR="00F849D7">
        <w:rPr>
          <w:rFonts w:cs="Arial"/>
          <w:snapToGrid w:val="0"/>
          <w:szCs w:val="19"/>
        </w:rPr>
        <w:t xml:space="preserve">dominowały </w:t>
      </w:r>
      <w:r w:rsidR="00F849D7" w:rsidRPr="00E06CEF">
        <w:rPr>
          <w:rFonts w:cs="Arial"/>
          <w:snapToGrid w:val="0"/>
          <w:szCs w:val="19"/>
        </w:rPr>
        <w:t xml:space="preserve">pojazdy o dopuszczalnej masie całkowitej 1900 kg i więcej </w:t>
      </w:r>
      <w:r w:rsidR="000E249B" w:rsidRPr="00E06CEF">
        <w:rPr>
          <w:rFonts w:cs="Arial"/>
          <w:snapToGrid w:val="0"/>
          <w:szCs w:val="19"/>
        </w:rPr>
        <w:t>(</w:t>
      </w:r>
      <w:r w:rsidR="0065772A" w:rsidRPr="00E06CEF">
        <w:rPr>
          <w:rFonts w:cs="Arial"/>
          <w:snapToGrid w:val="0"/>
          <w:szCs w:val="19"/>
        </w:rPr>
        <w:t>30,1</w:t>
      </w:r>
      <w:r w:rsidR="000E249B" w:rsidRPr="00E06CEF">
        <w:rPr>
          <w:rFonts w:cs="Arial"/>
          <w:snapToGrid w:val="0"/>
          <w:szCs w:val="19"/>
        </w:rPr>
        <w:t>%</w:t>
      </w:r>
      <w:r w:rsidR="00F849D7">
        <w:rPr>
          <w:rFonts w:cs="Arial"/>
          <w:snapToGrid w:val="0"/>
          <w:szCs w:val="19"/>
        </w:rPr>
        <w:t>, wobec 28,6% w 2020 r.</w:t>
      </w:r>
      <w:r w:rsidR="000E249B" w:rsidRPr="00E06CEF">
        <w:rPr>
          <w:rFonts w:cs="Arial"/>
          <w:snapToGrid w:val="0"/>
          <w:szCs w:val="19"/>
        </w:rPr>
        <w:t>)</w:t>
      </w:r>
      <w:r w:rsidR="00F849D7">
        <w:rPr>
          <w:rFonts w:cs="Arial"/>
          <w:snapToGrid w:val="0"/>
          <w:szCs w:val="19"/>
        </w:rPr>
        <w:t>,</w:t>
      </w:r>
      <w:r w:rsidR="000E249B" w:rsidRPr="00E06CEF">
        <w:rPr>
          <w:rFonts w:cs="Arial"/>
          <w:snapToGrid w:val="0"/>
          <w:szCs w:val="19"/>
        </w:rPr>
        <w:t xml:space="preserve"> a najmniej </w:t>
      </w:r>
      <w:r w:rsidR="00F849D7">
        <w:rPr>
          <w:rFonts w:cs="Arial"/>
          <w:snapToGrid w:val="0"/>
          <w:szCs w:val="19"/>
        </w:rPr>
        <w:t xml:space="preserve">było </w:t>
      </w:r>
      <w:r w:rsidR="000E249B" w:rsidRPr="00E06CEF">
        <w:rPr>
          <w:rFonts w:cs="Arial"/>
          <w:snapToGrid w:val="0"/>
          <w:szCs w:val="19"/>
        </w:rPr>
        <w:t>pojazd</w:t>
      </w:r>
      <w:r w:rsidR="00F849D7">
        <w:rPr>
          <w:rFonts w:cs="Arial"/>
          <w:snapToGrid w:val="0"/>
          <w:szCs w:val="19"/>
        </w:rPr>
        <w:t>ów</w:t>
      </w:r>
      <w:r w:rsidR="000E249B" w:rsidRPr="00E06CEF">
        <w:rPr>
          <w:rFonts w:cs="Arial"/>
          <w:snapToGrid w:val="0"/>
          <w:szCs w:val="19"/>
        </w:rPr>
        <w:t xml:space="preserve"> o masie do 1399 kg</w:t>
      </w:r>
      <w:r w:rsidR="00F849D7">
        <w:rPr>
          <w:rFonts w:cs="Arial"/>
          <w:snapToGrid w:val="0"/>
          <w:szCs w:val="19"/>
        </w:rPr>
        <w:t xml:space="preserve"> (19,5%, wobec 20,3% w 2020 r.).</w:t>
      </w:r>
    </w:p>
    <w:p w14:paraId="01D75230" w14:textId="562038E5" w:rsidR="000466F2" w:rsidRPr="00E06CEF" w:rsidRDefault="00380E97" w:rsidP="007B6F6A">
      <w:pPr>
        <w:widowControl w:val="0"/>
        <w:spacing w:before="360" w:line="288" w:lineRule="auto"/>
        <w:rPr>
          <w:rFonts w:cs="Arial"/>
          <w:bCs/>
          <w:snapToGrid w:val="0"/>
          <w:szCs w:val="19"/>
        </w:rPr>
      </w:pPr>
      <w:r w:rsidRPr="00E06CEF">
        <w:rPr>
          <w:rFonts w:cs="Arial"/>
          <w:snapToGrid w:val="0"/>
          <w:szCs w:val="19"/>
        </w:rPr>
        <w:t xml:space="preserve">W 2021 r. </w:t>
      </w:r>
      <w:r w:rsidR="00F849D7">
        <w:rPr>
          <w:rFonts w:cs="Arial"/>
          <w:snapToGrid w:val="0"/>
          <w:szCs w:val="19"/>
        </w:rPr>
        <w:t xml:space="preserve">większość </w:t>
      </w:r>
      <w:r w:rsidR="000E249B" w:rsidRPr="00E06CEF">
        <w:rPr>
          <w:rFonts w:cs="Arial"/>
          <w:snapToGrid w:val="0"/>
          <w:szCs w:val="19"/>
        </w:rPr>
        <w:t>samochodów osobowych</w:t>
      </w:r>
      <w:r w:rsidRPr="00E06CEF">
        <w:rPr>
          <w:rFonts w:cs="Arial"/>
          <w:snapToGrid w:val="0"/>
          <w:szCs w:val="19"/>
        </w:rPr>
        <w:t xml:space="preserve"> </w:t>
      </w:r>
      <w:r w:rsidR="00F849D7">
        <w:rPr>
          <w:rFonts w:cs="Arial"/>
          <w:snapToGrid w:val="0"/>
          <w:szCs w:val="19"/>
        </w:rPr>
        <w:t xml:space="preserve">miało </w:t>
      </w:r>
      <w:r w:rsidR="00F849D7" w:rsidRPr="00E06CEF">
        <w:rPr>
          <w:rFonts w:cs="Arial"/>
          <w:snapToGrid w:val="0"/>
          <w:szCs w:val="19"/>
        </w:rPr>
        <w:t>16 lat i więcej</w:t>
      </w:r>
      <w:r w:rsidRPr="00E06CEF">
        <w:rPr>
          <w:rFonts w:cs="Arial"/>
          <w:snapToGrid w:val="0"/>
          <w:szCs w:val="19"/>
        </w:rPr>
        <w:t xml:space="preserve"> </w:t>
      </w:r>
      <w:r w:rsidR="00F849D7">
        <w:rPr>
          <w:rFonts w:cs="Arial"/>
          <w:snapToGrid w:val="0"/>
          <w:szCs w:val="19"/>
        </w:rPr>
        <w:t>(</w:t>
      </w:r>
      <w:r w:rsidRPr="00E06CEF">
        <w:rPr>
          <w:rFonts w:cs="Arial"/>
          <w:snapToGrid w:val="0"/>
          <w:szCs w:val="19"/>
        </w:rPr>
        <w:t>66,4%</w:t>
      </w:r>
      <w:r w:rsidR="00F849D7">
        <w:rPr>
          <w:rFonts w:cs="Arial"/>
          <w:snapToGrid w:val="0"/>
          <w:szCs w:val="19"/>
        </w:rPr>
        <w:t xml:space="preserve">, wobec </w:t>
      </w:r>
      <w:r w:rsidR="00F849D7" w:rsidRPr="00E06CEF">
        <w:rPr>
          <w:rFonts w:cs="Arial"/>
          <w:snapToGrid w:val="0"/>
          <w:szCs w:val="19"/>
        </w:rPr>
        <w:t>65,3% w 2020 r.</w:t>
      </w:r>
      <w:r w:rsidR="00F849D7">
        <w:rPr>
          <w:rFonts w:cs="Arial"/>
          <w:snapToGrid w:val="0"/>
          <w:szCs w:val="19"/>
        </w:rPr>
        <w:t>). O</w:t>
      </w:r>
      <w:r w:rsidR="003C5135" w:rsidRPr="00E06CEF">
        <w:rPr>
          <w:rFonts w:cs="Arial"/>
          <w:snapToGrid w:val="0"/>
          <w:szCs w:val="19"/>
        </w:rPr>
        <w:t>dsetek pojazdów do 5 lat kształtował się podobnie jak w roku poprzednim na poziomie 6,3%.</w:t>
      </w:r>
    </w:p>
    <w:p w14:paraId="78888601" w14:textId="29010A26" w:rsidR="00355A00" w:rsidRDefault="00355A00" w:rsidP="00B84CBF">
      <w:pPr>
        <w:widowControl w:val="0"/>
        <w:spacing w:before="360" w:line="240" w:lineRule="auto"/>
        <w:rPr>
          <w:rFonts w:cs="Arial"/>
          <w:b/>
          <w:sz w:val="18"/>
          <w:szCs w:val="18"/>
          <w:lang w:eastAsia="pl-PL"/>
        </w:rPr>
      </w:pPr>
    </w:p>
    <w:p w14:paraId="4742B7BD" w14:textId="6124F679" w:rsidR="00355A00" w:rsidRDefault="00355A00" w:rsidP="00B84CBF">
      <w:pPr>
        <w:widowControl w:val="0"/>
        <w:spacing w:before="360" w:line="240" w:lineRule="auto"/>
        <w:rPr>
          <w:rFonts w:cs="Arial"/>
          <w:b/>
          <w:sz w:val="18"/>
          <w:szCs w:val="18"/>
          <w:lang w:eastAsia="pl-PL"/>
        </w:rPr>
      </w:pPr>
    </w:p>
    <w:p w14:paraId="62105D2B" w14:textId="77777777" w:rsidR="007B6F6A" w:rsidRDefault="007B6F6A" w:rsidP="00B84CBF">
      <w:pPr>
        <w:widowControl w:val="0"/>
        <w:spacing w:before="360" w:line="240" w:lineRule="auto"/>
        <w:rPr>
          <w:rFonts w:cs="Arial"/>
          <w:b/>
          <w:sz w:val="18"/>
          <w:szCs w:val="18"/>
          <w:lang w:eastAsia="pl-PL"/>
        </w:rPr>
      </w:pPr>
    </w:p>
    <w:p w14:paraId="5219D6AE" w14:textId="77777777" w:rsidR="00355A00" w:rsidRDefault="00355A00" w:rsidP="00B84CBF">
      <w:pPr>
        <w:widowControl w:val="0"/>
        <w:spacing w:before="360" w:line="240" w:lineRule="auto"/>
        <w:rPr>
          <w:rFonts w:cs="Arial"/>
          <w:b/>
          <w:sz w:val="18"/>
          <w:szCs w:val="18"/>
          <w:lang w:eastAsia="pl-PL"/>
        </w:rPr>
      </w:pPr>
    </w:p>
    <w:p w14:paraId="5CF0F036" w14:textId="32B039FC" w:rsidR="000466F2" w:rsidRDefault="000466F2" w:rsidP="00B84CBF">
      <w:pPr>
        <w:widowControl w:val="0"/>
        <w:spacing w:before="360" w:line="240" w:lineRule="auto"/>
        <w:rPr>
          <w:b/>
        </w:rPr>
      </w:pPr>
      <w:r>
        <w:rPr>
          <w:rFonts w:cs="Arial"/>
          <w:b/>
          <w:sz w:val="18"/>
          <w:szCs w:val="18"/>
          <w:lang w:eastAsia="pl-PL"/>
        </w:rPr>
        <w:lastRenderedPageBreak/>
        <w:t>Wykres 1</w:t>
      </w:r>
      <w:r w:rsidRPr="0003680F">
        <w:rPr>
          <w:rFonts w:cs="Arial"/>
          <w:b/>
          <w:sz w:val="18"/>
          <w:szCs w:val="18"/>
          <w:lang w:eastAsia="pl-PL"/>
        </w:rPr>
        <w:t xml:space="preserve">. </w:t>
      </w:r>
      <w:r w:rsidRPr="001E18B0">
        <w:rPr>
          <w:b/>
        </w:rPr>
        <w:t xml:space="preserve">Samochody osobowe według </w:t>
      </w:r>
      <w:r>
        <w:rPr>
          <w:b/>
        </w:rPr>
        <w:t>grup wieku</w:t>
      </w:r>
      <w:r w:rsidR="006343EE">
        <w:rPr>
          <w:b/>
        </w:rPr>
        <w:t xml:space="preserve"> pojazdów</w:t>
      </w:r>
    </w:p>
    <w:p w14:paraId="5BCF0570" w14:textId="77DF41EF" w:rsidR="00355A00" w:rsidRPr="00355A00" w:rsidRDefault="00355A00" w:rsidP="00355A00">
      <w:pPr>
        <w:widowControl w:val="0"/>
        <w:spacing w:line="240" w:lineRule="auto"/>
        <w:ind w:firstLine="708"/>
      </w:pPr>
      <w:r>
        <w:rPr>
          <w:noProof/>
        </w:rPr>
        <w:drawing>
          <wp:anchor distT="0" distB="0" distL="114300" distR="114300" simplePos="0" relativeHeight="251868160" behindDoc="1" locked="0" layoutInCell="1" allowOverlap="1" wp14:anchorId="17C283D3" wp14:editId="633F3958">
            <wp:simplePos x="0" y="0"/>
            <wp:positionH relativeFrom="column">
              <wp:posOffset>0</wp:posOffset>
            </wp:positionH>
            <wp:positionV relativeFrom="paragraph">
              <wp:posOffset>235325</wp:posOffset>
            </wp:positionV>
            <wp:extent cx="5122545" cy="2212527"/>
            <wp:effectExtent l="0" t="0" r="1905" b="0"/>
            <wp:wrapTight wrapText="bothSides">
              <wp:wrapPolygon edited="0">
                <wp:start x="0" y="0"/>
                <wp:lineTo x="0" y="21389"/>
                <wp:lineTo x="21528" y="21389"/>
                <wp:lineTo x="21528" y="0"/>
                <wp:lineTo x="0" y="0"/>
              </wp:wrapPolygon>
            </wp:wrapTight>
            <wp:docPr id="27" name="Obraz 27" descr="Wykres 1. Samochody osobowe według grup wieku pojazdów w latach: 2015, 2020,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21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5A00">
        <w:t>Stan w dniu 31 grudnia</w:t>
      </w:r>
    </w:p>
    <w:p w14:paraId="2B252D61" w14:textId="31BF0952" w:rsidR="0067543B" w:rsidRPr="00E06CEF" w:rsidRDefault="000E249B" w:rsidP="00355A00">
      <w:pPr>
        <w:widowControl w:val="0"/>
        <w:spacing w:before="360" w:line="288" w:lineRule="auto"/>
        <w:rPr>
          <w:rFonts w:cs="Arial"/>
          <w:bCs/>
          <w:snapToGrid w:val="0"/>
          <w:szCs w:val="19"/>
        </w:rPr>
      </w:pPr>
      <w:r w:rsidRPr="00E06CEF">
        <w:rPr>
          <w:rFonts w:cs="Arial"/>
          <w:snapToGrid w:val="0"/>
          <w:szCs w:val="19"/>
        </w:rPr>
        <w:t xml:space="preserve">Pod względem rodzaju stosowanego paliwa </w:t>
      </w:r>
      <w:r w:rsidR="000C374F" w:rsidRPr="00E06CEF">
        <w:rPr>
          <w:rFonts w:cs="Arial"/>
          <w:snapToGrid w:val="0"/>
          <w:szCs w:val="19"/>
        </w:rPr>
        <w:t xml:space="preserve">wśród samochodów osobowych przeważały pojazdy z </w:t>
      </w:r>
      <w:r w:rsidRPr="00E06CEF">
        <w:rPr>
          <w:rFonts w:cs="Arial"/>
          <w:snapToGrid w:val="0"/>
          <w:szCs w:val="19"/>
        </w:rPr>
        <w:t>silnikami benzynowymi</w:t>
      </w:r>
      <w:r w:rsidR="008D16A7">
        <w:rPr>
          <w:rFonts w:cs="Arial"/>
          <w:snapToGrid w:val="0"/>
          <w:szCs w:val="19"/>
        </w:rPr>
        <w:t xml:space="preserve">. W 2021 r. </w:t>
      </w:r>
      <w:r w:rsidR="00FE384A" w:rsidRPr="00E06CEF">
        <w:rPr>
          <w:rFonts w:cs="Arial"/>
          <w:snapToGrid w:val="0"/>
          <w:szCs w:val="19"/>
        </w:rPr>
        <w:t>ich udział wyn</w:t>
      </w:r>
      <w:r w:rsidR="0074369F" w:rsidRPr="00E06CEF">
        <w:rPr>
          <w:rFonts w:cs="Arial"/>
          <w:snapToGrid w:val="0"/>
          <w:szCs w:val="19"/>
        </w:rPr>
        <w:t>iós</w:t>
      </w:r>
      <w:r w:rsidR="00FE384A" w:rsidRPr="00E06CEF">
        <w:rPr>
          <w:rFonts w:cs="Arial"/>
          <w:snapToGrid w:val="0"/>
          <w:szCs w:val="19"/>
        </w:rPr>
        <w:t xml:space="preserve">ł </w:t>
      </w:r>
      <w:r w:rsidR="000C374F" w:rsidRPr="00E06CEF">
        <w:rPr>
          <w:rFonts w:cs="Arial"/>
          <w:snapToGrid w:val="0"/>
          <w:szCs w:val="19"/>
        </w:rPr>
        <w:t>48,3%</w:t>
      </w:r>
      <w:r w:rsidR="00FE384A" w:rsidRPr="00E06CEF">
        <w:rPr>
          <w:rFonts w:cs="Arial"/>
          <w:snapToGrid w:val="0"/>
          <w:szCs w:val="19"/>
        </w:rPr>
        <w:t xml:space="preserve"> (rok wcześniej 48,5%). Samochody </w:t>
      </w:r>
      <w:r w:rsidRPr="00E06CEF">
        <w:rPr>
          <w:rFonts w:cs="Arial"/>
          <w:snapToGrid w:val="0"/>
          <w:szCs w:val="19"/>
        </w:rPr>
        <w:t xml:space="preserve">z silnikami na olej napędowy </w:t>
      </w:r>
      <w:r w:rsidR="00FE384A" w:rsidRPr="00E06CEF">
        <w:rPr>
          <w:rFonts w:cs="Arial"/>
          <w:snapToGrid w:val="0"/>
          <w:szCs w:val="19"/>
        </w:rPr>
        <w:t xml:space="preserve">stanowiły 33,9% (wzrost </w:t>
      </w:r>
      <w:r w:rsidRPr="00E06CEF">
        <w:rPr>
          <w:rFonts w:cs="Arial"/>
          <w:snapToGrid w:val="0"/>
          <w:szCs w:val="19"/>
        </w:rPr>
        <w:t xml:space="preserve">o </w:t>
      </w:r>
      <w:r w:rsidR="000C374F" w:rsidRPr="00E06CEF">
        <w:rPr>
          <w:rFonts w:cs="Arial"/>
          <w:snapToGrid w:val="0"/>
          <w:szCs w:val="19"/>
        </w:rPr>
        <w:t xml:space="preserve">0,3 </w:t>
      </w:r>
      <w:r w:rsidRPr="00E06CEF">
        <w:rPr>
          <w:rFonts w:cs="Arial"/>
          <w:snapToGrid w:val="0"/>
          <w:szCs w:val="19"/>
        </w:rPr>
        <w:t>p.proc</w:t>
      </w:r>
      <w:r w:rsidR="008D16A7">
        <w:rPr>
          <w:rFonts w:cs="Arial"/>
          <w:snapToGrid w:val="0"/>
          <w:szCs w:val="19"/>
        </w:rPr>
        <w:t>.</w:t>
      </w:r>
      <w:r w:rsidRPr="00E06CEF">
        <w:rPr>
          <w:rFonts w:cs="Arial"/>
          <w:snapToGrid w:val="0"/>
          <w:szCs w:val="19"/>
        </w:rPr>
        <w:t>)</w:t>
      </w:r>
      <w:r w:rsidR="00FE384A" w:rsidRPr="00E06CEF">
        <w:rPr>
          <w:rFonts w:cs="Arial"/>
          <w:snapToGrid w:val="0"/>
          <w:szCs w:val="19"/>
        </w:rPr>
        <w:t xml:space="preserve">, </w:t>
      </w:r>
      <w:r w:rsidR="0074369F" w:rsidRPr="00E06CEF">
        <w:rPr>
          <w:rFonts w:cs="Arial"/>
          <w:snapToGrid w:val="0"/>
          <w:szCs w:val="19"/>
        </w:rPr>
        <w:t xml:space="preserve">natomiast udział pojazdów </w:t>
      </w:r>
      <w:r w:rsidRPr="00E06CEF">
        <w:rPr>
          <w:rFonts w:cs="Arial"/>
          <w:snapToGrid w:val="0"/>
          <w:szCs w:val="19"/>
        </w:rPr>
        <w:t xml:space="preserve">na gaz </w:t>
      </w:r>
      <w:r w:rsidR="0074369F" w:rsidRPr="00E06CEF">
        <w:rPr>
          <w:rFonts w:cs="Arial"/>
          <w:snapToGrid w:val="0"/>
          <w:szCs w:val="19"/>
        </w:rPr>
        <w:t>(L</w:t>
      </w:r>
      <w:r w:rsidRPr="00E06CEF">
        <w:rPr>
          <w:rFonts w:cs="Arial"/>
          <w:snapToGrid w:val="0"/>
          <w:szCs w:val="19"/>
        </w:rPr>
        <w:t>PG</w:t>
      </w:r>
      <w:r w:rsidR="0074369F" w:rsidRPr="00E06CEF">
        <w:rPr>
          <w:rFonts w:cs="Arial"/>
          <w:snapToGrid w:val="0"/>
          <w:szCs w:val="19"/>
        </w:rPr>
        <w:t xml:space="preserve">) wyniósł 14,5% </w:t>
      </w:r>
      <w:r w:rsidRPr="00E06CEF">
        <w:rPr>
          <w:rFonts w:cs="Arial"/>
          <w:snapToGrid w:val="0"/>
          <w:szCs w:val="19"/>
        </w:rPr>
        <w:t>(</w:t>
      </w:r>
      <w:r w:rsidR="0074369F" w:rsidRPr="00E06CEF">
        <w:rPr>
          <w:rFonts w:cs="Arial"/>
          <w:snapToGrid w:val="0"/>
          <w:szCs w:val="19"/>
        </w:rPr>
        <w:t xml:space="preserve">spadek </w:t>
      </w:r>
      <w:r w:rsidRPr="00E06CEF">
        <w:rPr>
          <w:rFonts w:cs="Arial"/>
          <w:snapToGrid w:val="0"/>
          <w:szCs w:val="19"/>
        </w:rPr>
        <w:t>o 0,</w:t>
      </w:r>
      <w:r w:rsidR="0074369F" w:rsidRPr="00E06CEF">
        <w:rPr>
          <w:rFonts w:cs="Arial"/>
          <w:snapToGrid w:val="0"/>
          <w:szCs w:val="19"/>
        </w:rPr>
        <w:t>4</w:t>
      </w:r>
      <w:r w:rsidRPr="00E06CEF">
        <w:rPr>
          <w:rFonts w:cs="Arial"/>
          <w:snapToGrid w:val="0"/>
          <w:szCs w:val="19"/>
        </w:rPr>
        <w:t xml:space="preserve"> p.proc.)</w:t>
      </w:r>
      <w:r w:rsidR="0074369F" w:rsidRPr="00E06CEF">
        <w:rPr>
          <w:rFonts w:cs="Arial"/>
          <w:snapToGrid w:val="0"/>
          <w:szCs w:val="19"/>
        </w:rPr>
        <w:t>.</w:t>
      </w:r>
      <w:r w:rsidRPr="00E06CEF">
        <w:rPr>
          <w:rFonts w:cs="Arial"/>
          <w:snapToGrid w:val="0"/>
          <w:szCs w:val="19"/>
        </w:rPr>
        <w:t xml:space="preserve"> </w:t>
      </w:r>
      <w:r w:rsidR="0074369F" w:rsidRPr="00E06CEF">
        <w:rPr>
          <w:rFonts w:cs="Arial"/>
          <w:snapToGrid w:val="0"/>
          <w:szCs w:val="19"/>
        </w:rPr>
        <w:t xml:space="preserve">W </w:t>
      </w:r>
      <w:r w:rsidRPr="00E06CEF">
        <w:rPr>
          <w:rFonts w:cs="Arial"/>
          <w:snapToGrid w:val="0"/>
          <w:szCs w:val="19"/>
        </w:rPr>
        <w:t xml:space="preserve">województwie świętokrzyskim zarejestrowanych było </w:t>
      </w:r>
      <w:bookmarkStart w:id="1" w:name="_Hlk118888946"/>
      <w:r w:rsidR="00BE4A19" w:rsidRPr="00E06CEF">
        <w:rPr>
          <w:rFonts w:cs="Arial"/>
          <w:snapToGrid w:val="0"/>
          <w:szCs w:val="19"/>
        </w:rPr>
        <w:t>blisko</w:t>
      </w:r>
      <w:r w:rsidR="0067543B" w:rsidRPr="00E06CEF">
        <w:rPr>
          <w:rFonts w:cs="Arial"/>
          <w:snapToGrid w:val="0"/>
          <w:szCs w:val="19"/>
        </w:rPr>
        <w:t xml:space="preserve"> </w:t>
      </w:r>
      <w:r w:rsidR="00BE4A19" w:rsidRPr="00E06CEF">
        <w:rPr>
          <w:rFonts w:cs="Arial"/>
          <w:snapToGrid w:val="0"/>
          <w:szCs w:val="19"/>
        </w:rPr>
        <w:t>0,</w:t>
      </w:r>
      <w:r w:rsidR="0067543B" w:rsidRPr="00E06CEF">
        <w:rPr>
          <w:rFonts w:cs="Arial"/>
          <w:snapToGrid w:val="0"/>
          <w:szCs w:val="19"/>
        </w:rPr>
        <w:t>9</w:t>
      </w:r>
      <w:r w:rsidR="00BE4A19" w:rsidRPr="00E06CEF">
        <w:rPr>
          <w:rFonts w:cs="Arial"/>
          <w:snapToGrid w:val="0"/>
          <w:szCs w:val="19"/>
        </w:rPr>
        <w:t xml:space="preserve"> tys. hybryd (rodzaj paliwa: benzyna i energia elektryczna lub olej napędowy i energia elektryczna), co stanowiło </w:t>
      </w:r>
      <w:r w:rsidR="00227592" w:rsidRPr="00E06CEF">
        <w:rPr>
          <w:rFonts w:cs="Arial"/>
          <w:snapToGrid w:val="0"/>
          <w:szCs w:val="19"/>
        </w:rPr>
        <w:t>2,3</w:t>
      </w:r>
      <w:r w:rsidR="00BE4A19" w:rsidRPr="00E06CEF">
        <w:rPr>
          <w:rFonts w:cs="Arial"/>
          <w:snapToGrid w:val="0"/>
          <w:szCs w:val="19"/>
        </w:rPr>
        <w:t>% pojazdów tego typu w kraju.</w:t>
      </w:r>
    </w:p>
    <w:p w14:paraId="4645F9A1" w14:textId="0E0649D3" w:rsidR="001E18B0" w:rsidRDefault="00BE4A19" w:rsidP="008D16A7">
      <w:pPr>
        <w:pStyle w:val="Nagwek1"/>
        <w:spacing w:after="0" w:line="288" w:lineRule="auto"/>
        <w:rPr>
          <w:rFonts w:ascii="Fira Sans" w:eastAsiaTheme="minorHAnsi" w:hAnsi="Fira Sans" w:cstheme="minorBidi"/>
          <w:b/>
          <w:bCs w:val="0"/>
          <w:color w:val="auto"/>
          <w:szCs w:val="22"/>
          <w:lang w:eastAsia="en-US"/>
        </w:rPr>
      </w:pPr>
      <w:r w:rsidRPr="00EC3500">
        <w:rPr>
          <w:rFonts w:ascii="Fira Sans" w:eastAsiaTheme="minorHAnsi" w:hAnsi="Fira Sans" w:cstheme="minorBidi"/>
          <w:b/>
          <w:bCs w:val="0"/>
          <w:color w:val="auto"/>
          <w:szCs w:val="22"/>
          <w:lang w:eastAsia="en-US"/>
        </w:rPr>
        <w:t xml:space="preserve"> </w:t>
      </w:r>
      <w:r w:rsidR="001E18B0" w:rsidRPr="00EC3500">
        <w:rPr>
          <w:rFonts w:ascii="Fira Sans" w:eastAsiaTheme="minorHAnsi" w:hAnsi="Fira Sans" w:cstheme="minorBidi"/>
          <w:b/>
          <w:bCs w:val="0"/>
          <w:color w:val="auto"/>
          <w:szCs w:val="22"/>
          <w:lang w:eastAsia="en-US"/>
        </w:rPr>
        <w:t xml:space="preserve">Wykres </w:t>
      </w:r>
      <w:r w:rsidR="000466F2" w:rsidRPr="00EC3500">
        <w:rPr>
          <w:rFonts w:ascii="Fira Sans" w:eastAsiaTheme="minorHAnsi" w:hAnsi="Fira Sans" w:cstheme="minorBidi"/>
          <w:b/>
          <w:bCs w:val="0"/>
          <w:color w:val="auto"/>
          <w:szCs w:val="22"/>
          <w:lang w:eastAsia="en-US"/>
        </w:rPr>
        <w:t>2</w:t>
      </w:r>
      <w:r w:rsidR="001E18B0" w:rsidRPr="00EC3500">
        <w:rPr>
          <w:rFonts w:ascii="Fira Sans" w:eastAsiaTheme="minorHAnsi" w:hAnsi="Fira Sans" w:cstheme="minorBidi"/>
          <w:b/>
          <w:bCs w:val="0"/>
          <w:color w:val="auto"/>
          <w:szCs w:val="22"/>
          <w:lang w:eastAsia="en-US"/>
        </w:rPr>
        <w:t xml:space="preserve">. Samochody osobowe według </w:t>
      </w:r>
      <w:r w:rsidR="000466F2" w:rsidRPr="00EC3500">
        <w:rPr>
          <w:rFonts w:ascii="Fira Sans" w:eastAsiaTheme="minorHAnsi" w:hAnsi="Fira Sans" w:cstheme="minorBidi"/>
          <w:b/>
          <w:bCs w:val="0"/>
          <w:color w:val="auto"/>
          <w:szCs w:val="22"/>
          <w:lang w:eastAsia="en-US"/>
        </w:rPr>
        <w:t xml:space="preserve">rodzaju </w:t>
      </w:r>
      <w:r w:rsidR="001E18B0" w:rsidRPr="00EC3500">
        <w:rPr>
          <w:rFonts w:ascii="Fira Sans" w:eastAsiaTheme="minorHAnsi" w:hAnsi="Fira Sans" w:cstheme="minorBidi"/>
          <w:b/>
          <w:bCs w:val="0"/>
          <w:color w:val="auto"/>
          <w:szCs w:val="22"/>
          <w:lang w:eastAsia="en-US"/>
        </w:rPr>
        <w:t>stosowanego paliwa</w:t>
      </w:r>
    </w:p>
    <w:p w14:paraId="4D09EF50" w14:textId="314D1476" w:rsidR="00C60904" w:rsidRDefault="00896D38" w:rsidP="008D16A7">
      <w:pPr>
        <w:spacing w:before="0"/>
        <w:ind w:firstLine="709"/>
      </w:pPr>
      <w:r>
        <w:rPr>
          <w:noProof/>
        </w:rPr>
        <w:drawing>
          <wp:anchor distT="0" distB="0" distL="114300" distR="114300" simplePos="0" relativeHeight="251874304" behindDoc="1" locked="0" layoutInCell="1" allowOverlap="1" wp14:anchorId="47D2D823" wp14:editId="76F6E016">
            <wp:simplePos x="0" y="0"/>
            <wp:positionH relativeFrom="column">
              <wp:posOffset>-72390</wp:posOffset>
            </wp:positionH>
            <wp:positionV relativeFrom="paragraph">
              <wp:posOffset>257810</wp:posOffset>
            </wp:positionV>
            <wp:extent cx="5122545" cy="2217088"/>
            <wp:effectExtent l="0" t="0" r="1905" b="0"/>
            <wp:wrapTight wrapText="bothSides">
              <wp:wrapPolygon edited="0">
                <wp:start x="0" y="0"/>
                <wp:lineTo x="0" y="21346"/>
                <wp:lineTo x="21528" y="21346"/>
                <wp:lineTo x="21528" y="0"/>
                <wp:lineTo x="0" y="0"/>
              </wp:wrapPolygon>
            </wp:wrapTight>
            <wp:docPr id="16" name="Obraz 16" descr="Wykres 2. Samochody osobowe według rodzaju stosowanego paliwa w latach: 2015, 2020 i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21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904" w:rsidRPr="00C60904">
        <w:t>Stan w dniu 31 grudnia</w:t>
      </w:r>
    </w:p>
    <w:bookmarkEnd w:id="1"/>
    <w:p w14:paraId="5007A7FD" w14:textId="62BB3A0B" w:rsidR="00861033" w:rsidRDefault="009B2E50" w:rsidP="003E3108">
      <w:pPr>
        <w:widowControl w:val="0"/>
        <w:spacing w:before="360" w:line="288" w:lineRule="auto"/>
        <w:rPr>
          <w:shd w:val="clear" w:color="auto" w:fill="FFFFFF"/>
        </w:rPr>
      </w:pPr>
      <w:r w:rsidRPr="00E06CEF">
        <w:rPr>
          <w:shd w:val="clear" w:color="auto" w:fill="FFFFFF"/>
        </w:rPr>
        <w:t>L</w:t>
      </w:r>
      <w:r w:rsidR="001E18B0" w:rsidRPr="00E06CEF">
        <w:rPr>
          <w:shd w:val="clear" w:color="auto" w:fill="FFFFFF"/>
        </w:rPr>
        <w:t xml:space="preserve">iczba samochodów ciężarowych (łącznie z ciężarowo-osobowymi) wyniosła </w:t>
      </w:r>
      <w:r w:rsidR="00396B61" w:rsidRPr="00E06CEF">
        <w:rPr>
          <w:shd w:val="clear" w:color="auto" w:fill="FFFFFF"/>
        </w:rPr>
        <w:t xml:space="preserve">138,7 </w:t>
      </w:r>
      <w:r w:rsidR="001E18B0" w:rsidRPr="00E06CEF">
        <w:rPr>
          <w:shd w:val="clear" w:color="auto" w:fill="FFFFFF"/>
        </w:rPr>
        <w:t>tys., tj. o 2,</w:t>
      </w:r>
      <w:r w:rsidR="00396B61" w:rsidRPr="00E06CEF">
        <w:rPr>
          <w:shd w:val="clear" w:color="auto" w:fill="FFFFFF"/>
        </w:rPr>
        <w:t>8</w:t>
      </w:r>
      <w:r w:rsidR="001E18B0" w:rsidRPr="00E06CEF">
        <w:rPr>
          <w:shd w:val="clear" w:color="auto" w:fill="FFFFFF"/>
        </w:rPr>
        <w:t>% więcej niż w 20</w:t>
      </w:r>
      <w:r w:rsidR="00892454" w:rsidRPr="00E06CEF">
        <w:rPr>
          <w:shd w:val="clear" w:color="auto" w:fill="FFFFFF"/>
        </w:rPr>
        <w:t>20</w:t>
      </w:r>
      <w:r w:rsidR="001E18B0" w:rsidRPr="00E06CEF">
        <w:rPr>
          <w:shd w:val="clear" w:color="auto" w:fill="FFFFFF"/>
        </w:rPr>
        <w:t xml:space="preserve"> r. Samochody </w:t>
      </w:r>
      <w:r w:rsidR="00892454" w:rsidRPr="00E06CEF">
        <w:rPr>
          <w:shd w:val="clear" w:color="auto" w:fill="FFFFFF"/>
        </w:rPr>
        <w:t xml:space="preserve">najlżejsze </w:t>
      </w:r>
      <w:r w:rsidR="00861033">
        <w:rPr>
          <w:shd w:val="clear" w:color="auto" w:fill="FFFFFF"/>
        </w:rPr>
        <w:t>(</w:t>
      </w:r>
      <w:r w:rsidR="001E18B0" w:rsidRPr="00E06CEF">
        <w:rPr>
          <w:shd w:val="clear" w:color="auto" w:fill="FFFFFF"/>
        </w:rPr>
        <w:t>o ładowności poniżej 1,5 tony</w:t>
      </w:r>
      <w:r w:rsidR="00861033">
        <w:rPr>
          <w:shd w:val="clear" w:color="auto" w:fill="FFFFFF"/>
        </w:rPr>
        <w:t>)</w:t>
      </w:r>
      <w:r w:rsidR="001E18B0" w:rsidRPr="00E06CEF">
        <w:rPr>
          <w:shd w:val="clear" w:color="auto" w:fill="FFFFFF"/>
        </w:rPr>
        <w:t xml:space="preserve"> stanowiły </w:t>
      </w:r>
      <w:r w:rsidR="00892454" w:rsidRPr="00E06CEF">
        <w:rPr>
          <w:shd w:val="clear" w:color="auto" w:fill="FFFFFF"/>
        </w:rPr>
        <w:t>77,3</w:t>
      </w:r>
      <w:r w:rsidR="001E18B0" w:rsidRPr="00E06CEF">
        <w:rPr>
          <w:shd w:val="clear" w:color="auto" w:fill="FFFFFF"/>
        </w:rPr>
        <w:t>%</w:t>
      </w:r>
      <w:r w:rsidR="005D67DB">
        <w:rPr>
          <w:shd w:val="clear" w:color="auto" w:fill="FFFFFF"/>
        </w:rPr>
        <w:t xml:space="preserve">, </w:t>
      </w:r>
      <w:r w:rsidR="001E18B0" w:rsidRPr="00E06CEF">
        <w:rPr>
          <w:shd w:val="clear" w:color="auto" w:fill="FFFFFF"/>
        </w:rPr>
        <w:t>z kolei udział samochodów najcięższych, których ładowność przekracza</w:t>
      </w:r>
      <w:r w:rsidR="00861033">
        <w:rPr>
          <w:shd w:val="clear" w:color="auto" w:fill="FFFFFF"/>
        </w:rPr>
        <w:t>ła</w:t>
      </w:r>
      <w:r w:rsidR="001E18B0" w:rsidRPr="00E06CEF">
        <w:rPr>
          <w:shd w:val="clear" w:color="auto" w:fill="FFFFFF"/>
        </w:rPr>
        <w:t xml:space="preserve"> 10 ton</w:t>
      </w:r>
      <w:r w:rsidR="00861033">
        <w:rPr>
          <w:shd w:val="clear" w:color="auto" w:fill="FFFFFF"/>
        </w:rPr>
        <w:t>,</w:t>
      </w:r>
      <w:r w:rsidR="001E18B0" w:rsidRPr="00E06CEF">
        <w:rPr>
          <w:shd w:val="clear" w:color="auto" w:fill="FFFFFF"/>
        </w:rPr>
        <w:t xml:space="preserve"> wyniósł 4,</w:t>
      </w:r>
      <w:r w:rsidR="00892454" w:rsidRPr="00E06CEF">
        <w:rPr>
          <w:shd w:val="clear" w:color="auto" w:fill="FFFFFF"/>
        </w:rPr>
        <w:t>3</w:t>
      </w:r>
      <w:r w:rsidR="001E18B0" w:rsidRPr="00E06CEF">
        <w:rPr>
          <w:shd w:val="clear" w:color="auto" w:fill="FFFFFF"/>
        </w:rPr>
        <w:t>%.</w:t>
      </w:r>
      <w:r w:rsidR="00E41AD4" w:rsidRPr="00E06CEF">
        <w:rPr>
          <w:shd w:val="clear" w:color="auto" w:fill="FFFFFF"/>
        </w:rPr>
        <w:t xml:space="preserve"> </w:t>
      </w:r>
      <w:r w:rsidR="001E18B0" w:rsidRPr="00E06CEF">
        <w:rPr>
          <w:shd w:val="clear" w:color="auto" w:fill="FFFFFF"/>
        </w:rPr>
        <w:t xml:space="preserve">Wśród samochodów ciężarowych auta z silnikiem na olej napędowy stanowiły </w:t>
      </w:r>
      <w:r w:rsidR="0002117F" w:rsidRPr="00E06CEF">
        <w:rPr>
          <w:shd w:val="clear" w:color="auto" w:fill="FFFFFF"/>
        </w:rPr>
        <w:t>63,1</w:t>
      </w:r>
      <w:r w:rsidR="001E18B0" w:rsidRPr="00E06CEF">
        <w:rPr>
          <w:shd w:val="clear" w:color="auto" w:fill="FFFFFF"/>
        </w:rPr>
        <w:t>%</w:t>
      </w:r>
      <w:r w:rsidR="0002117F" w:rsidRPr="00E06CEF">
        <w:rPr>
          <w:shd w:val="clear" w:color="auto" w:fill="FFFFFF"/>
        </w:rPr>
        <w:t xml:space="preserve">, na benzynę – 19,1%. </w:t>
      </w:r>
    </w:p>
    <w:p w14:paraId="3191FAC9" w14:textId="462AB574" w:rsidR="00FE63F9" w:rsidRPr="00E06CEF" w:rsidRDefault="00CD314C" w:rsidP="003E3108">
      <w:pPr>
        <w:widowControl w:val="0"/>
        <w:spacing w:before="360" w:line="288" w:lineRule="auto"/>
        <w:rPr>
          <w:shd w:val="clear" w:color="auto" w:fill="FFFFFF"/>
        </w:rPr>
      </w:pPr>
      <w:r w:rsidRPr="00E06CEF">
        <w:rPr>
          <w:rFonts w:cs="Arial"/>
          <w:snapToGrid w:val="0"/>
          <w:szCs w:val="19"/>
        </w:rPr>
        <w:t xml:space="preserve">W 2021 r. </w:t>
      </w:r>
      <w:r w:rsidR="00861033">
        <w:rPr>
          <w:rFonts w:cs="Arial"/>
          <w:snapToGrid w:val="0"/>
          <w:szCs w:val="19"/>
        </w:rPr>
        <w:t xml:space="preserve">większość </w:t>
      </w:r>
      <w:r w:rsidRPr="00E06CEF">
        <w:rPr>
          <w:rFonts w:cs="Arial"/>
          <w:snapToGrid w:val="0"/>
          <w:szCs w:val="19"/>
        </w:rPr>
        <w:t xml:space="preserve">samochodów </w:t>
      </w:r>
      <w:r w:rsidR="003E3108">
        <w:rPr>
          <w:rFonts w:cs="Arial"/>
          <w:snapToGrid w:val="0"/>
          <w:szCs w:val="19"/>
        </w:rPr>
        <w:t>ciężarowych</w:t>
      </w:r>
      <w:r w:rsidRPr="00E06CEF">
        <w:rPr>
          <w:rFonts w:cs="Arial"/>
          <w:snapToGrid w:val="0"/>
          <w:szCs w:val="19"/>
        </w:rPr>
        <w:t xml:space="preserve"> </w:t>
      </w:r>
      <w:r w:rsidR="00861033">
        <w:rPr>
          <w:rFonts w:cs="Arial"/>
          <w:snapToGrid w:val="0"/>
          <w:szCs w:val="19"/>
        </w:rPr>
        <w:t>(</w:t>
      </w:r>
      <w:r w:rsidR="00BE2F84">
        <w:rPr>
          <w:rFonts w:cs="Arial"/>
          <w:snapToGrid w:val="0"/>
          <w:szCs w:val="19"/>
        </w:rPr>
        <w:t>69,1</w:t>
      </w:r>
      <w:r w:rsidRPr="00E06CEF">
        <w:rPr>
          <w:rFonts w:cs="Arial"/>
          <w:snapToGrid w:val="0"/>
          <w:szCs w:val="19"/>
        </w:rPr>
        <w:t>%</w:t>
      </w:r>
      <w:r w:rsidR="00861033">
        <w:rPr>
          <w:rFonts w:cs="Arial"/>
          <w:snapToGrid w:val="0"/>
          <w:szCs w:val="19"/>
        </w:rPr>
        <w:t>)</w:t>
      </w:r>
      <w:r w:rsidRPr="00E06CEF">
        <w:rPr>
          <w:rFonts w:cs="Arial"/>
          <w:snapToGrid w:val="0"/>
          <w:szCs w:val="19"/>
        </w:rPr>
        <w:t xml:space="preserve"> </w:t>
      </w:r>
      <w:r w:rsidR="00861033">
        <w:rPr>
          <w:rFonts w:cs="Arial"/>
          <w:snapToGrid w:val="0"/>
          <w:szCs w:val="19"/>
        </w:rPr>
        <w:t xml:space="preserve">miało </w:t>
      </w:r>
      <w:r w:rsidRPr="00E06CEF">
        <w:rPr>
          <w:rFonts w:cs="Arial"/>
          <w:snapToGrid w:val="0"/>
          <w:szCs w:val="19"/>
        </w:rPr>
        <w:t>16 lat i więcej (</w:t>
      </w:r>
      <w:r w:rsidR="00861033">
        <w:rPr>
          <w:rFonts w:cs="Arial"/>
          <w:snapToGrid w:val="0"/>
          <w:szCs w:val="19"/>
        </w:rPr>
        <w:t>przed rokiem</w:t>
      </w:r>
      <w:r w:rsidRPr="00E06CEF">
        <w:rPr>
          <w:rFonts w:cs="Arial"/>
          <w:snapToGrid w:val="0"/>
          <w:szCs w:val="19"/>
        </w:rPr>
        <w:t xml:space="preserve"> </w:t>
      </w:r>
      <w:r w:rsidR="00BE2F84">
        <w:rPr>
          <w:rFonts w:cs="Arial"/>
          <w:snapToGrid w:val="0"/>
          <w:szCs w:val="19"/>
        </w:rPr>
        <w:t>68,4</w:t>
      </w:r>
      <w:r w:rsidRPr="00E06CEF">
        <w:rPr>
          <w:rFonts w:cs="Arial"/>
          <w:snapToGrid w:val="0"/>
          <w:szCs w:val="19"/>
        </w:rPr>
        <w:t xml:space="preserve">%), natomiast odsetek pojazdów do 5 lat kształtował się </w:t>
      </w:r>
      <w:r w:rsidR="00BE2F84">
        <w:rPr>
          <w:rFonts w:cs="Arial"/>
          <w:snapToGrid w:val="0"/>
          <w:szCs w:val="19"/>
        </w:rPr>
        <w:t xml:space="preserve">na poziomie </w:t>
      </w:r>
      <w:r w:rsidR="008C7CA4">
        <w:rPr>
          <w:rFonts w:cs="Arial"/>
          <w:snapToGrid w:val="0"/>
          <w:szCs w:val="19"/>
        </w:rPr>
        <w:t>5,9</w:t>
      </w:r>
      <w:r w:rsidR="00BE2F84">
        <w:rPr>
          <w:rFonts w:cs="Arial"/>
          <w:snapToGrid w:val="0"/>
          <w:szCs w:val="19"/>
        </w:rPr>
        <w:t xml:space="preserve">%. </w:t>
      </w:r>
      <w:r w:rsidR="001E18B0" w:rsidRPr="00E06CEF">
        <w:rPr>
          <w:shd w:val="clear" w:color="auto" w:fill="FFFFFF"/>
        </w:rPr>
        <w:t xml:space="preserve">Liczba ciągników </w:t>
      </w:r>
      <w:r w:rsidR="00861033">
        <w:rPr>
          <w:shd w:val="clear" w:color="auto" w:fill="FFFFFF"/>
        </w:rPr>
        <w:t>siodłowych</w:t>
      </w:r>
      <w:r w:rsidR="001E18B0" w:rsidRPr="00E06CEF">
        <w:rPr>
          <w:shd w:val="clear" w:color="auto" w:fill="FFFFFF"/>
        </w:rPr>
        <w:t xml:space="preserve"> wyniosła 1</w:t>
      </w:r>
      <w:r w:rsidR="0002117F" w:rsidRPr="00E06CEF">
        <w:rPr>
          <w:shd w:val="clear" w:color="auto" w:fill="FFFFFF"/>
        </w:rPr>
        <w:t>6</w:t>
      </w:r>
      <w:r w:rsidR="001E18B0" w:rsidRPr="00E06CEF">
        <w:rPr>
          <w:shd w:val="clear" w:color="auto" w:fill="FFFFFF"/>
        </w:rPr>
        <w:t>,</w:t>
      </w:r>
      <w:r w:rsidR="0002117F" w:rsidRPr="00E06CEF">
        <w:rPr>
          <w:shd w:val="clear" w:color="auto" w:fill="FFFFFF"/>
        </w:rPr>
        <w:t>7</w:t>
      </w:r>
      <w:r w:rsidR="001E18B0" w:rsidRPr="00E06CEF">
        <w:rPr>
          <w:shd w:val="clear" w:color="auto" w:fill="FFFFFF"/>
        </w:rPr>
        <w:t xml:space="preserve"> tys., tj. o </w:t>
      </w:r>
      <w:r w:rsidR="009654FC" w:rsidRPr="00E06CEF">
        <w:rPr>
          <w:shd w:val="clear" w:color="auto" w:fill="FFFFFF"/>
        </w:rPr>
        <w:t>6,9%</w:t>
      </w:r>
      <w:r w:rsidR="001E18B0" w:rsidRPr="00E06CEF">
        <w:rPr>
          <w:shd w:val="clear" w:color="auto" w:fill="FFFFFF"/>
        </w:rPr>
        <w:t xml:space="preserve"> więcej niż w roku przednim. </w:t>
      </w:r>
      <w:r w:rsidR="00861033">
        <w:rPr>
          <w:shd w:val="clear" w:color="auto" w:fill="FFFFFF"/>
        </w:rPr>
        <w:t>B</w:t>
      </w:r>
      <w:r w:rsidR="009654FC" w:rsidRPr="00E06CEF">
        <w:rPr>
          <w:shd w:val="clear" w:color="auto" w:fill="FFFFFF"/>
        </w:rPr>
        <w:t xml:space="preserve">iorąc pod uwagę rodzaj </w:t>
      </w:r>
      <w:r w:rsidR="001E18B0" w:rsidRPr="00E06CEF">
        <w:rPr>
          <w:shd w:val="clear" w:color="auto" w:fill="FFFFFF"/>
        </w:rPr>
        <w:t>nadwozia, furgony stanowiły 2</w:t>
      </w:r>
      <w:r w:rsidR="00CF4D18">
        <w:rPr>
          <w:shd w:val="clear" w:color="auto" w:fill="FFFFFF"/>
        </w:rPr>
        <w:t>4</w:t>
      </w:r>
      <w:r w:rsidR="001E18B0" w:rsidRPr="00E06CEF">
        <w:rPr>
          <w:shd w:val="clear" w:color="auto" w:fill="FFFFFF"/>
        </w:rPr>
        <w:t>,</w:t>
      </w:r>
      <w:r w:rsidR="0002117F" w:rsidRPr="00E06CEF">
        <w:rPr>
          <w:shd w:val="clear" w:color="auto" w:fill="FFFFFF"/>
        </w:rPr>
        <w:t>7</w:t>
      </w:r>
      <w:r w:rsidR="001E18B0" w:rsidRPr="00E06CEF">
        <w:rPr>
          <w:shd w:val="clear" w:color="auto" w:fill="FFFFFF"/>
        </w:rPr>
        <w:t>% samochodów ciężarowych.</w:t>
      </w:r>
    </w:p>
    <w:p w14:paraId="02695B6A" w14:textId="77777777" w:rsidR="005D17E7" w:rsidRDefault="005D17E7" w:rsidP="005D17E7">
      <w:pPr>
        <w:widowControl w:val="0"/>
        <w:spacing w:before="360"/>
        <w:rPr>
          <w:rFonts w:cs="Arial"/>
          <w:b/>
          <w:sz w:val="18"/>
          <w:szCs w:val="18"/>
          <w:lang w:eastAsia="pl-PL"/>
        </w:rPr>
      </w:pPr>
    </w:p>
    <w:p w14:paraId="53DF7F17" w14:textId="4F457194" w:rsidR="005D17E7" w:rsidRDefault="005D17E7" w:rsidP="00C60904">
      <w:pPr>
        <w:widowControl w:val="0"/>
        <w:spacing w:before="360" w:line="240" w:lineRule="auto"/>
        <w:rPr>
          <w:b/>
        </w:rPr>
      </w:pPr>
      <w:r>
        <w:rPr>
          <w:rFonts w:cs="Arial"/>
          <w:b/>
          <w:sz w:val="18"/>
          <w:szCs w:val="18"/>
          <w:lang w:eastAsia="pl-PL"/>
        </w:rPr>
        <w:lastRenderedPageBreak/>
        <w:t>Wykres 3</w:t>
      </w:r>
      <w:r w:rsidRPr="0003680F">
        <w:rPr>
          <w:rFonts w:cs="Arial"/>
          <w:b/>
          <w:sz w:val="18"/>
          <w:szCs w:val="18"/>
          <w:lang w:eastAsia="pl-PL"/>
        </w:rPr>
        <w:t xml:space="preserve">. </w:t>
      </w:r>
      <w:r w:rsidRPr="001E18B0">
        <w:rPr>
          <w:b/>
        </w:rPr>
        <w:t xml:space="preserve">Samochody </w:t>
      </w:r>
      <w:r>
        <w:rPr>
          <w:b/>
        </w:rPr>
        <w:t>ciężarowe</w:t>
      </w:r>
      <w:r w:rsidRPr="001E18B0">
        <w:rPr>
          <w:b/>
        </w:rPr>
        <w:t xml:space="preserve"> według </w:t>
      </w:r>
      <w:r>
        <w:rPr>
          <w:b/>
        </w:rPr>
        <w:t>grup ładowności</w:t>
      </w:r>
    </w:p>
    <w:p w14:paraId="50A7C392" w14:textId="0C24C124" w:rsidR="00C60904" w:rsidRDefault="00B735D2" w:rsidP="00E14ECE">
      <w:pPr>
        <w:widowControl w:val="0"/>
        <w:spacing w:line="240" w:lineRule="auto"/>
        <w:ind w:left="284" w:firstLine="567"/>
      </w:pPr>
      <w:r w:rsidRPr="00C60904">
        <w:rPr>
          <w:noProof/>
        </w:rPr>
        <w:drawing>
          <wp:anchor distT="0" distB="0" distL="114300" distR="114300" simplePos="0" relativeHeight="251871232" behindDoc="1" locked="0" layoutInCell="1" allowOverlap="1" wp14:anchorId="0A652CC8" wp14:editId="79CE7A97">
            <wp:simplePos x="0" y="0"/>
            <wp:positionH relativeFrom="column">
              <wp:posOffset>-219075</wp:posOffset>
            </wp:positionH>
            <wp:positionV relativeFrom="paragraph">
              <wp:posOffset>309245</wp:posOffset>
            </wp:positionV>
            <wp:extent cx="5122545" cy="3067050"/>
            <wp:effectExtent l="0" t="0" r="1905" b="0"/>
            <wp:wrapTight wrapText="bothSides">
              <wp:wrapPolygon edited="0">
                <wp:start x="0" y="0"/>
                <wp:lineTo x="0" y="21466"/>
                <wp:lineTo x="21528" y="21466"/>
                <wp:lineTo x="21528" y="0"/>
                <wp:lineTo x="0" y="0"/>
              </wp:wrapPolygon>
            </wp:wrapTight>
            <wp:docPr id="33" name="Obraz 33" descr="Wykres 3. Samochody ciężarowe według grup ładowności w latach: 2015, 2020, 2021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9" b="7441"/>
                    <a:stretch/>
                  </pic:blipFill>
                  <pic:spPr bwMode="auto">
                    <a:xfrm>
                      <a:off x="0" y="0"/>
                      <a:ext cx="512254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904" w:rsidRPr="00C60904">
        <w:t>Stan w dniu 31 grudnia</w:t>
      </w:r>
      <w:r w:rsidR="00E14ECE">
        <w:t xml:space="preserve"> </w:t>
      </w:r>
    </w:p>
    <w:p w14:paraId="4B12D4F0" w14:textId="77777777" w:rsidR="00E14ECE" w:rsidRPr="00C60904" w:rsidRDefault="00E14ECE" w:rsidP="00073CE7">
      <w:pPr>
        <w:widowControl w:val="0"/>
        <w:spacing w:line="240" w:lineRule="auto"/>
        <w:ind w:left="284" w:firstLine="567"/>
      </w:pPr>
    </w:p>
    <w:p w14:paraId="0D2C4611" w14:textId="6EDB1C71" w:rsidR="00EA5763" w:rsidRDefault="001E18B0" w:rsidP="00EA5763">
      <w:pPr>
        <w:keepNext/>
        <w:spacing w:before="360" w:line="288" w:lineRule="auto"/>
        <w:outlineLvl w:val="0"/>
      </w:pPr>
      <w:r w:rsidRPr="00E14ECE">
        <w:rPr>
          <w:shd w:val="clear" w:color="auto" w:fill="FFFFFF"/>
        </w:rPr>
        <w:t>W 20</w:t>
      </w:r>
      <w:r w:rsidR="004C7266" w:rsidRPr="00E14ECE">
        <w:rPr>
          <w:shd w:val="clear" w:color="auto" w:fill="FFFFFF"/>
        </w:rPr>
        <w:t>21</w:t>
      </w:r>
      <w:r w:rsidRPr="00E14ECE">
        <w:rPr>
          <w:shd w:val="clear" w:color="auto" w:fill="FFFFFF"/>
        </w:rPr>
        <w:t xml:space="preserve"> r. zarejestrowanych było </w:t>
      </w:r>
      <w:r w:rsidR="004C7266" w:rsidRPr="00E14ECE">
        <w:rPr>
          <w:shd w:val="clear" w:color="auto" w:fill="FFFFFF"/>
        </w:rPr>
        <w:t>5,2</w:t>
      </w:r>
      <w:r w:rsidRPr="00E14ECE">
        <w:rPr>
          <w:shd w:val="clear" w:color="auto" w:fill="FFFFFF"/>
        </w:rPr>
        <w:t xml:space="preserve"> tys. autobusów (o </w:t>
      </w:r>
      <w:r w:rsidR="005C6C2A" w:rsidRPr="00E14ECE">
        <w:rPr>
          <w:shd w:val="clear" w:color="auto" w:fill="FFFFFF"/>
        </w:rPr>
        <w:t>1,2%</w:t>
      </w:r>
      <w:r w:rsidR="000162E0" w:rsidRPr="00E14ECE">
        <w:rPr>
          <w:shd w:val="clear" w:color="auto" w:fill="FFFFFF"/>
        </w:rPr>
        <w:t xml:space="preserve"> w</w:t>
      </w:r>
      <w:r w:rsidRPr="00E14ECE">
        <w:rPr>
          <w:shd w:val="clear" w:color="auto" w:fill="FFFFFF"/>
        </w:rPr>
        <w:t>ięcej niż w 20</w:t>
      </w:r>
      <w:r w:rsidR="000162E0" w:rsidRPr="00E14ECE">
        <w:rPr>
          <w:shd w:val="clear" w:color="auto" w:fill="FFFFFF"/>
        </w:rPr>
        <w:t>20</w:t>
      </w:r>
      <w:r w:rsidRPr="00E14ECE">
        <w:rPr>
          <w:shd w:val="clear" w:color="auto" w:fill="FFFFFF"/>
        </w:rPr>
        <w:t xml:space="preserve"> r.). </w:t>
      </w:r>
      <w:r w:rsidR="00EA5763" w:rsidRPr="00E14ECE">
        <w:rPr>
          <w:shd w:val="clear" w:color="auto" w:fill="FFFFFF"/>
        </w:rPr>
        <w:t>Większość z nich miało 16 lat i więcej (78</w:t>
      </w:r>
      <w:r w:rsidR="00630BD6">
        <w:rPr>
          <w:shd w:val="clear" w:color="auto" w:fill="FFFFFF"/>
        </w:rPr>
        <w:t>,0</w:t>
      </w:r>
      <w:r w:rsidR="00EA5763" w:rsidRPr="00E14ECE">
        <w:rPr>
          <w:shd w:val="clear" w:color="auto" w:fill="FFFFFF"/>
        </w:rPr>
        <w:t xml:space="preserve">%). </w:t>
      </w:r>
      <w:r w:rsidR="00EA5763" w:rsidRPr="00E14ECE">
        <w:t xml:space="preserve">Autobusy w przedziale od 6 do 15 lat stanowiły 16,9%, a do 5 lat 5,1%. </w:t>
      </w:r>
      <w:r w:rsidR="00EA5763" w:rsidRPr="00E14ECE">
        <w:rPr>
          <w:shd w:val="clear" w:color="auto" w:fill="FFFFFF"/>
        </w:rPr>
        <w:t xml:space="preserve">Z ogólnej liczby autobusów 73,8% przypadało na pojazdy z silnikami na olej napędowy. </w:t>
      </w:r>
      <w:r w:rsidR="00EA5763" w:rsidRPr="00E14ECE">
        <w:t>Wśród autobusów dominowały pojazdy z liczbą miejsc 46 i więcej (52,3%).</w:t>
      </w:r>
      <w:r w:rsidR="00EA5763" w:rsidRPr="00E14ECE">
        <w:rPr>
          <w:shd w:val="clear" w:color="auto" w:fill="FFFFFF"/>
        </w:rPr>
        <w:t xml:space="preserve"> Udział autobusów międzymiastowych w stosunku do ogółu wyniósł 75,4%, miejskich 11,8%, a turystycznych 11,5%. W 2021 r. w województwie zarejestrowanych było 59 autobusów szkolnych.</w:t>
      </w:r>
    </w:p>
    <w:p w14:paraId="46511FA3" w14:textId="39060049" w:rsidR="00F81571" w:rsidRDefault="00285032" w:rsidP="00EA5763">
      <w:pPr>
        <w:widowControl w:val="0"/>
        <w:spacing w:before="360"/>
        <w:ind w:left="851" w:hanging="851"/>
        <w:rPr>
          <w:b/>
          <w:sz w:val="18"/>
          <w:szCs w:val="18"/>
        </w:rPr>
      </w:pPr>
      <w:bookmarkStart w:id="2" w:name="OLE_LINK1"/>
      <w:r w:rsidRPr="00527616">
        <w:rPr>
          <w:b/>
        </w:rPr>
        <w:t xml:space="preserve">Tablica </w:t>
      </w:r>
      <w:r>
        <w:rPr>
          <w:b/>
        </w:rPr>
        <w:t>3</w:t>
      </w:r>
      <w:r w:rsidRPr="00527616">
        <w:rPr>
          <w:b/>
        </w:rPr>
        <w:t xml:space="preserve">. </w:t>
      </w:r>
      <w:r w:rsidRPr="002000DD">
        <w:rPr>
          <w:b/>
          <w:sz w:val="18"/>
          <w:szCs w:val="18"/>
        </w:rPr>
        <w:t>Pojazdy samochodowe i ciągniki (bez motorowerów)</w:t>
      </w:r>
      <w:r>
        <w:rPr>
          <w:b/>
          <w:sz w:val="18"/>
          <w:szCs w:val="18"/>
        </w:rPr>
        <w:t xml:space="preserve"> zarejestrowane po raz pierwszy</w:t>
      </w:r>
      <w:r w:rsidR="00F81571">
        <w:rPr>
          <w:b/>
          <w:sz w:val="18"/>
          <w:szCs w:val="18"/>
        </w:rPr>
        <w:t xml:space="preserve"> na terytorium Polski</w:t>
      </w:r>
    </w:p>
    <w:tbl>
      <w:tblPr>
        <w:tblW w:w="7792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Pojazdy samochodowe i ciągniki (bez motorowerów) zarejestrowane po raz pierwszy na terytorium Polski "/>
        <w:tblDescription w:val="Pojazdy samochodowe i ciągniki (bez motorowerów) w województwie świętokrzyskim zarejestrowane po raz pierwszy na terytorium Polski w 2015 r., 2020 r., 2021 r. ogółem oraz w podziale na samochody osobowe, autobusy, samochody ciężarowe, ciągniki siodłowe, ciągniki rolnicze, motocykle"/>
      </w:tblPr>
      <w:tblGrid>
        <w:gridCol w:w="2694"/>
        <w:gridCol w:w="1275"/>
        <w:gridCol w:w="1276"/>
        <w:gridCol w:w="1276"/>
        <w:gridCol w:w="1271"/>
      </w:tblGrid>
      <w:tr w:rsidR="00285032" w:rsidRPr="00285032" w14:paraId="3AF7EECE" w14:textId="77777777" w:rsidTr="000524C0">
        <w:trPr>
          <w:trHeight w:val="678"/>
        </w:trPr>
        <w:tc>
          <w:tcPr>
            <w:tcW w:w="2694" w:type="dxa"/>
            <w:shd w:val="clear" w:color="auto" w:fill="auto"/>
            <w:vAlign w:val="center"/>
            <w:hideMark/>
          </w:tcPr>
          <w:p w14:paraId="359D94A7" w14:textId="77777777" w:rsidR="00285032" w:rsidRPr="00285032" w:rsidRDefault="00285032" w:rsidP="0028503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5032">
              <w:rPr>
                <w:rFonts w:eastAsia="Times New Roman" w:cs="Calibri"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95C96F1" w14:textId="77777777" w:rsidR="00285032" w:rsidRPr="00285032" w:rsidRDefault="00285032" w:rsidP="0028503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5032">
              <w:rPr>
                <w:rFonts w:eastAsia="Times New Roman" w:cs="Calibri"/>
                <w:color w:val="000000"/>
                <w:szCs w:val="19"/>
                <w:lang w:eastAsia="pl-PL"/>
              </w:rPr>
              <w:t>2015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017984E" w14:textId="77777777" w:rsidR="00285032" w:rsidRPr="00285032" w:rsidRDefault="00285032" w:rsidP="0028503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5032">
              <w:rPr>
                <w:rFonts w:eastAsia="Times New Roman" w:cs="Calibri"/>
                <w:color w:val="000000"/>
                <w:szCs w:val="19"/>
                <w:lang w:eastAsia="pl-PL"/>
              </w:rPr>
              <w:t>2020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43AD2CF" w14:textId="77777777" w:rsidR="00285032" w:rsidRPr="00285032" w:rsidRDefault="00285032" w:rsidP="0028503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5032">
              <w:rPr>
                <w:rFonts w:eastAsia="Times New Roman" w:cs="Calibri"/>
                <w:color w:val="000000"/>
                <w:szCs w:val="19"/>
                <w:lang w:eastAsia="pl-PL"/>
              </w:rPr>
              <w:t>2021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FB62D62" w14:textId="77777777" w:rsidR="00285032" w:rsidRPr="00285032" w:rsidRDefault="00285032" w:rsidP="0028503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5032">
              <w:rPr>
                <w:rFonts w:eastAsia="Times New Roman" w:cs="Calibri"/>
                <w:color w:val="000000"/>
                <w:szCs w:val="19"/>
                <w:lang w:eastAsia="pl-PL"/>
              </w:rPr>
              <w:t>2020=100</w:t>
            </w:r>
          </w:p>
        </w:tc>
      </w:tr>
      <w:tr w:rsidR="00285032" w:rsidRPr="00285032" w14:paraId="5B18CEC4" w14:textId="77777777" w:rsidTr="000524C0">
        <w:trPr>
          <w:trHeight w:val="416"/>
        </w:trPr>
        <w:tc>
          <w:tcPr>
            <w:tcW w:w="2694" w:type="dxa"/>
            <w:shd w:val="clear" w:color="auto" w:fill="auto"/>
            <w:vAlign w:val="center"/>
            <w:hideMark/>
          </w:tcPr>
          <w:p w14:paraId="54912562" w14:textId="65DD2C91" w:rsidR="00285032" w:rsidRPr="00285032" w:rsidRDefault="004A24EE" w:rsidP="00B84CBF">
            <w:pPr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285032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F54048E" w14:textId="63A5B333" w:rsidR="00285032" w:rsidRPr="00285032" w:rsidRDefault="00473126" w:rsidP="00A37B28">
            <w:pPr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473126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42180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53FA144" w14:textId="68D130F9" w:rsidR="00285032" w:rsidRPr="00285032" w:rsidRDefault="00473126" w:rsidP="00A37B28">
            <w:pPr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473126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42120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51A73D6" w14:textId="2B1361F1" w:rsidR="00285032" w:rsidRPr="00285032" w:rsidRDefault="0085607D" w:rsidP="00A37B28">
            <w:pPr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473126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47534</w:t>
            </w:r>
          </w:p>
        </w:tc>
        <w:tc>
          <w:tcPr>
            <w:tcW w:w="1271" w:type="dxa"/>
            <w:vAlign w:val="center"/>
          </w:tcPr>
          <w:p w14:paraId="42DAB32E" w14:textId="5DA754D7" w:rsidR="00285032" w:rsidRPr="00285032" w:rsidRDefault="00DC282C" w:rsidP="00A37B28">
            <w:pPr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112,9</w:t>
            </w:r>
          </w:p>
        </w:tc>
      </w:tr>
      <w:tr w:rsidR="00285032" w:rsidRPr="00285032" w14:paraId="52FFF5C1" w14:textId="77777777" w:rsidTr="000524C0">
        <w:trPr>
          <w:trHeight w:val="416"/>
        </w:trPr>
        <w:tc>
          <w:tcPr>
            <w:tcW w:w="2694" w:type="dxa"/>
            <w:shd w:val="clear" w:color="auto" w:fill="auto"/>
            <w:vAlign w:val="center"/>
            <w:hideMark/>
          </w:tcPr>
          <w:p w14:paraId="61C113FC" w14:textId="77777777" w:rsidR="00285032" w:rsidRPr="00285032" w:rsidRDefault="00285032" w:rsidP="000524C0">
            <w:pPr>
              <w:ind w:left="17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5032">
              <w:t>w tym: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728A222" w14:textId="77777777" w:rsidR="00285032" w:rsidRPr="00285032" w:rsidRDefault="00285032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CE0C84A" w14:textId="77777777" w:rsidR="00285032" w:rsidRPr="00285032" w:rsidRDefault="00285032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670CC32" w14:textId="77777777" w:rsidR="00285032" w:rsidRPr="00285032" w:rsidRDefault="00285032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1271" w:type="dxa"/>
            <w:vAlign w:val="center"/>
          </w:tcPr>
          <w:p w14:paraId="40568A2F" w14:textId="77777777" w:rsidR="00285032" w:rsidRPr="00285032" w:rsidRDefault="00285032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</w:tr>
      <w:tr w:rsidR="00285032" w:rsidRPr="00285032" w14:paraId="4273F1BA" w14:textId="77777777" w:rsidTr="000524C0">
        <w:trPr>
          <w:trHeight w:val="416"/>
        </w:trPr>
        <w:tc>
          <w:tcPr>
            <w:tcW w:w="2694" w:type="dxa"/>
            <w:shd w:val="clear" w:color="auto" w:fill="auto"/>
            <w:vAlign w:val="center"/>
            <w:hideMark/>
          </w:tcPr>
          <w:p w14:paraId="4083CE4C" w14:textId="77777777" w:rsidR="00285032" w:rsidRPr="00285032" w:rsidRDefault="00285032" w:rsidP="000524C0">
            <w:pPr>
              <w:ind w:left="318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5032">
              <w:t>samochody osobowe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B8E03A4" w14:textId="5B500490" w:rsidR="00285032" w:rsidRPr="00285032" w:rsidRDefault="00DC282C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33509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22E6FBD" w14:textId="31D102E0" w:rsidR="00285032" w:rsidRPr="00285032" w:rsidRDefault="00473126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73126">
              <w:rPr>
                <w:rFonts w:eastAsia="Times New Roman" w:cs="Calibri"/>
                <w:color w:val="000000"/>
                <w:szCs w:val="19"/>
                <w:lang w:eastAsia="pl-PL"/>
              </w:rPr>
              <w:t>32635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A81723D" w14:textId="6E30FB8F" w:rsidR="00285032" w:rsidRPr="00285032" w:rsidRDefault="00561BB7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73126">
              <w:rPr>
                <w:rFonts w:eastAsia="Times New Roman" w:cs="Calibri"/>
                <w:color w:val="000000"/>
                <w:szCs w:val="19"/>
                <w:lang w:eastAsia="pl-PL"/>
              </w:rPr>
              <w:t>36930</w:t>
            </w:r>
          </w:p>
        </w:tc>
        <w:tc>
          <w:tcPr>
            <w:tcW w:w="1271" w:type="dxa"/>
            <w:vAlign w:val="center"/>
          </w:tcPr>
          <w:p w14:paraId="13085A11" w14:textId="05B34A51" w:rsidR="00285032" w:rsidRPr="00285032" w:rsidRDefault="00DC282C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113,2</w:t>
            </w:r>
          </w:p>
        </w:tc>
      </w:tr>
      <w:tr w:rsidR="00285032" w:rsidRPr="00285032" w14:paraId="7EEDB21C" w14:textId="77777777" w:rsidTr="000524C0">
        <w:trPr>
          <w:trHeight w:val="416"/>
        </w:trPr>
        <w:tc>
          <w:tcPr>
            <w:tcW w:w="2694" w:type="dxa"/>
            <w:shd w:val="clear" w:color="auto" w:fill="auto"/>
            <w:vAlign w:val="center"/>
            <w:hideMark/>
          </w:tcPr>
          <w:p w14:paraId="750D4535" w14:textId="77777777" w:rsidR="00285032" w:rsidRPr="00285032" w:rsidRDefault="00285032" w:rsidP="000524C0">
            <w:pPr>
              <w:ind w:left="318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5032">
              <w:t>autobusy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924FDE3" w14:textId="1533F4C5" w:rsidR="00285032" w:rsidRPr="00285032" w:rsidRDefault="00DC282C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233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B2CBC37" w14:textId="0272C675" w:rsidR="00285032" w:rsidRPr="00285032" w:rsidRDefault="00473126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73126">
              <w:rPr>
                <w:rFonts w:eastAsia="Times New Roman" w:cs="Calibri"/>
                <w:color w:val="000000"/>
                <w:szCs w:val="19"/>
                <w:lang w:eastAsia="pl-PL"/>
              </w:rPr>
              <w:t>146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3D6026" w14:textId="65A10B07" w:rsidR="00285032" w:rsidRPr="00285032" w:rsidRDefault="00561BB7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73126">
              <w:rPr>
                <w:rFonts w:eastAsia="Times New Roman" w:cs="Calibri"/>
                <w:color w:val="000000"/>
                <w:szCs w:val="19"/>
                <w:lang w:eastAsia="pl-PL"/>
              </w:rPr>
              <w:t>151</w:t>
            </w:r>
          </w:p>
        </w:tc>
        <w:tc>
          <w:tcPr>
            <w:tcW w:w="1271" w:type="dxa"/>
            <w:vAlign w:val="center"/>
          </w:tcPr>
          <w:p w14:paraId="539E674C" w14:textId="4F723FF2" w:rsidR="00285032" w:rsidRPr="00285032" w:rsidRDefault="00DC282C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103,4</w:t>
            </w:r>
          </w:p>
        </w:tc>
      </w:tr>
      <w:tr w:rsidR="00285032" w:rsidRPr="00285032" w14:paraId="4F4D50DD" w14:textId="77777777" w:rsidTr="000524C0">
        <w:trPr>
          <w:trHeight w:val="416"/>
        </w:trPr>
        <w:tc>
          <w:tcPr>
            <w:tcW w:w="2694" w:type="dxa"/>
            <w:shd w:val="clear" w:color="auto" w:fill="auto"/>
            <w:vAlign w:val="center"/>
            <w:hideMark/>
          </w:tcPr>
          <w:p w14:paraId="7FD6E4C3" w14:textId="77777777" w:rsidR="00285032" w:rsidRPr="00285032" w:rsidRDefault="00285032" w:rsidP="000524C0">
            <w:pPr>
              <w:ind w:left="318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5032">
              <w:t>samochody ciężarowe</w:t>
            </w:r>
            <w:r w:rsidRPr="00285032">
              <w:rPr>
                <w:vertAlign w:val="superscript"/>
              </w:rPr>
              <w:t>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2131222" w14:textId="1228D645" w:rsidR="00285032" w:rsidRPr="00285032" w:rsidRDefault="00DC282C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4062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0ABA7F2" w14:textId="4B5E3AD2" w:rsidR="00285032" w:rsidRPr="00285032" w:rsidRDefault="00473126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73126">
              <w:rPr>
                <w:rFonts w:eastAsia="Times New Roman" w:cs="Calibri"/>
                <w:color w:val="000000"/>
                <w:szCs w:val="19"/>
                <w:lang w:eastAsia="pl-PL"/>
              </w:rPr>
              <w:t>4221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456EA06" w14:textId="36C2AE2F" w:rsidR="00285032" w:rsidRPr="00285032" w:rsidRDefault="00561BB7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73126">
              <w:rPr>
                <w:rFonts w:eastAsia="Times New Roman" w:cs="Calibri"/>
                <w:color w:val="000000"/>
                <w:szCs w:val="19"/>
                <w:lang w:eastAsia="pl-PL"/>
              </w:rPr>
              <w:t>4665</w:t>
            </w:r>
          </w:p>
        </w:tc>
        <w:tc>
          <w:tcPr>
            <w:tcW w:w="1271" w:type="dxa"/>
            <w:vAlign w:val="center"/>
          </w:tcPr>
          <w:p w14:paraId="055CAC5E" w14:textId="4267C76A" w:rsidR="00285032" w:rsidRPr="00285032" w:rsidRDefault="00DC282C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110,5</w:t>
            </w:r>
          </w:p>
        </w:tc>
      </w:tr>
      <w:tr w:rsidR="00285032" w:rsidRPr="00285032" w14:paraId="7D396C09" w14:textId="77777777" w:rsidTr="000524C0">
        <w:trPr>
          <w:trHeight w:val="416"/>
        </w:trPr>
        <w:tc>
          <w:tcPr>
            <w:tcW w:w="2694" w:type="dxa"/>
            <w:shd w:val="clear" w:color="auto" w:fill="auto"/>
            <w:vAlign w:val="center"/>
          </w:tcPr>
          <w:p w14:paraId="64240965" w14:textId="77777777" w:rsidR="00285032" w:rsidRPr="00285032" w:rsidRDefault="00285032" w:rsidP="000524C0">
            <w:pPr>
              <w:ind w:left="318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5032">
              <w:t>ciągniki siodłowe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5896319" w14:textId="385B3D09" w:rsidR="00285032" w:rsidRPr="00285032" w:rsidRDefault="00DC282C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724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2AB9625" w14:textId="42872ADB" w:rsidR="00285032" w:rsidRPr="00285032" w:rsidRDefault="00473126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73126">
              <w:rPr>
                <w:rFonts w:eastAsia="Times New Roman" w:cs="Calibri"/>
                <w:color w:val="000000"/>
                <w:szCs w:val="19"/>
                <w:lang w:eastAsia="pl-PL"/>
              </w:rPr>
              <w:t>791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ABB7AC" w14:textId="682F8BFE" w:rsidR="00285032" w:rsidRPr="00285032" w:rsidRDefault="00561BB7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73126">
              <w:rPr>
                <w:rFonts w:eastAsia="Times New Roman" w:cs="Calibri"/>
                <w:color w:val="000000"/>
                <w:szCs w:val="19"/>
                <w:lang w:eastAsia="pl-PL"/>
              </w:rPr>
              <w:t>1008</w:t>
            </w:r>
          </w:p>
        </w:tc>
        <w:tc>
          <w:tcPr>
            <w:tcW w:w="1271" w:type="dxa"/>
            <w:vAlign w:val="center"/>
          </w:tcPr>
          <w:p w14:paraId="65B21E18" w14:textId="24D7AC76" w:rsidR="00285032" w:rsidRPr="00285032" w:rsidRDefault="00DC282C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127,4</w:t>
            </w:r>
          </w:p>
        </w:tc>
      </w:tr>
      <w:tr w:rsidR="00285032" w:rsidRPr="00285032" w14:paraId="0300B51C" w14:textId="77777777" w:rsidTr="000524C0">
        <w:trPr>
          <w:trHeight w:val="416"/>
        </w:trPr>
        <w:tc>
          <w:tcPr>
            <w:tcW w:w="269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1EF29600" w14:textId="77777777" w:rsidR="00285032" w:rsidRPr="00285032" w:rsidRDefault="00285032" w:rsidP="000524C0">
            <w:pPr>
              <w:ind w:left="318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5032">
              <w:t>ciągniki rolnicze</w:t>
            </w:r>
          </w:p>
        </w:tc>
        <w:tc>
          <w:tcPr>
            <w:tcW w:w="1275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5B7133DF" w14:textId="112BAE98" w:rsidR="00285032" w:rsidRPr="00285032" w:rsidRDefault="00DC282C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1056</w:t>
            </w:r>
          </w:p>
        </w:tc>
        <w:tc>
          <w:tcPr>
            <w:tcW w:w="127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20DFE2DB" w14:textId="2CAFF499" w:rsidR="00285032" w:rsidRPr="00285032" w:rsidRDefault="00473126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73126">
              <w:rPr>
                <w:rFonts w:eastAsia="Times New Roman" w:cs="Calibri"/>
                <w:color w:val="000000"/>
                <w:szCs w:val="19"/>
                <w:lang w:eastAsia="pl-PL"/>
              </w:rPr>
              <w:t>1355</w:t>
            </w:r>
          </w:p>
        </w:tc>
        <w:tc>
          <w:tcPr>
            <w:tcW w:w="127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480EB42A" w14:textId="031A709C" w:rsidR="00285032" w:rsidRPr="00285032" w:rsidRDefault="00561BB7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73126">
              <w:rPr>
                <w:rFonts w:eastAsia="Times New Roman" w:cs="Calibri"/>
                <w:color w:val="000000"/>
                <w:szCs w:val="19"/>
                <w:lang w:eastAsia="pl-PL"/>
              </w:rPr>
              <w:t>1908</w:t>
            </w:r>
          </w:p>
        </w:tc>
        <w:tc>
          <w:tcPr>
            <w:tcW w:w="1271" w:type="dxa"/>
            <w:tcBorders>
              <w:bottom w:val="single" w:sz="4" w:space="0" w:color="001D77"/>
            </w:tcBorders>
            <w:vAlign w:val="center"/>
          </w:tcPr>
          <w:p w14:paraId="77228978" w14:textId="77BC4C2B" w:rsidR="00285032" w:rsidRPr="00285032" w:rsidRDefault="00DC282C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140,8</w:t>
            </w:r>
          </w:p>
        </w:tc>
      </w:tr>
      <w:tr w:rsidR="00285032" w:rsidRPr="00285032" w14:paraId="09CCF562" w14:textId="77777777" w:rsidTr="000524C0">
        <w:trPr>
          <w:trHeight w:val="416"/>
        </w:trPr>
        <w:tc>
          <w:tcPr>
            <w:tcW w:w="2694" w:type="dxa"/>
            <w:tcBorders>
              <w:bottom w:val="nil"/>
            </w:tcBorders>
            <w:shd w:val="clear" w:color="auto" w:fill="auto"/>
            <w:vAlign w:val="center"/>
          </w:tcPr>
          <w:p w14:paraId="4D30B808" w14:textId="77777777" w:rsidR="00285032" w:rsidRPr="00285032" w:rsidRDefault="00285032" w:rsidP="000524C0">
            <w:pPr>
              <w:ind w:left="318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5032">
              <w:t>motocykle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auto"/>
            <w:vAlign w:val="center"/>
          </w:tcPr>
          <w:p w14:paraId="6110E1F9" w14:textId="1366C8F7" w:rsidR="00285032" w:rsidRPr="00285032" w:rsidRDefault="00473126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2326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  <w:vAlign w:val="center"/>
          </w:tcPr>
          <w:p w14:paraId="5FBA00D8" w14:textId="564FDAB6" w:rsidR="00285032" w:rsidRPr="00285032" w:rsidRDefault="00473126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73126">
              <w:rPr>
                <w:rFonts w:eastAsia="Times New Roman" w:cs="Calibri"/>
                <w:color w:val="000000"/>
                <w:szCs w:val="19"/>
                <w:lang w:eastAsia="pl-PL"/>
              </w:rPr>
              <w:t>2619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  <w:vAlign w:val="center"/>
          </w:tcPr>
          <w:p w14:paraId="7DBF542D" w14:textId="285EC247" w:rsidR="00285032" w:rsidRPr="00285032" w:rsidRDefault="00561BB7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73126">
              <w:rPr>
                <w:rFonts w:eastAsia="Times New Roman" w:cs="Calibri"/>
                <w:color w:val="000000"/>
                <w:szCs w:val="19"/>
                <w:lang w:eastAsia="pl-PL"/>
              </w:rPr>
              <w:t>2502</w:t>
            </w:r>
          </w:p>
        </w:tc>
        <w:tc>
          <w:tcPr>
            <w:tcW w:w="1271" w:type="dxa"/>
            <w:tcBorders>
              <w:bottom w:val="nil"/>
            </w:tcBorders>
            <w:vAlign w:val="center"/>
          </w:tcPr>
          <w:p w14:paraId="300D5043" w14:textId="5AD8DF23" w:rsidR="00285032" w:rsidRPr="00285032" w:rsidRDefault="00DC282C" w:rsidP="00A37B2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95,5</w:t>
            </w:r>
          </w:p>
        </w:tc>
      </w:tr>
    </w:tbl>
    <w:bookmarkEnd w:id="2"/>
    <w:p w14:paraId="1A74D84F" w14:textId="77777777" w:rsidR="00B735D2" w:rsidRPr="00F41681" w:rsidRDefault="00B735D2" w:rsidP="00B735D2">
      <w:pPr>
        <w:ind w:left="160"/>
        <w:rPr>
          <w:sz w:val="16"/>
          <w:szCs w:val="16"/>
        </w:rPr>
      </w:pPr>
      <w:r w:rsidRPr="00F41681">
        <w:rPr>
          <w:sz w:val="16"/>
          <w:szCs w:val="16"/>
        </w:rPr>
        <w:t>a Łącznie z samochodami ciężarowo-osobowymi</w:t>
      </w:r>
      <w:r>
        <w:rPr>
          <w:sz w:val="16"/>
          <w:szCs w:val="16"/>
        </w:rPr>
        <w:t>.</w:t>
      </w:r>
    </w:p>
    <w:p w14:paraId="68B90E5F" w14:textId="32DD471E" w:rsidR="00561050" w:rsidRPr="00BE4CA4" w:rsidRDefault="00285032" w:rsidP="00561050">
      <w:pPr>
        <w:keepNext/>
        <w:spacing w:line="288" w:lineRule="auto"/>
        <w:outlineLvl w:val="0"/>
      </w:pPr>
      <w:r w:rsidRPr="00BE4CA4">
        <w:rPr>
          <w:rFonts w:cs="Times New Roman"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2E540253" wp14:editId="1E7540C7">
                <wp:simplePos x="0" y="0"/>
                <wp:positionH relativeFrom="page">
                  <wp:posOffset>5835015</wp:posOffset>
                </wp:positionH>
                <wp:positionV relativeFrom="paragraph">
                  <wp:posOffset>0</wp:posOffset>
                </wp:positionV>
                <wp:extent cx="1719580" cy="1019175"/>
                <wp:effectExtent l="0" t="0" r="0" b="0"/>
                <wp:wrapTight wrapText="bothSides">
                  <wp:wrapPolygon edited="0">
                    <wp:start x="718" y="0"/>
                    <wp:lineTo x="718" y="20994"/>
                    <wp:lineTo x="20818" y="20994"/>
                    <wp:lineTo x="20818" y="0"/>
                    <wp:lineTo x="718" y="0"/>
                  </wp:wrapPolygon>
                </wp:wrapTight>
                <wp:docPr id="20" name="Pole tekstowe 7" descr="W 2021 r. w świętokrzyskim po raz pierwszy na terytorium Polski zarejestrowano 47,5 tys. pojazdów, co stanowiło 2,9% rejestracji w całym kraj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52933" w14:textId="515FB4C3" w:rsidR="00276FC4" w:rsidRPr="00246BCA" w:rsidRDefault="00276FC4" w:rsidP="00561050">
                            <w:pPr>
                              <w:pStyle w:val="tekstzboku"/>
                              <w:spacing w:before="0"/>
                              <w:ind w:left="-142"/>
                            </w:pPr>
                            <w:r>
                              <w:t>W 2021 r. w świętokrzyskim po raz pierwszy na terytorium Polski zarejestrowano 47,5 tys. pojazdów, co stanowiło 2,9% rejestracji w całym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40253" id="Pole tekstowe 7" o:spid="_x0000_s1032" type="#_x0000_t202" alt="W 2021 r. w świętokrzyskim po raz pierwszy na terytorium Polski zarejestrowano 47,5 tys. pojazdów, co stanowiło 2,9% rejestracji w całym kraju." style="position:absolute;margin-left:459.45pt;margin-top:0;width:135.4pt;height:80.2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gjriwIAAJ0EAAAOAAAAZHJzL2Uyb0RvYy54bWysVMFuEzEQvSPxDyNL3Eo2GyVNE3VTlZYi&#10;pAKVCuLseL1ZJ7uexXbq3Rz7F4jP4BOg/8XYm5YIbogcrHHG82bem5k9PWvrCu6ksQp1xtLBkIHU&#10;AnOlVxn79PHq5QkD67jOeYVaZqyTlp0tnj879c1cjrDEKpcGCETbuW8yVjrXzJPEilLW3A6wkZqc&#10;BZqaO7qaVZIb7gm9rpLRcHiceDR5Y1BIa+nfy97JFhG/KKRwH4rCSgdVxqg2F08Tz2U4k8Upn68M&#10;b0ol9mXwf6ii5kpT0ieoS+44bI36C6pWwqDFwg0E1gkWhRIyciA26fAPNrclb2TkQuLY5kkm+/9g&#10;xfu7GwMqz9iI5NG8ph7dYCXByY116CVMGeTSCtLsM4yGoxTMADw8fPPq51eHG7Pr7EbV0CAYvoNG&#10;SePtriMogjCdQ6O2NRAkvYIdN3ItrTPouUYYT48m4Do7oOg13+U/vvsjEBgHBr16uEcYHc1ewD6I&#10;i7Wi1II/3Hc1bAxfbwehgb6xc+Jx2xAT177ClgYxNsM21yg2FjRelFyv5LmhxKXkOQmYhsjkILTH&#10;sQFk6d9hTkLwrcMI1BamDt2lfgGhk1Ld0/DI1oEIKafpbHJCLkG+dJjO0ukk5uDzx/DGWPdGIolF&#10;RsYMTWeE53fX1oVy+PzxScim8UpVVZzQSoPP2GwymsSAA0+tSGaoVJ2xk2H49SMdWL7WeQx2XFW9&#10;TQkqvacdmPacXbts4wgcP6q5xLwjHQz2+0L7TUaJZsfA065kzH7ZUisZVG81aTlLx+OwXPEynkzD&#10;KJlDz/LQw7UgqIw5Br154eJC9pTPSfNCRTVCc/pK9iXTDkSR9vsaluzwHl/9/qosfgEAAP//AwBQ&#10;SwMEFAAGAAgAAAAhAEAi6b/cAAAACQEAAA8AAABkcnMvZG93bnJldi54bWxMj81OwzAQhO9IvIO1&#10;SNzouoiWJo1TIRBXEOVH6s2Nt0lEvI5itwlvz/YEtx3NaPabYjP5Tp1oiG1gA/OZBkVcBddybeDj&#10;/flmBSomy852gcnAD0XYlJcXhc1dGPmNTttUKynhmFsDTUp9jhirhryNs9ATi3cIg7dJ5FCjG+wo&#10;5b7DW62X6G3L8qGxPT02VH1vj97A58th93WnX+snv+jHMGlkn6Ex11fTwxpUoin9heGML+hQCtM+&#10;HNlF1RnI5qtMogZk0dkWeQ9qL9dSLwDLAv8vKH8BAAD//wMAUEsBAi0AFAAGAAgAAAAhALaDOJL+&#10;AAAA4QEAABMAAAAAAAAAAAAAAAAAAAAAAFtDb250ZW50X1R5cGVzXS54bWxQSwECLQAUAAYACAAA&#10;ACEAOP0h/9YAAACUAQAACwAAAAAAAAAAAAAAAAAvAQAAX3JlbHMvLnJlbHNQSwECLQAUAAYACAAA&#10;ACEAN5oI64sCAACdBAAADgAAAAAAAAAAAAAAAAAuAgAAZHJzL2Uyb0RvYy54bWxQSwECLQAUAAYA&#10;CAAAACEAQCLpv9wAAAAJAQAADwAAAAAAAAAAAAAAAADlBAAAZHJzL2Rvd25yZXYueG1sUEsFBgAA&#10;AAAEAAQA8wAAAO4FAAAAAA==&#10;" filled="f" stroked="f">
                <v:textbox>
                  <w:txbxContent>
                    <w:p w14:paraId="75852933" w14:textId="515FB4C3" w:rsidR="00276FC4" w:rsidRPr="00246BCA" w:rsidRDefault="00276FC4" w:rsidP="00561050">
                      <w:pPr>
                        <w:pStyle w:val="tekstzboku"/>
                        <w:spacing w:before="0"/>
                        <w:ind w:left="-142"/>
                      </w:pPr>
                      <w:r>
                        <w:t>W 2021 r. w świętokrzyskim po raz pierwszy na terytorium Polski zarejestrowano 47,5 tys. pojazdów, co stanowiło 2,9% rejestracji w całym 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61050" w:rsidRPr="00BE4CA4">
        <w:t>W 20</w:t>
      </w:r>
      <w:r w:rsidR="00DC282C" w:rsidRPr="00BE4CA4">
        <w:t>21</w:t>
      </w:r>
      <w:r w:rsidR="00561050" w:rsidRPr="00BE4CA4">
        <w:t xml:space="preserve"> r. w województwie świętokrzyskim liczba pojazdów zarejestrowanych po raz pierwszy (tzn. pojazdów fabrycznie nowych, jak i pojazdów używanych sprowadzonych z zagranicy, dla których dokonano pierwszej rejestracji w kraju) wyniosła </w:t>
      </w:r>
      <w:r w:rsidR="009D47AE" w:rsidRPr="00BE4CA4">
        <w:t>47,5</w:t>
      </w:r>
      <w:r w:rsidR="00561050" w:rsidRPr="00BE4CA4">
        <w:t xml:space="preserve"> tys. i była większa (o </w:t>
      </w:r>
      <w:r w:rsidR="00E051DD" w:rsidRPr="00BE4CA4">
        <w:t>12,9</w:t>
      </w:r>
      <w:r w:rsidR="00561050" w:rsidRPr="00BE4CA4">
        <w:t xml:space="preserve">%) niż </w:t>
      </w:r>
      <w:r w:rsidR="008F6264">
        <w:t>rok wcześniej</w:t>
      </w:r>
      <w:r w:rsidR="00561050" w:rsidRPr="00BE4CA4">
        <w:t xml:space="preserve">. </w:t>
      </w:r>
      <w:r w:rsidR="00E14ECE">
        <w:t>W porównaniu do roku poprzedniego w</w:t>
      </w:r>
      <w:r w:rsidR="00561050" w:rsidRPr="00BE4CA4">
        <w:t>zrosła liczba rejestracji</w:t>
      </w:r>
      <w:r w:rsidR="009652AF" w:rsidRPr="00BE4CA4">
        <w:t xml:space="preserve"> większości rodzajów pojazdów, w tym: c</w:t>
      </w:r>
      <w:r w:rsidR="00E051DD" w:rsidRPr="00BE4CA4">
        <w:t>iągników rolniczych (o 40,8%), ciągników siodłowych (o 27,4%), samochodów osobowych (o 13,2%)</w:t>
      </w:r>
      <w:r w:rsidR="009652AF" w:rsidRPr="00BE4CA4">
        <w:t xml:space="preserve">. </w:t>
      </w:r>
      <w:r w:rsidR="00561050" w:rsidRPr="00BE4CA4">
        <w:t xml:space="preserve">Spadła natomiast liczba rejestracji </w:t>
      </w:r>
      <w:r w:rsidR="00E051DD" w:rsidRPr="00BE4CA4">
        <w:t>motocykli</w:t>
      </w:r>
      <w:r w:rsidR="00561050" w:rsidRPr="00BE4CA4">
        <w:t xml:space="preserve"> (o </w:t>
      </w:r>
      <w:r w:rsidR="00E051DD" w:rsidRPr="00BE4CA4">
        <w:t>4,5</w:t>
      </w:r>
      <w:r w:rsidR="00561050" w:rsidRPr="00BE4CA4">
        <w:t>%)</w:t>
      </w:r>
      <w:r w:rsidR="00E051DD" w:rsidRPr="00BE4CA4">
        <w:t>.</w:t>
      </w:r>
    </w:p>
    <w:p w14:paraId="0C0B857F" w14:textId="77777777" w:rsidR="009E7EB6" w:rsidRPr="009E7EB6" w:rsidRDefault="009E7EB6" w:rsidP="009E7EB6">
      <w:pPr>
        <w:keepNext/>
        <w:spacing w:line="288" w:lineRule="auto"/>
        <w:outlineLvl w:val="0"/>
      </w:pPr>
      <w:bookmarkStart w:id="3" w:name="_Hlk120097944"/>
      <w:r w:rsidRPr="009E7EB6">
        <w:t>Spośród pojazdów fabrycznie nowych (bez pojazdów posiadających pozwolenie czasowe) w ciągu 2021 r. zarejestrowano: 5,8 tys. samochodów osobowych, 1,1 tys. samochodów ciężarowych oraz 0,1 tys. ciągników siodłowych.</w:t>
      </w:r>
    </w:p>
    <w:bookmarkEnd w:id="3"/>
    <w:p w14:paraId="07B67F32" w14:textId="0063D183" w:rsidR="006D2DF3" w:rsidRPr="0045277B" w:rsidRDefault="00527616" w:rsidP="00BE4CA4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203FF4">
        <w:rPr>
          <w:rFonts w:cs="Times New Roman"/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30D63AD7" wp14:editId="4D6FB64C">
                <wp:simplePos x="0" y="0"/>
                <wp:positionH relativeFrom="page">
                  <wp:posOffset>5819775</wp:posOffset>
                </wp:positionH>
                <wp:positionV relativeFrom="paragraph">
                  <wp:posOffset>320040</wp:posOffset>
                </wp:positionV>
                <wp:extent cx="1719580" cy="1019175"/>
                <wp:effectExtent l="0" t="0" r="0" b="0"/>
                <wp:wrapTight wrapText="bothSides">
                  <wp:wrapPolygon edited="0">
                    <wp:start x="718" y="0"/>
                    <wp:lineTo x="718" y="20994"/>
                    <wp:lineTo x="20818" y="20994"/>
                    <wp:lineTo x="20818" y="0"/>
                    <wp:lineTo x="718" y="0"/>
                  </wp:wrapPolygon>
                </wp:wrapTight>
                <wp:docPr id="11" name="Pole tekstowe 7" descr="Komunikacją miejską przewieziono 32,2 mln pasażerów (o 2,1% mniej niż w 2020 r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67671" w14:textId="49D491EF" w:rsidR="00276FC4" w:rsidRPr="00246BCA" w:rsidRDefault="0004494D" w:rsidP="00B84BE4">
                            <w:pPr>
                              <w:pStyle w:val="tekstzboku"/>
                              <w:spacing w:before="0"/>
                              <w:ind w:left="-142"/>
                            </w:pPr>
                            <w:r>
                              <w:t>K</w:t>
                            </w:r>
                            <w:r w:rsidR="00276FC4">
                              <w:t xml:space="preserve">omunikacją miejską przewieziono </w:t>
                            </w:r>
                            <w:r w:rsidR="00555E83">
                              <w:t>32</w:t>
                            </w:r>
                            <w:r w:rsidR="00276FC4">
                              <w:t>,2 mln pasażerów (o 2,</w:t>
                            </w:r>
                            <w:r w:rsidR="00555E83">
                              <w:t>1</w:t>
                            </w:r>
                            <w:r w:rsidR="00276FC4">
                              <w:t>% mniej niż w 20</w:t>
                            </w:r>
                            <w:r w:rsidR="00555E83">
                              <w:t>20</w:t>
                            </w:r>
                            <w:r w:rsidR="00276FC4">
                              <w:t xml:space="preserve"> r.)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63AD7" id="_x0000_s1033" type="#_x0000_t202" alt="Komunikacją miejską przewieziono 32,2 mln pasażerów (o 2,1% mniej niż w 2020 r.)." style="position:absolute;margin-left:458.25pt;margin-top:25.2pt;width:135.4pt;height:80.2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/hZQIAAF8EAAAOAAAAZHJzL2Uyb0RvYy54bWysVM1u1DAQviPxDiNLSCCVzQ9dths1W5VC&#10;EaJApcIDeB1n427sMba3SXvnibj2Bn0vJs62rOCGyMHyZDLfzPfNTA6Pet3ClXReoSlZNkkZSCOw&#10;UmZVsi+fT58fMPCBm4q3aGTJrqVnR4vHjw47W8gcG2wr6YBAjC86W7ImBFskiReN1NxP0EpDzhqd&#10;5oFMt0oqxztC122Sp+nLpENXWYdCek9vX49Otoj4dS1F+FTXXgZoS0a1hXi6eC6HM1kc8mLluG2U&#10;2JbB/6EKzZWhpA9Qr3ngsHHqLyithEOPdZgI1AnWtRIyciA2WfoHm4uGWxm5kDjePsjk/x+s+Hh1&#10;7kBV1LuMgeGaenSOrYQg1z5gJ2HGoJJekGbvUW+MWnNx+fMbaCUv/Zou1t3ITskbGgCEF/leDtRM&#10;sNzzu1vpfnzv4ClCvpc9AW0oBoy6u4UO8jRPwU2eTYYWdNYXVMmFpVpC/wp7KifK6e0ZirUHgycN&#10;Nyt57Bx2jeQVSZANkclO6IjjB5Bl9wErosI3ASNQXzs99IcUB0KnUbh+aL/sA4gh5SybTw/IJciX&#10;pdk8m01jDl7ch1vnw1uJmlh7miVH8xXh+dWZD0M5vLj/ZMhm8FS1bZwx0qQr2XyaT2PAjkerQCvQ&#10;Kl2yg3R4xqEcWL4xVQwOXLXjnRK0Zkt7YDpyDv2yj02c3au5xOqadHA4TjxtKF0adDcMOpr2kvmv&#10;G+4kg/adIS3n2f7+sB7R2J/OcjLcrme56+FGEFTJAoPxehLiSo2Uj0nzWkU1huaMlWxLpimOIm03&#10;bliTXTt+9fu/sPgFAAD//wMAUEsDBBQABgAIAAAAIQANlaBF3wAAAAsBAAAPAAAAZHJzL2Rvd25y&#10;ZXYueG1sTI/BTsMwEETvSPyDtUjcqJ3SlCZkUyEQV1ALrcTNjbdJRLyOYrcJf497guNqnmbeFuvJ&#10;duJMg28dIyQzBYK4cqblGuHz4/VuBcIHzUZ3jgnhhzysy+urQufGjbyh8zbUIpawzzVCE0KfS+mr&#10;hqz2M9cTx+zoBqtDPIdamkGPsdx2cq7UUlrdclxodE/PDVXf25NF2L0dv/YL9V6/2LQf3aQk20wi&#10;3t5MT48gAk3hD4aLflSHMjod3ImNFx1ClizTiCKkagHiAiSrh3sQB4R5ojKQZSH//1D+AgAA//8D&#10;AFBLAQItABQABgAIAAAAIQC2gziS/gAAAOEBAAATAAAAAAAAAAAAAAAAAAAAAABbQ29udGVudF9U&#10;eXBlc10ueG1sUEsBAi0AFAAGAAgAAAAhADj9If/WAAAAlAEAAAsAAAAAAAAAAAAAAAAALwEAAF9y&#10;ZWxzLy5yZWxzUEsBAi0AFAAGAAgAAAAhAEOoz+FlAgAAXwQAAA4AAAAAAAAAAAAAAAAALgIAAGRy&#10;cy9lMm9Eb2MueG1sUEsBAi0AFAAGAAgAAAAhAA2VoEXfAAAACwEAAA8AAAAAAAAAAAAAAAAAvwQA&#10;AGRycy9kb3ducmV2LnhtbFBLBQYAAAAABAAEAPMAAADLBQAAAAA=&#10;" filled="f" stroked="f">
                <v:textbox>
                  <w:txbxContent>
                    <w:p w14:paraId="4BA67671" w14:textId="49D491EF" w:rsidR="00276FC4" w:rsidRPr="00246BCA" w:rsidRDefault="0004494D" w:rsidP="00B84BE4">
                      <w:pPr>
                        <w:pStyle w:val="tekstzboku"/>
                        <w:spacing w:before="0"/>
                        <w:ind w:left="-142"/>
                      </w:pPr>
                      <w:r>
                        <w:t>K</w:t>
                      </w:r>
                      <w:r w:rsidR="00276FC4">
                        <w:t xml:space="preserve">omunikacją miejską przewieziono </w:t>
                      </w:r>
                      <w:r w:rsidR="00555E83">
                        <w:t>32</w:t>
                      </w:r>
                      <w:r w:rsidR="00276FC4">
                        <w:t>,2 mln pasażerów (o 2,</w:t>
                      </w:r>
                      <w:r w:rsidR="00555E83">
                        <w:t>1</w:t>
                      </w:r>
                      <w:r w:rsidR="00276FC4">
                        <w:t>% mniej niż w 20</w:t>
                      </w:r>
                      <w:r w:rsidR="00555E83">
                        <w:t>20</w:t>
                      </w:r>
                      <w:r w:rsidR="00276FC4">
                        <w:t xml:space="preserve"> r.)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Transport pasażerski</w:t>
      </w:r>
    </w:p>
    <w:p w14:paraId="31FB7922" w14:textId="1994EFC9" w:rsidR="00527616" w:rsidRPr="00BE4CA4" w:rsidRDefault="000605F5" w:rsidP="00527616">
      <w:pPr>
        <w:keepNext/>
        <w:spacing w:line="288" w:lineRule="auto"/>
        <w:outlineLvl w:val="0"/>
      </w:pPr>
      <w:r w:rsidRPr="00E14ECE">
        <w:t xml:space="preserve">Transport miejski w 2021 r. realizowany był na liniach autobusowych o długości 2002,1 km i w porównaniu do 2020 r. ich długość zwiększyła się o 13,8%. Liczba autobusów komunikacji miejskiej wyniosła 323 (o 4 autobusy więcej niż w poprzednim roku), a miejsc 31,4 tys. (31,6 tys. w 2020 r.). Przeciętny przebieg 1 autobusu wyniósł 75,3 tys. km w ciągu roku (o 5,7% więcej niż w 2020 r.), natomiast w ciągu doby 206 km (195 km w 2020 r.). Tabor przystosowany do przewozu osób niepełnosprawnych stanowił 90,1% ogółu autobusów (81,2% w 2020 r.). W 2021 r. w województwie komunikacją miejską przewieziono 32,2 mln pasażerów (o 0,7 mln mniej niż </w:t>
      </w:r>
      <w:r w:rsidR="00E14ECE">
        <w:t>rok wcze</w:t>
      </w:r>
      <w:r w:rsidR="00871AC8">
        <w:t>ś</w:t>
      </w:r>
      <w:r w:rsidR="00E14ECE">
        <w:t>niej</w:t>
      </w:r>
      <w:r w:rsidRPr="00E14ECE">
        <w:t>).</w:t>
      </w:r>
    </w:p>
    <w:p w14:paraId="1239875F" w14:textId="34101FA0" w:rsidR="00527616" w:rsidRPr="00BE4CA4" w:rsidRDefault="00527616" w:rsidP="001A4144">
      <w:pPr>
        <w:keepNext/>
        <w:spacing w:line="288" w:lineRule="auto"/>
        <w:outlineLvl w:val="0"/>
      </w:pPr>
      <w:r w:rsidRPr="00BE4CA4">
        <w:t xml:space="preserve">Transportem w komunikacji regularnej krajowej (bez komunikacji miejskiej) przewieziono </w:t>
      </w:r>
      <w:r w:rsidR="00C16102" w:rsidRPr="00BE4CA4">
        <w:t>2,6</w:t>
      </w:r>
      <w:r w:rsidRPr="00BE4CA4">
        <w:t xml:space="preserve"> mln pasażerów (o 16,</w:t>
      </w:r>
      <w:r w:rsidR="00943BB5" w:rsidRPr="00BE4CA4">
        <w:t>5</w:t>
      </w:r>
      <w:r w:rsidRPr="00BE4CA4">
        <w:t xml:space="preserve">% </w:t>
      </w:r>
      <w:r w:rsidR="00943BB5" w:rsidRPr="00BE4CA4">
        <w:t xml:space="preserve">więcej </w:t>
      </w:r>
      <w:r w:rsidRPr="00BE4CA4">
        <w:t>niż w 20</w:t>
      </w:r>
      <w:r w:rsidR="00943BB5" w:rsidRPr="00BE4CA4">
        <w:t xml:space="preserve">20 </w:t>
      </w:r>
      <w:r w:rsidRPr="00BE4CA4">
        <w:t xml:space="preserve">r.), a średnia odległość przewozu </w:t>
      </w:r>
      <w:r w:rsidR="00324C81">
        <w:t xml:space="preserve">1 </w:t>
      </w:r>
      <w:r w:rsidRPr="00BE4CA4">
        <w:t xml:space="preserve">pasażera wyniosła </w:t>
      </w:r>
      <w:r w:rsidR="00943BB5" w:rsidRPr="00BE4CA4">
        <w:t>27</w:t>
      </w:r>
      <w:r w:rsidR="00324C81">
        <w:t>,0</w:t>
      </w:r>
      <w:r w:rsidR="00943BB5" w:rsidRPr="00BE4CA4">
        <w:t xml:space="preserve"> </w:t>
      </w:r>
      <w:r w:rsidRPr="00BE4CA4">
        <w:t xml:space="preserve">km </w:t>
      </w:r>
      <w:r w:rsidR="00512E0E">
        <w:t>wobec 28,3 km w poprzednim</w:t>
      </w:r>
      <w:r w:rsidRPr="00BE4CA4">
        <w:t xml:space="preserve"> roku.</w:t>
      </w:r>
    </w:p>
    <w:p w14:paraId="50643F1E" w14:textId="1CC9C843" w:rsidR="00A35289" w:rsidRDefault="00527616" w:rsidP="001A4144">
      <w:pPr>
        <w:spacing w:before="360" w:line="240" w:lineRule="auto"/>
        <w:rPr>
          <w:b/>
          <w:vertAlign w:val="superscript"/>
        </w:rPr>
      </w:pPr>
      <w:r w:rsidRPr="00527616">
        <w:rPr>
          <w:b/>
        </w:rPr>
        <w:t xml:space="preserve">Tablica </w:t>
      </w:r>
      <w:r w:rsidR="00154AB8">
        <w:rPr>
          <w:b/>
        </w:rPr>
        <w:t>4</w:t>
      </w:r>
      <w:r w:rsidRPr="00527616">
        <w:rPr>
          <w:b/>
        </w:rPr>
        <w:t>. Linie regularnej komunikacji autobusowej</w:t>
      </w:r>
      <w:r w:rsidRPr="00527616">
        <w:rPr>
          <w:b/>
          <w:vertAlign w:val="superscript"/>
        </w:rPr>
        <w:t>a</w:t>
      </w:r>
    </w:p>
    <w:tbl>
      <w:tblPr>
        <w:tblW w:w="7792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Linie regularnej komunikacji autobusowej"/>
        <w:tblDescription w:val=" Linie regularnej komunikacji autobusowej (krajowe) w województwie świętokrzyskim w 2015 r., 2020 r., 2021 r. zaprezentowane (ilość i długość w km) w podziale na dalekobieżne, regionalne, podmiejskie"/>
      </w:tblPr>
      <w:tblGrid>
        <w:gridCol w:w="2552"/>
        <w:gridCol w:w="1276"/>
        <w:gridCol w:w="1275"/>
        <w:gridCol w:w="1418"/>
        <w:gridCol w:w="1271"/>
      </w:tblGrid>
      <w:tr w:rsidR="001114BC" w:rsidRPr="00285032" w14:paraId="050C1225" w14:textId="77777777" w:rsidTr="001114BC">
        <w:trPr>
          <w:trHeight w:val="678"/>
        </w:trPr>
        <w:tc>
          <w:tcPr>
            <w:tcW w:w="2552" w:type="dxa"/>
            <w:shd w:val="clear" w:color="auto" w:fill="auto"/>
            <w:vAlign w:val="center"/>
            <w:hideMark/>
          </w:tcPr>
          <w:p w14:paraId="69BF83E1" w14:textId="77777777" w:rsidR="00A35289" w:rsidRPr="00285032" w:rsidRDefault="00A35289" w:rsidP="004A24EE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5032">
              <w:rPr>
                <w:rFonts w:eastAsia="Times New Roman" w:cs="Calibri"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3334FE9" w14:textId="77777777" w:rsidR="00A35289" w:rsidRPr="00285032" w:rsidRDefault="00A35289" w:rsidP="004A24EE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5032">
              <w:rPr>
                <w:rFonts w:eastAsia="Times New Roman" w:cs="Calibri"/>
                <w:color w:val="000000"/>
                <w:szCs w:val="19"/>
                <w:lang w:eastAsia="pl-PL"/>
              </w:rPr>
              <w:t>2015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28DA38B" w14:textId="77777777" w:rsidR="00A35289" w:rsidRPr="00285032" w:rsidRDefault="00A35289" w:rsidP="004A24EE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5032">
              <w:rPr>
                <w:rFonts w:eastAsia="Times New Roman" w:cs="Calibri"/>
                <w:color w:val="000000"/>
                <w:szCs w:val="19"/>
                <w:lang w:eastAsia="pl-PL"/>
              </w:rPr>
              <w:t>2020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EC7D5C0" w14:textId="77777777" w:rsidR="00A35289" w:rsidRPr="00285032" w:rsidRDefault="00A35289" w:rsidP="004A24EE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5032">
              <w:rPr>
                <w:rFonts w:eastAsia="Times New Roman" w:cs="Calibri"/>
                <w:color w:val="000000"/>
                <w:szCs w:val="19"/>
                <w:lang w:eastAsia="pl-PL"/>
              </w:rPr>
              <w:t>2021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336000D1" w14:textId="77777777" w:rsidR="00A35289" w:rsidRPr="00285032" w:rsidRDefault="00A35289" w:rsidP="004A24EE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5032">
              <w:rPr>
                <w:rFonts w:eastAsia="Times New Roman" w:cs="Calibri"/>
                <w:color w:val="000000"/>
                <w:szCs w:val="19"/>
                <w:lang w:eastAsia="pl-PL"/>
              </w:rPr>
              <w:t>2020=100</w:t>
            </w:r>
          </w:p>
        </w:tc>
      </w:tr>
      <w:tr w:rsidR="001114BC" w:rsidRPr="00285032" w14:paraId="7BE9041D" w14:textId="77777777" w:rsidTr="001114BC">
        <w:trPr>
          <w:trHeight w:val="416"/>
        </w:trPr>
        <w:tc>
          <w:tcPr>
            <w:tcW w:w="2552" w:type="dxa"/>
            <w:shd w:val="clear" w:color="auto" w:fill="auto"/>
            <w:vAlign w:val="center"/>
          </w:tcPr>
          <w:p w14:paraId="2D352A7C" w14:textId="77777777" w:rsidR="001114BC" w:rsidRDefault="001114BC" w:rsidP="004A24EE">
            <w:pPr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76921D9D" w14:textId="42975720" w:rsidR="001114BC" w:rsidRPr="00A35289" w:rsidRDefault="00475C9A" w:rsidP="004A24EE">
            <w:pPr>
              <w:jc w:val="center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liczba</w:t>
            </w:r>
          </w:p>
        </w:tc>
        <w:tc>
          <w:tcPr>
            <w:tcW w:w="1271" w:type="dxa"/>
            <w:vAlign w:val="center"/>
          </w:tcPr>
          <w:p w14:paraId="5E86FEC7" w14:textId="77777777" w:rsidR="001114BC" w:rsidRPr="00A35289" w:rsidRDefault="001114BC" w:rsidP="004A24EE">
            <w:pPr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</w:p>
        </w:tc>
      </w:tr>
      <w:tr w:rsidR="001114BC" w:rsidRPr="00285032" w14:paraId="693AAD57" w14:textId="77777777" w:rsidTr="001114BC">
        <w:trPr>
          <w:trHeight w:val="416"/>
        </w:trPr>
        <w:tc>
          <w:tcPr>
            <w:tcW w:w="2552" w:type="dxa"/>
            <w:shd w:val="clear" w:color="auto" w:fill="auto"/>
            <w:vAlign w:val="center"/>
            <w:hideMark/>
          </w:tcPr>
          <w:p w14:paraId="3B20BC1B" w14:textId="5263024C" w:rsidR="00A35289" w:rsidRPr="00A35289" w:rsidRDefault="00A35289" w:rsidP="004A24EE">
            <w:pPr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 xml:space="preserve">Krajowe: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DD2728" w14:textId="5E09777F" w:rsidR="00A35289" w:rsidRPr="00A35289" w:rsidRDefault="005E5914" w:rsidP="00475C9A">
            <w:pPr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377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C341115" w14:textId="4B96740C" w:rsidR="00A35289" w:rsidRPr="00A35289" w:rsidRDefault="005E5914" w:rsidP="00475C9A">
            <w:pPr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262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802DAC" w14:textId="4B6D313F" w:rsidR="00A35289" w:rsidRPr="00A35289" w:rsidRDefault="005E5914" w:rsidP="00475C9A">
            <w:pPr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238</w:t>
            </w:r>
          </w:p>
        </w:tc>
        <w:tc>
          <w:tcPr>
            <w:tcW w:w="1271" w:type="dxa"/>
            <w:vAlign w:val="center"/>
          </w:tcPr>
          <w:p w14:paraId="4464C732" w14:textId="3F406FE8" w:rsidR="00A35289" w:rsidRPr="00A35289" w:rsidRDefault="005E5914" w:rsidP="00475C9A">
            <w:pPr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90,8</w:t>
            </w:r>
          </w:p>
        </w:tc>
      </w:tr>
      <w:tr w:rsidR="001114BC" w:rsidRPr="00285032" w14:paraId="6BB258A8" w14:textId="77777777" w:rsidTr="001114BC">
        <w:trPr>
          <w:trHeight w:val="416"/>
        </w:trPr>
        <w:tc>
          <w:tcPr>
            <w:tcW w:w="2552" w:type="dxa"/>
            <w:shd w:val="clear" w:color="auto" w:fill="auto"/>
            <w:vAlign w:val="center"/>
            <w:hideMark/>
          </w:tcPr>
          <w:p w14:paraId="0B18DD31" w14:textId="502A9568" w:rsidR="00A35289" w:rsidRPr="00285032" w:rsidRDefault="001114BC" w:rsidP="004A24EE">
            <w:pPr>
              <w:ind w:left="17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t>dalekobieżne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3EA5A92" w14:textId="27D538D8" w:rsidR="00A35289" w:rsidRPr="00285032" w:rsidRDefault="005E5914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19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0A16E9A" w14:textId="28DF00A6" w:rsidR="00A35289" w:rsidRPr="00285032" w:rsidRDefault="005E5914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13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1CE270" w14:textId="4AB0B82A" w:rsidR="00A35289" w:rsidRPr="00285032" w:rsidRDefault="005E5914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12</w:t>
            </w:r>
          </w:p>
        </w:tc>
        <w:tc>
          <w:tcPr>
            <w:tcW w:w="1271" w:type="dxa"/>
            <w:vAlign w:val="center"/>
          </w:tcPr>
          <w:p w14:paraId="6B27AA04" w14:textId="74F473BF" w:rsidR="00A35289" w:rsidRPr="00285032" w:rsidRDefault="005E5914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92,3</w:t>
            </w:r>
          </w:p>
        </w:tc>
      </w:tr>
      <w:tr w:rsidR="001114BC" w:rsidRPr="00285032" w14:paraId="303A080C" w14:textId="77777777" w:rsidTr="001114BC">
        <w:trPr>
          <w:trHeight w:val="416"/>
        </w:trPr>
        <w:tc>
          <w:tcPr>
            <w:tcW w:w="2552" w:type="dxa"/>
            <w:shd w:val="clear" w:color="auto" w:fill="auto"/>
            <w:vAlign w:val="center"/>
            <w:hideMark/>
          </w:tcPr>
          <w:p w14:paraId="340012F4" w14:textId="6E6B1BBB" w:rsidR="00A35289" w:rsidRPr="00285032" w:rsidRDefault="001114BC" w:rsidP="004A24EE">
            <w:pPr>
              <w:ind w:left="17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t>regionalne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1E3E01A" w14:textId="3006D821" w:rsidR="00A35289" w:rsidRPr="00285032" w:rsidRDefault="005E5914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41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E190789" w14:textId="119E463A" w:rsidR="00A35289" w:rsidRPr="00285032" w:rsidRDefault="005E5914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42CE31" w14:textId="7FF8E98C" w:rsidR="00A35289" w:rsidRPr="00285032" w:rsidRDefault="005E5914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1271" w:type="dxa"/>
            <w:vAlign w:val="center"/>
          </w:tcPr>
          <w:p w14:paraId="3AECF9DB" w14:textId="36C70FD7" w:rsidR="00A35289" w:rsidRPr="00285032" w:rsidRDefault="005E5914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57,1</w:t>
            </w:r>
          </w:p>
        </w:tc>
      </w:tr>
      <w:tr w:rsidR="001114BC" w:rsidRPr="00285032" w14:paraId="777EDFBF" w14:textId="77777777" w:rsidTr="001114BC">
        <w:trPr>
          <w:trHeight w:val="416"/>
        </w:trPr>
        <w:tc>
          <w:tcPr>
            <w:tcW w:w="2552" w:type="dxa"/>
            <w:shd w:val="clear" w:color="auto" w:fill="auto"/>
            <w:vAlign w:val="center"/>
            <w:hideMark/>
          </w:tcPr>
          <w:p w14:paraId="3D5384C2" w14:textId="55E4FAF4" w:rsidR="00A35289" w:rsidRPr="00285032" w:rsidRDefault="001114BC" w:rsidP="004A24EE">
            <w:pPr>
              <w:ind w:left="17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t>podmiejskie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18DC7E" w14:textId="4871C674" w:rsidR="00A35289" w:rsidRPr="00285032" w:rsidRDefault="005E5914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317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CCFBBB1" w14:textId="69709EB4" w:rsidR="00A35289" w:rsidRPr="00285032" w:rsidRDefault="005E5914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242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60610C" w14:textId="544A25E9" w:rsidR="00A35289" w:rsidRPr="00285032" w:rsidRDefault="005E5914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222</w:t>
            </w:r>
          </w:p>
        </w:tc>
        <w:tc>
          <w:tcPr>
            <w:tcW w:w="1271" w:type="dxa"/>
            <w:vAlign w:val="center"/>
          </w:tcPr>
          <w:p w14:paraId="3477EAFE" w14:textId="12D69EB0" w:rsidR="00A35289" w:rsidRPr="00285032" w:rsidRDefault="005E5914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91,7</w:t>
            </w:r>
          </w:p>
        </w:tc>
      </w:tr>
      <w:tr w:rsidR="001114BC" w:rsidRPr="00285032" w14:paraId="019EB03F" w14:textId="77777777" w:rsidTr="001114BC">
        <w:trPr>
          <w:trHeight w:val="416"/>
        </w:trPr>
        <w:tc>
          <w:tcPr>
            <w:tcW w:w="2552" w:type="dxa"/>
            <w:shd w:val="clear" w:color="auto" w:fill="auto"/>
            <w:vAlign w:val="center"/>
          </w:tcPr>
          <w:p w14:paraId="76374EFA" w14:textId="77777777" w:rsidR="001114BC" w:rsidRDefault="001114BC" w:rsidP="004A24EE"/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7315A457" w14:textId="2BE83F5F" w:rsidR="001114BC" w:rsidRPr="00473126" w:rsidRDefault="001114BC" w:rsidP="004A24EE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długość w km</w:t>
            </w:r>
          </w:p>
        </w:tc>
        <w:tc>
          <w:tcPr>
            <w:tcW w:w="1271" w:type="dxa"/>
            <w:vAlign w:val="center"/>
          </w:tcPr>
          <w:p w14:paraId="204E945E" w14:textId="77777777" w:rsidR="001114BC" w:rsidRDefault="001114BC" w:rsidP="004A24EE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</w:tr>
      <w:tr w:rsidR="001114BC" w:rsidRPr="00285032" w14:paraId="3DD43033" w14:textId="77777777" w:rsidTr="001114BC">
        <w:trPr>
          <w:trHeight w:val="416"/>
        </w:trPr>
        <w:tc>
          <w:tcPr>
            <w:tcW w:w="2552" w:type="dxa"/>
            <w:shd w:val="clear" w:color="auto" w:fill="auto"/>
            <w:vAlign w:val="center"/>
          </w:tcPr>
          <w:p w14:paraId="41D8DD04" w14:textId="42A94AB7" w:rsidR="001114BC" w:rsidRDefault="001114BC" w:rsidP="004A24EE">
            <w:r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 xml:space="preserve">Krajowe: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7A3AF8E" w14:textId="102A4B1B" w:rsidR="001114BC" w:rsidRDefault="005E5914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5E5914">
              <w:rPr>
                <w:rFonts w:eastAsia="Times New Roman" w:cs="Calibri"/>
                <w:color w:val="000000"/>
                <w:szCs w:val="19"/>
                <w:lang w:eastAsia="pl-PL"/>
              </w:rPr>
              <w:t>21101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D92B0E8" w14:textId="61C15631" w:rsidR="001114BC" w:rsidRPr="00473126" w:rsidRDefault="00A62AAB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2AAB">
              <w:rPr>
                <w:rFonts w:eastAsia="Times New Roman" w:cs="Calibri"/>
                <w:color w:val="000000"/>
                <w:szCs w:val="19"/>
                <w:lang w:eastAsia="pl-PL"/>
              </w:rPr>
              <w:t>11717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99715A" w14:textId="72DF2339" w:rsidR="001114BC" w:rsidRPr="00473126" w:rsidRDefault="00A62AAB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2AAB">
              <w:rPr>
                <w:rFonts w:eastAsia="Times New Roman" w:cs="Calibri"/>
                <w:color w:val="000000"/>
                <w:szCs w:val="19"/>
                <w:lang w:eastAsia="pl-PL"/>
              </w:rPr>
              <w:t>9572</w:t>
            </w:r>
          </w:p>
        </w:tc>
        <w:tc>
          <w:tcPr>
            <w:tcW w:w="1271" w:type="dxa"/>
            <w:vAlign w:val="center"/>
          </w:tcPr>
          <w:p w14:paraId="5C9E3E98" w14:textId="75CBB985" w:rsidR="001114BC" w:rsidRDefault="00A62AAB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81,7</w:t>
            </w:r>
          </w:p>
        </w:tc>
      </w:tr>
      <w:tr w:rsidR="001114BC" w:rsidRPr="00285032" w14:paraId="768AC5E2" w14:textId="77777777" w:rsidTr="001114BC">
        <w:trPr>
          <w:trHeight w:val="416"/>
        </w:trPr>
        <w:tc>
          <w:tcPr>
            <w:tcW w:w="2552" w:type="dxa"/>
            <w:shd w:val="clear" w:color="auto" w:fill="auto"/>
            <w:vAlign w:val="center"/>
          </w:tcPr>
          <w:p w14:paraId="58826F7C" w14:textId="73A431C2" w:rsidR="001114BC" w:rsidRDefault="001114BC" w:rsidP="004A24EE">
            <w:pPr>
              <w:ind w:left="176"/>
            </w:pPr>
            <w:r>
              <w:t>dalekobieżne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FBCB67" w14:textId="327C75CA" w:rsidR="001114BC" w:rsidRDefault="00A62AAB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2AAB">
              <w:rPr>
                <w:rFonts w:eastAsia="Times New Roman" w:cs="Calibri"/>
                <w:color w:val="000000"/>
                <w:szCs w:val="19"/>
                <w:lang w:eastAsia="pl-PL"/>
              </w:rPr>
              <w:t>8088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CB702B6" w14:textId="5E0C6AFD" w:rsidR="001114BC" w:rsidRPr="00473126" w:rsidRDefault="00A62AAB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2AAB">
              <w:rPr>
                <w:rFonts w:eastAsia="Times New Roman" w:cs="Calibri"/>
                <w:color w:val="000000"/>
                <w:szCs w:val="19"/>
                <w:lang w:eastAsia="pl-PL"/>
              </w:rPr>
              <w:t>4381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EFE738" w14:textId="5891F696" w:rsidR="001114BC" w:rsidRPr="00473126" w:rsidRDefault="00A62AAB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2AAB">
              <w:rPr>
                <w:rFonts w:eastAsia="Times New Roman" w:cs="Calibri"/>
                <w:color w:val="000000"/>
                <w:szCs w:val="19"/>
                <w:lang w:eastAsia="pl-PL"/>
              </w:rPr>
              <w:t>4337</w:t>
            </w:r>
          </w:p>
        </w:tc>
        <w:tc>
          <w:tcPr>
            <w:tcW w:w="1271" w:type="dxa"/>
            <w:vAlign w:val="center"/>
          </w:tcPr>
          <w:p w14:paraId="358626C9" w14:textId="50B3FFF6" w:rsidR="001114BC" w:rsidRDefault="00A62AAB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99,0</w:t>
            </w:r>
          </w:p>
        </w:tc>
      </w:tr>
      <w:tr w:rsidR="001114BC" w:rsidRPr="00285032" w14:paraId="1B719080" w14:textId="77777777" w:rsidTr="00154AB8">
        <w:trPr>
          <w:trHeight w:val="416"/>
        </w:trPr>
        <w:tc>
          <w:tcPr>
            <w:tcW w:w="255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7D24917" w14:textId="7D15D32A" w:rsidR="001114BC" w:rsidRDefault="001114BC" w:rsidP="004A24EE">
            <w:pPr>
              <w:ind w:left="176"/>
            </w:pPr>
            <w:r>
              <w:t>regionalne</w:t>
            </w:r>
          </w:p>
        </w:tc>
        <w:tc>
          <w:tcPr>
            <w:tcW w:w="127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94ADC5D" w14:textId="08F8CBE7" w:rsidR="001114BC" w:rsidRDefault="00A62AAB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2AAB">
              <w:rPr>
                <w:rFonts w:eastAsia="Times New Roman" w:cs="Calibri"/>
                <w:color w:val="000000"/>
                <w:szCs w:val="19"/>
                <w:lang w:eastAsia="pl-PL"/>
              </w:rPr>
              <w:t>3412</w:t>
            </w:r>
          </w:p>
        </w:tc>
        <w:tc>
          <w:tcPr>
            <w:tcW w:w="1275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17F48992" w14:textId="7A59A488" w:rsidR="001114BC" w:rsidRPr="00473126" w:rsidRDefault="00A62AAB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2AAB">
              <w:rPr>
                <w:rFonts w:eastAsia="Times New Roman" w:cs="Calibri"/>
                <w:color w:val="000000"/>
                <w:szCs w:val="19"/>
                <w:lang w:eastAsia="pl-PL"/>
              </w:rPr>
              <w:t>647</w:t>
            </w:r>
          </w:p>
        </w:tc>
        <w:tc>
          <w:tcPr>
            <w:tcW w:w="1418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1B4E58D8" w14:textId="7C0BD6B0" w:rsidR="001114BC" w:rsidRPr="00473126" w:rsidRDefault="00A62AAB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2AAB">
              <w:rPr>
                <w:rFonts w:eastAsia="Times New Roman" w:cs="Calibri"/>
                <w:color w:val="000000"/>
                <w:szCs w:val="19"/>
                <w:lang w:eastAsia="pl-PL"/>
              </w:rPr>
              <w:t>373</w:t>
            </w:r>
          </w:p>
        </w:tc>
        <w:tc>
          <w:tcPr>
            <w:tcW w:w="1271" w:type="dxa"/>
            <w:tcBorders>
              <w:bottom w:val="single" w:sz="4" w:space="0" w:color="001D77"/>
            </w:tcBorders>
            <w:vAlign w:val="center"/>
          </w:tcPr>
          <w:p w14:paraId="27B30FCA" w14:textId="38C133EB" w:rsidR="001114BC" w:rsidRDefault="00A62AAB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57,6</w:t>
            </w:r>
          </w:p>
        </w:tc>
      </w:tr>
      <w:tr w:rsidR="001114BC" w:rsidRPr="00285032" w14:paraId="7F852E78" w14:textId="77777777" w:rsidTr="00154AB8">
        <w:trPr>
          <w:trHeight w:val="416"/>
        </w:trPr>
        <w:tc>
          <w:tcPr>
            <w:tcW w:w="2552" w:type="dxa"/>
            <w:tcBorders>
              <w:bottom w:val="nil"/>
            </w:tcBorders>
            <w:shd w:val="clear" w:color="auto" w:fill="auto"/>
            <w:vAlign w:val="center"/>
          </w:tcPr>
          <w:p w14:paraId="7C16BC67" w14:textId="4952DD7B" w:rsidR="001114BC" w:rsidRDefault="001114BC" w:rsidP="004A24EE">
            <w:pPr>
              <w:ind w:left="176"/>
            </w:pPr>
            <w:r>
              <w:t>podmiejskie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  <w:vAlign w:val="center"/>
          </w:tcPr>
          <w:p w14:paraId="0F46BC5F" w14:textId="637A344E" w:rsidR="001114BC" w:rsidRDefault="00A62AAB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2AAB">
              <w:rPr>
                <w:rFonts w:eastAsia="Times New Roman" w:cs="Calibri"/>
                <w:color w:val="000000"/>
                <w:szCs w:val="19"/>
                <w:lang w:eastAsia="pl-PL"/>
              </w:rPr>
              <w:t>9601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auto"/>
            <w:vAlign w:val="center"/>
          </w:tcPr>
          <w:p w14:paraId="27B55338" w14:textId="08E1BECB" w:rsidR="001114BC" w:rsidRPr="00473126" w:rsidRDefault="00A62AAB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2AAB">
              <w:rPr>
                <w:rFonts w:eastAsia="Times New Roman" w:cs="Calibri"/>
                <w:color w:val="000000"/>
                <w:szCs w:val="19"/>
                <w:lang w:eastAsia="pl-PL"/>
              </w:rPr>
              <w:t>6689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7246427D" w14:textId="3F63205F" w:rsidR="001114BC" w:rsidRPr="00473126" w:rsidRDefault="00A62AAB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2AAB">
              <w:rPr>
                <w:rFonts w:eastAsia="Times New Roman" w:cs="Calibri"/>
                <w:color w:val="000000"/>
                <w:szCs w:val="19"/>
                <w:lang w:eastAsia="pl-PL"/>
              </w:rPr>
              <w:t>4862</w:t>
            </w:r>
          </w:p>
        </w:tc>
        <w:tc>
          <w:tcPr>
            <w:tcW w:w="1271" w:type="dxa"/>
            <w:tcBorders>
              <w:bottom w:val="nil"/>
            </w:tcBorders>
            <w:vAlign w:val="center"/>
          </w:tcPr>
          <w:p w14:paraId="0C71A9A1" w14:textId="74528190" w:rsidR="001114BC" w:rsidRDefault="00F81571" w:rsidP="00475C9A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72,7</w:t>
            </w:r>
          </w:p>
        </w:tc>
      </w:tr>
    </w:tbl>
    <w:p w14:paraId="532477CE" w14:textId="42E95A46" w:rsidR="00527616" w:rsidRPr="00527616" w:rsidRDefault="00703BC2" w:rsidP="004A24EE">
      <w:pPr>
        <w:rPr>
          <w:b/>
          <w:spacing w:val="-2"/>
          <w:sz w:val="16"/>
          <w:szCs w:val="16"/>
        </w:rPr>
      </w:pPr>
      <w:r>
        <w:rPr>
          <w:sz w:val="16"/>
          <w:szCs w:val="16"/>
        </w:rPr>
        <w:t>a</w:t>
      </w:r>
      <w:r w:rsidR="00527616" w:rsidRPr="00527616">
        <w:rPr>
          <w:sz w:val="16"/>
          <w:szCs w:val="16"/>
        </w:rPr>
        <w:t xml:space="preserve"> </w:t>
      </w:r>
      <w:r w:rsidR="000605F5">
        <w:rPr>
          <w:sz w:val="16"/>
          <w:szCs w:val="16"/>
        </w:rPr>
        <w:t>W</w:t>
      </w:r>
      <w:r w:rsidR="00527616" w:rsidRPr="00527616">
        <w:rPr>
          <w:sz w:val="16"/>
          <w:szCs w:val="16"/>
        </w:rPr>
        <w:t xml:space="preserve"> przedsiębiorstwach o liczbie pracujących powyżej 9 osób prowadzących regularną komunikację w ruchu krajowym i międzynarodowym, bez przedsiębiorstw komunikacji miejskiej</w:t>
      </w:r>
      <w:r w:rsidR="001A4144">
        <w:rPr>
          <w:sz w:val="16"/>
          <w:szCs w:val="16"/>
        </w:rPr>
        <w:t>.</w:t>
      </w:r>
    </w:p>
    <w:p w14:paraId="54148122" w14:textId="5A16F027" w:rsidR="00122A1B" w:rsidRPr="00122A1B" w:rsidRDefault="00C709DF" w:rsidP="004A24EE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E06CEF">
        <w:rPr>
          <w:rFonts w:cs="Times New Roman"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6A859831" wp14:editId="62FD0B79">
                <wp:simplePos x="0" y="0"/>
                <wp:positionH relativeFrom="page">
                  <wp:posOffset>5840730</wp:posOffset>
                </wp:positionH>
                <wp:positionV relativeFrom="paragraph">
                  <wp:posOffset>154305</wp:posOffset>
                </wp:positionV>
                <wp:extent cx="1719580" cy="1638300"/>
                <wp:effectExtent l="0" t="0" r="0" b="0"/>
                <wp:wrapTight wrapText="bothSides">
                  <wp:wrapPolygon edited="0">
                    <wp:start x="718" y="0"/>
                    <wp:lineTo x="718" y="21349"/>
                    <wp:lineTo x="20818" y="21349"/>
                    <wp:lineTo x="20818" y="0"/>
                    <wp:lineTo x="718" y="0"/>
                  </wp:wrapPolygon>
                </wp:wrapTight>
                <wp:docPr id="22" name="Pole tekstowe 7" descr="Na świętokrzyskich drogach doszło do 0,8 tys. wypadków drogowych (o 6,1% mniej niż rok wcześniej). Zmalała liczba rannych w wypadkach drogowych (o 4,3%) oraz ofiar śmiertelnych (o 10,4%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AD6D6" w14:textId="6EF9A448" w:rsidR="00276FC4" w:rsidRPr="00246BCA" w:rsidRDefault="004C5D3C" w:rsidP="00122A1B">
                            <w:pPr>
                              <w:pStyle w:val="tekstzboku"/>
                              <w:spacing w:before="0"/>
                              <w:ind w:left="-142"/>
                            </w:pPr>
                            <w:r>
                              <w:t>N</w:t>
                            </w:r>
                            <w:r w:rsidR="00276FC4">
                              <w:t xml:space="preserve">a świętokrzyskich drogach doszło do </w:t>
                            </w:r>
                            <w:r w:rsidR="00B85991">
                              <w:t>0,8</w:t>
                            </w:r>
                            <w:r w:rsidR="00276FC4">
                              <w:t xml:space="preserve"> tys. wypadków drogowych (o </w:t>
                            </w:r>
                            <w:r w:rsidR="00B85991">
                              <w:t>6,1</w:t>
                            </w:r>
                            <w:r w:rsidR="00276FC4">
                              <w:t xml:space="preserve">% mniej niż rok wcześniej). Zmalała liczba </w:t>
                            </w:r>
                            <w:r w:rsidR="00B85991">
                              <w:t>rannych</w:t>
                            </w:r>
                            <w:r w:rsidR="00276FC4">
                              <w:t xml:space="preserve"> w wypadkach </w:t>
                            </w:r>
                            <w:r w:rsidR="00C97E9D">
                              <w:t>drogowych</w:t>
                            </w:r>
                            <w:r w:rsidR="00276FC4">
                              <w:t xml:space="preserve"> (o 4,</w:t>
                            </w:r>
                            <w:r w:rsidR="00C97E9D">
                              <w:t>3</w:t>
                            </w:r>
                            <w:r w:rsidR="00276FC4">
                              <w:t xml:space="preserve">%) </w:t>
                            </w:r>
                            <w:r w:rsidR="00C97E9D">
                              <w:t>oraz</w:t>
                            </w:r>
                            <w:r w:rsidR="00276FC4">
                              <w:t xml:space="preserve"> ofiar śmiertelnych (o 10,4%</w:t>
                            </w:r>
                            <w:r w:rsidR="00C97E9D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59831" id="_x0000_s1034" type="#_x0000_t202" alt="Na świętokrzyskich drogach doszło do 0,8 tys. wypadków drogowych (o 6,1% mniej niż rok wcześniej). Zmalała liczba rannych w wypadkach drogowych (o 4,3%) oraz ofiar śmiertelnych (o 10,4%)." style="position:absolute;margin-left:459.9pt;margin-top:12.15pt;width:135.4pt;height:129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my6qgIAAMwEAAAOAAAAZHJzL2Uyb0RvYy54bWysVMFuEzEQvSPxDyNLlagUsps0adOom6q0&#10;FCGVUqlw4eZ4vVkTr2ex3W6SY/8C9TO4coP8F2NvGiK4IfbgtXc8b+a9mdmT00Wl4V5ap9BkrNdN&#10;GUgjMFdmlrGPHy5fjhg4z03ONRqZsaV07HTy/NlJU49lH0vUubRAIMaNmzpjpff1OEmcKGXFXRdr&#10;achYoK24p6OdJbnlDaFXOumn6WHSoM1ri0I6R18vWiObRPyikMK/LwonPeiMUW4+rjau07AmkxM+&#10;nllel0ps0uD/kEXFlaGgW6gL7jncWfUXVKWERYeF7wqsEiwKJWTkQGx66R9sbktey8iFxHH1Vib3&#10;/2DF9f2NBZVnrN9nYHhFNbpBLcHLufPYSDhikEsnSLNrDuvHRv386nFuV0s3V6KE3OKMhze61foB&#10;6Q1pZwR+6brQLGuez398a+ItbJZ07wXCYae3B5VR8jMYtf4OFufQiJVcP4Zv+134VHHN1w8ctBKr&#10;KQfLjQm+zQYxxqO4W8RB52BvH9DyFWChuKU8KyWtlzr6Ucxe2hns7XdDvZvajYn2bU3E/eIVLqhv&#10;Y+1cfYVi7sDgecnNTJ5Zi00peU5694JnsuPa4rgAMm3eYU668TuPEWhR2Co0A5UXCJ36brntNbnw&#10;IELIo97xcEQmQbbe4cHoII3dmPDxk3ttnX8jsYKwyZilZo7w/P7K+ZAOHz9dCdEMXiqtY0NrA03G&#10;jof9YXTYsVTK07xpVWVslIannYDA8rXJo7PnSrd7CqDNhnZg2nL2i+kidszoSc0p5kvSwWI7XvQ7&#10;oE2JdsWgodHKmPtyx61koN8a0vK4NxiEWYyHwfCoTwe7a5nuWrgRBJUxz6Ddnvs4vy3lM9K8UFGN&#10;UJw2k03KNDJRpM14h5ncPcdbv39Ck18AAAD//wMAUEsDBBQABgAIAAAAIQAL9QOn3wAAAAsBAAAP&#10;AAAAZHJzL2Rvd25yZXYueG1sTI/NTsMwEITvSH0Haytxo+ukpWpCnKoq4gqi/Ejc3HibRMTrKHab&#10;8Pa4Jzju7Gjmm2I72U5caPCtYwXJQoIgrpxpuVbw/vZ0twHhg2ajO8ek4Ic8bMvZTaFz40Z+pcsh&#10;1CKGsM+1giaEPkf0VUNW+4XriePv5AarQzyHGs2gxxhuO0ylXKPVLceGRve0b6j6Ppytgo/n09fn&#10;Sr7Uj/a+H90kkW2GSt3Op90DiEBT+DPDFT+iQxmZju7MxotOQZZkET0oSFdLEFdDksk1iGNUNukS&#10;sCzw/4byFwAA//8DAFBLAQItABQABgAIAAAAIQC2gziS/gAAAOEBAAATAAAAAAAAAAAAAAAAAAAA&#10;AABbQ29udGVudF9UeXBlc10ueG1sUEsBAi0AFAAGAAgAAAAhADj9If/WAAAAlAEAAAsAAAAAAAAA&#10;AAAAAAAALwEAAF9yZWxzLy5yZWxzUEsBAi0AFAAGAAgAAAAhAAbWbLqqAgAAzAQAAA4AAAAAAAAA&#10;AAAAAAAALgIAAGRycy9lMm9Eb2MueG1sUEsBAi0AFAAGAAgAAAAhAAv1A6ffAAAACwEAAA8AAAAA&#10;AAAAAAAAAAAABAUAAGRycy9kb3ducmV2LnhtbFBLBQYAAAAABAAEAPMAAAAQBgAAAAA=&#10;" filled="f" stroked="f">
                <v:textbox>
                  <w:txbxContent>
                    <w:p w14:paraId="31AAD6D6" w14:textId="6EF9A448" w:rsidR="00276FC4" w:rsidRPr="00246BCA" w:rsidRDefault="004C5D3C" w:rsidP="00122A1B">
                      <w:pPr>
                        <w:pStyle w:val="tekstzboku"/>
                        <w:spacing w:before="0"/>
                        <w:ind w:left="-142"/>
                      </w:pPr>
                      <w:r>
                        <w:t>N</w:t>
                      </w:r>
                      <w:r w:rsidR="00276FC4">
                        <w:t xml:space="preserve">a świętokrzyskich drogach doszło do </w:t>
                      </w:r>
                      <w:r w:rsidR="00B85991">
                        <w:t>0,8</w:t>
                      </w:r>
                      <w:r w:rsidR="00276FC4">
                        <w:t xml:space="preserve"> tys. wypadków drogowych (o </w:t>
                      </w:r>
                      <w:r w:rsidR="00B85991">
                        <w:t>6,1</w:t>
                      </w:r>
                      <w:r w:rsidR="00276FC4">
                        <w:t xml:space="preserve">% mniej niż rok wcześniej). Zmalała liczba </w:t>
                      </w:r>
                      <w:r w:rsidR="00B85991">
                        <w:t>rannych</w:t>
                      </w:r>
                      <w:r w:rsidR="00276FC4">
                        <w:t xml:space="preserve"> w wypadkach </w:t>
                      </w:r>
                      <w:r w:rsidR="00C97E9D">
                        <w:t>drogowych</w:t>
                      </w:r>
                      <w:r w:rsidR="00276FC4">
                        <w:t xml:space="preserve"> (o 4,</w:t>
                      </w:r>
                      <w:r w:rsidR="00C97E9D">
                        <w:t>3</w:t>
                      </w:r>
                      <w:r w:rsidR="00276FC4">
                        <w:t xml:space="preserve">%) </w:t>
                      </w:r>
                      <w:r w:rsidR="00C97E9D">
                        <w:t>oraz</w:t>
                      </w:r>
                      <w:r w:rsidR="00276FC4">
                        <w:t xml:space="preserve"> ofiar śmiertelnych (o 10,4%</w:t>
                      </w:r>
                      <w:r w:rsidR="00C97E9D">
                        <w:t>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22A1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Wypadki drogowe</w:t>
      </w:r>
    </w:p>
    <w:p w14:paraId="3F78A565" w14:textId="14D38E7F" w:rsidR="000605F5" w:rsidRPr="000605F5" w:rsidRDefault="000605F5" w:rsidP="000605F5">
      <w:pPr>
        <w:widowControl w:val="0"/>
        <w:spacing w:line="288" w:lineRule="auto"/>
      </w:pPr>
      <w:r w:rsidRPr="000605F5">
        <w:t xml:space="preserve">Na drogach województwa świętokrzyskiego w 2021 r. doszło do 780 wypadków (mniej o 6,1% niż w 2020 r.), co stanowiło 3,4% wypadków w kraju. Liczba rannych w tych wypadkach wyniosła 913 osób i zmniejszyła się o 4,2 % w porównaniu do poszkodowanych w 2020 r. Liczba ofiar śmiertelnych wypadków drogowych wyniosła 86 osób (mniej o 10 ofiar niż rok wcześniej). Przeciętnie w województwie na 100 wypadków było 11,0 ofiar śmiertelnych (9,8 w kraju). Wyższe wskaźniki od średniej w kraju dotyczące ofiar śmiertelnych na 100 wypadków odnotowano w 10 województwach. Najwyższe zaobserwowano w: podlaskim (18,2), kujawsko-pomorskim (15,3) oraz lubelskim i opolskim (po 15,1), najniższe natomiast w: małopolskim (6,4), pomorskim (6,6) i śląskim (6,7). W 2021 r. w województwie </w:t>
      </w:r>
      <w:r w:rsidR="00CE609E">
        <w:t xml:space="preserve">świętokrzyskim </w:t>
      </w:r>
      <w:r w:rsidRPr="000605F5">
        <w:t>na 100 wypadków przypadało 117,1 rannych (w Polsce 115,8).</w:t>
      </w:r>
    </w:p>
    <w:p w14:paraId="126DF04E" w14:textId="77777777" w:rsidR="000605F5" w:rsidRPr="000605F5" w:rsidRDefault="000605F5" w:rsidP="000605F5">
      <w:pPr>
        <w:widowControl w:val="0"/>
        <w:spacing w:line="288" w:lineRule="auto"/>
      </w:pPr>
      <w:r w:rsidRPr="000605F5">
        <w:t>Wśród wypadków spowodowanych z winy kierującego, najczęstszą przyczyną było nieprzestrzeganie pierwszeństwa przejazdu – 26,2% oraz niedostosowanie prędkości do warunków ruchu – 25,4%. Z winy pieszego odnotowano 43 wypadki (52 w 2020 r.), z czego 62,8% w wyniku nieostrożnego wejścia na jezdnię.</w:t>
      </w:r>
    </w:p>
    <w:p w14:paraId="78EAD404" w14:textId="2110CC61" w:rsidR="007228BC" w:rsidRPr="0003680F" w:rsidRDefault="0003680F" w:rsidP="004A24EE">
      <w:pPr>
        <w:widowControl w:val="0"/>
        <w:spacing w:before="360" w:line="240" w:lineRule="auto"/>
        <w:rPr>
          <w:rFonts w:cs="Arial"/>
          <w:b/>
          <w:sz w:val="18"/>
          <w:szCs w:val="18"/>
          <w:lang w:eastAsia="pl-PL"/>
        </w:rPr>
      </w:pPr>
      <w:r w:rsidRPr="0003680F">
        <w:rPr>
          <w:rFonts w:cs="Arial"/>
          <w:b/>
          <w:sz w:val="18"/>
          <w:szCs w:val="18"/>
          <w:lang w:eastAsia="pl-PL"/>
        </w:rPr>
        <w:t xml:space="preserve">Tablica </w:t>
      </w:r>
      <w:r w:rsidR="00154AB8">
        <w:rPr>
          <w:rFonts w:cs="Arial"/>
          <w:b/>
          <w:sz w:val="18"/>
          <w:szCs w:val="18"/>
          <w:lang w:eastAsia="pl-PL"/>
        </w:rPr>
        <w:t>5</w:t>
      </w:r>
      <w:r w:rsidRPr="0003680F">
        <w:rPr>
          <w:rFonts w:cs="Arial"/>
          <w:b/>
          <w:sz w:val="18"/>
          <w:szCs w:val="18"/>
          <w:lang w:eastAsia="pl-PL"/>
        </w:rPr>
        <w:t xml:space="preserve">. </w:t>
      </w:r>
      <w:r w:rsidR="00122A1B">
        <w:rPr>
          <w:rFonts w:cs="Arial"/>
          <w:b/>
          <w:sz w:val="18"/>
          <w:szCs w:val="18"/>
          <w:lang w:eastAsia="pl-PL"/>
        </w:rPr>
        <w:t>Wypadki drogowe według ważniejszych przyczyn</w:t>
      </w:r>
      <w:bookmarkStart w:id="4" w:name="_GoBack"/>
      <w:bookmarkEnd w:id="4"/>
    </w:p>
    <w:p w14:paraId="6AB9C93B" w14:textId="47F8D746" w:rsidR="00122A1B" w:rsidRDefault="00122A1B" w:rsidP="00165FD6">
      <w:pPr>
        <w:spacing w:before="0" w:after="0" w:line="288" w:lineRule="auto"/>
        <w:rPr>
          <w:sz w:val="16"/>
          <w:szCs w:val="16"/>
        </w:rPr>
      </w:pPr>
    </w:p>
    <w:tbl>
      <w:tblPr>
        <w:tblW w:w="7792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5. Wypadki drogowe według ważniejszych przyczyn"/>
        <w:tblDescription w:val="Wypadki drogowe w województwie świętokrzyskim w 2015 r.,2020 r., 2021 r.   według ważniejszych przyczyn tj. z winy kierujących pojazdami (w tym: niedostosowanie prędkości do warunków ruchu, nieprzestrzeganie pierwszeństwa przejazdu, nieprawidłowe wyprzedzanie, nieprawidłowe zachowanie wobec pieszych, niezachowanie bezpiecznej odległości między pojazdami) oraz z winy pieszych (w  tym: nieostrożne wejście na jezdnię)."/>
      </w:tblPr>
      <w:tblGrid>
        <w:gridCol w:w="3544"/>
        <w:gridCol w:w="992"/>
        <w:gridCol w:w="1134"/>
        <w:gridCol w:w="1134"/>
        <w:gridCol w:w="988"/>
      </w:tblGrid>
      <w:tr w:rsidR="005900C6" w:rsidRPr="00285032" w14:paraId="263B4CC4" w14:textId="77777777" w:rsidTr="00143445">
        <w:trPr>
          <w:trHeight w:val="678"/>
        </w:trPr>
        <w:tc>
          <w:tcPr>
            <w:tcW w:w="3544" w:type="dxa"/>
            <w:shd w:val="clear" w:color="auto" w:fill="auto"/>
            <w:vAlign w:val="center"/>
            <w:hideMark/>
          </w:tcPr>
          <w:p w14:paraId="754C73AC" w14:textId="77777777" w:rsidR="005900C6" w:rsidRPr="00285032" w:rsidRDefault="005900C6" w:rsidP="001A4144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5032">
              <w:rPr>
                <w:rFonts w:eastAsia="Times New Roman" w:cs="Calibri"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0FE812D" w14:textId="77777777" w:rsidR="005900C6" w:rsidRPr="00285032" w:rsidRDefault="005900C6" w:rsidP="001A4144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5032">
              <w:rPr>
                <w:rFonts w:eastAsia="Times New Roman" w:cs="Calibri"/>
                <w:color w:val="000000"/>
                <w:szCs w:val="19"/>
                <w:lang w:eastAsia="pl-PL"/>
              </w:rPr>
              <w:t>2015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EAE6036" w14:textId="77777777" w:rsidR="005900C6" w:rsidRPr="00285032" w:rsidRDefault="005900C6" w:rsidP="001A4144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5032">
              <w:rPr>
                <w:rFonts w:eastAsia="Times New Roman" w:cs="Calibri"/>
                <w:color w:val="000000"/>
                <w:szCs w:val="19"/>
                <w:lang w:eastAsia="pl-PL"/>
              </w:rPr>
              <w:t>2020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2ADA852" w14:textId="77777777" w:rsidR="005900C6" w:rsidRPr="00285032" w:rsidRDefault="005900C6" w:rsidP="001A4144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5032">
              <w:rPr>
                <w:rFonts w:eastAsia="Times New Roman" w:cs="Calibri"/>
                <w:color w:val="000000"/>
                <w:szCs w:val="19"/>
                <w:lang w:eastAsia="pl-PL"/>
              </w:rPr>
              <w:t>2021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6B1F2E2C" w14:textId="77777777" w:rsidR="005900C6" w:rsidRPr="00285032" w:rsidRDefault="005900C6" w:rsidP="001A4144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5032">
              <w:rPr>
                <w:rFonts w:eastAsia="Times New Roman" w:cs="Calibri"/>
                <w:color w:val="000000"/>
                <w:szCs w:val="19"/>
                <w:lang w:eastAsia="pl-PL"/>
              </w:rPr>
              <w:t>2020=100</w:t>
            </w:r>
          </w:p>
        </w:tc>
      </w:tr>
      <w:tr w:rsidR="00695884" w:rsidRPr="00285032" w14:paraId="538A67FF" w14:textId="77777777" w:rsidTr="00143445">
        <w:trPr>
          <w:trHeight w:val="416"/>
        </w:trPr>
        <w:tc>
          <w:tcPr>
            <w:tcW w:w="3544" w:type="dxa"/>
            <w:shd w:val="clear" w:color="auto" w:fill="auto"/>
            <w:vAlign w:val="center"/>
          </w:tcPr>
          <w:p w14:paraId="4BFCBB91" w14:textId="58F6EF30" w:rsidR="00695884" w:rsidRPr="00453F98" w:rsidRDefault="00695884" w:rsidP="001A4144">
            <w:pPr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 w:rsidRPr="00453F98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Wina kierujących pojazdami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9B484A4" w14:textId="1A830EDE" w:rsidR="00695884" w:rsidRPr="00453F98" w:rsidRDefault="00695884" w:rsidP="001A4144">
            <w:pPr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 w:rsidRPr="00EC49C3">
              <w:t>1057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514EAF" w14:textId="55FE0330" w:rsidR="00695884" w:rsidRPr="00453F98" w:rsidRDefault="00695884" w:rsidP="001A4144">
            <w:pPr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 w:rsidRPr="00EC49C3">
              <w:t>720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4477E1" w14:textId="34D10DA8" w:rsidR="00695884" w:rsidRPr="00453F98" w:rsidRDefault="00695884" w:rsidP="001A4144">
            <w:pPr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 w:rsidRPr="00EC49C3">
              <w:t>672</w:t>
            </w:r>
          </w:p>
        </w:tc>
        <w:tc>
          <w:tcPr>
            <w:tcW w:w="988" w:type="dxa"/>
            <w:vAlign w:val="center"/>
          </w:tcPr>
          <w:p w14:paraId="44B7A038" w14:textId="5305AC17" w:rsidR="00695884" w:rsidRPr="00453F98" w:rsidRDefault="00695884" w:rsidP="001A4144">
            <w:pPr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 w:rsidRPr="00EC49C3">
              <w:t>93,3</w:t>
            </w:r>
          </w:p>
        </w:tc>
      </w:tr>
      <w:tr w:rsidR="00695884" w:rsidRPr="00285032" w14:paraId="1EE5BF12" w14:textId="77777777" w:rsidTr="00143445">
        <w:trPr>
          <w:trHeight w:val="416"/>
        </w:trPr>
        <w:tc>
          <w:tcPr>
            <w:tcW w:w="3544" w:type="dxa"/>
            <w:shd w:val="clear" w:color="auto" w:fill="auto"/>
            <w:vAlign w:val="center"/>
            <w:hideMark/>
          </w:tcPr>
          <w:p w14:paraId="7FC491CD" w14:textId="77777777" w:rsidR="00695884" w:rsidRPr="00285032" w:rsidRDefault="00695884" w:rsidP="001A4144">
            <w:pPr>
              <w:ind w:left="17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285032">
              <w:t>w tym: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31A6274" w14:textId="77777777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63FD515" w14:textId="77777777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9DE5169" w14:textId="77777777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988" w:type="dxa"/>
            <w:vAlign w:val="center"/>
          </w:tcPr>
          <w:p w14:paraId="50E5E742" w14:textId="77777777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</w:tr>
      <w:tr w:rsidR="00695884" w:rsidRPr="00285032" w14:paraId="5BAAE2EF" w14:textId="77777777" w:rsidTr="00143445">
        <w:trPr>
          <w:trHeight w:val="416"/>
        </w:trPr>
        <w:tc>
          <w:tcPr>
            <w:tcW w:w="3544" w:type="dxa"/>
            <w:shd w:val="clear" w:color="auto" w:fill="auto"/>
            <w:vAlign w:val="center"/>
            <w:hideMark/>
          </w:tcPr>
          <w:p w14:paraId="6EDFE52F" w14:textId="6E039620" w:rsidR="00695884" w:rsidRPr="00285032" w:rsidRDefault="00695884" w:rsidP="001A4144">
            <w:pPr>
              <w:ind w:left="318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53F98">
              <w:t>niedostosowanie prędkości do warunków ruchu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E683F80" w14:textId="0DC3A2D5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C49C3">
              <w:t>299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58DC0E" w14:textId="35BA9358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C49C3">
              <w:t>212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FED4AA" w14:textId="68BCCC3E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C49C3">
              <w:t>171</w:t>
            </w:r>
          </w:p>
        </w:tc>
        <w:tc>
          <w:tcPr>
            <w:tcW w:w="988" w:type="dxa"/>
            <w:vAlign w:val="center"/>
          </w:tcPr>
          <w:p w14:paraId="4A312D7D" w14:textId="2DF46800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C49C3">
              <w:t>80,7</w:t>
            </w:r>
          </w:p>
        </w:tc>
      </w:tr>
      <w:tr w:rsidR="00695884" w:rsidRPr="00285032" w14:paraId="1D615F11" w14:textId="77777777" w:rsidTr="00143445">
        <w:trPr>
          <w:trHeight w:val="416"/>
        </w:trPr>
        <w:tc>
          <w:tcPr>
            <w:tcW w:w="3544" w:type="dxa"/>
            <w:shd w:val="clear" w:color="auto" w:fill="auto"/>
            <w:vAlign w:val="center"/>
            <w:hideMark/>
          </w:tcPr>
          <w:p w14:paraId="45D0D273" w14:textId="76E00E6B" w:rsidR="00695884" w:rsidRPr="00285032" w:rsidRDefault="00695884" w:rsidP="001A4144">
            <w:pPr>
              <w:ind w:left="318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53F98">
              <w:t>nieprzestrzeganie pierwszeństwa przejazdu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72667A1" w14:textId="74038F0D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C49C3">
              <w:t>294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62943C" w14:textId="0F1F4FE7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C49C3">
              <w:t>167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DD884E" w14:textId="6D715CEC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C49C3">
              <w:t>176</w:t>
            </w:r>
          </w:p>
        </w:tc>
        <w:tc>
          <w:tcPr>
            <w:tcW w:w="988" w:type="dxa"/>
            <w:vAlign w:val="center"/>
          </w:tcPr>
          <w:p w14:paraId="3CC2EF41" w14:textId="3106CC8F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C49C3">
              <w:t>105,4</w:t>
            </w:r>
          </w:p>
        </w:tc>
      </w:tr>
      <w:tr w:rsidR="00695884" w:rsidRPr="00285032" w14:paraId="5AC69618" w14:textId="77777777" w:rsidTr="00143445">
        <w:trPr>
          <w:trHeight w:val="416"/>
        </w:trPr>
        <w:tc>
          <w:tcPr>
            <w:tcW w:w="3544" w:type="dxa"/>
            <w:shd w:val="clear" w:color="auto" w:fill="auto"/>
            <w:vAlign w:val="center"/>
            <w:hideMark/>
          </w:tcPr>
          <w:p w14:paraId="3B88C978" w14:textId="3E98A5FC" w:rsidR="00695884" w:rsidRPr="00285032" w:rsidRDefault="00695884" w:rsidP="001A4144">
            <w:pPr>
              <w:ind w:left="318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53F98">
              <w:t>nieprawidłowe wyprzedzanie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9A5E693" w14:textId="44F5843A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C49C3">
              <w:t>57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8B510C" w14:textId="06BA8DB3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C49C3">
              <w:t>37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B10350" w14:textId="0E7B2C50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C49C3">
              <w:t>35</w:t>
            </w:r>
          </w:p>
        </w:tc>
        <w:tc>
          <w:tcPr>
            <w:tcW w:w="988" w:type="dxa"/>
            <w:vAlign w:val="center"/>
          </w:tcPr>
          <w:p w14:paraId="6CD8F89D" w14:textId="265FA173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C49C3">
              <w:t>94,6</w:t>
            </w:r>
          </w:p>
        </w:tc>
      </w:tr>
      <w:tr w:rsidR="00695884" w:rsidRPr="00285032" w14:paraId="61CDD543" w14:textId="77777777" w:rsidTr="00143445">
        <w:trPr>
          <w:trHeight w:val="416"/>
        </w:trPr>
        <w:tc>
          <w:tcPr>
            <w:tcW w:w="3544" w:type="dxa"/>
            <w:shd w:val="clear" w:color="auto" w:fill="auto"/>
            <w:vAlign w:val="center"/>
          </w:tcPr>
          <w:p w14:paraId="0F7908B0" w14:textId="062D215D" w:rsidR="00695884" w:rsidRPr="00285032" w:rsidRDefault="00695884" w:rsidP="001A4144">
            <w:pPr>
              <w:ind w:left="318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53F98">
              <w:t>nieprawidłowe zachowanie wobec pieszych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14F05FB" w14:textId="4595AF68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C49C3">
              <w:t>106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A530F2" w14:textId="641F2EC0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C49C3">
              <w:t>81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5387AF" w14:textId="1B0DEADD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C49C3">
              <w:t>88</w:t>
            </w:r>
          </w:p>
        </w:tc>
        <w:tc>
          <w:tcPr>
            <w:tcW w:w="988" w:type="dxa"/>
            <w:vAlign w:val="center"/>
          </w:tcPr>
          <w:p w14:paraId="02892144" w14:textId="7FF7F21A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C49C3">
              <w:t>108,6</w:t>
            </w:r>
          </w:p>
        </w:tc>
      </w:tr>
      <w:tr w:rsidR="00695884" w:rsidRPr="00285032" w14:paraId="25C8539D" w14:textId="77777777" w:rsidTr="00143445">
        <w:trPr>
          <w:trHeight w:val="416"/>
        </w:trPr>
        <w:tc>
          <w:tcPr>
            <w:tcW w:w="3544" w:type="dxa"/>
            <w:shd w:val="clear" w:color="auto" w:fill="auto"/>
            <w:vAlign w:val="center"/>
          </w:tcPr>
          <w:p w14:paraId="307B67F3" w14:textId="39F532DE" w:rsidR="00695884" w:rsidRPr="00285032" w:rsidRDefault="00695884" w:rsidP="001A4144">
            <w:pPr>
              <w:ind w:left="318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53F98">
              <w:t>niezachowanie bezpiecznej odległości między pojazdami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94FA262" w14:textId="09A34DC7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C49C3">
              <w:t>102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15398E" w14:textId="5C76C83B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C49C3">
              <w:t>69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4DE003" w14:textId="2DD8FC37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C49C3">
              <w:t>59</w:t>
            </w:r>
          </w:p>
        </w:tc>
        <w:tc>
          <w:tcPr>
            <w:tcW w:w="988" w:type="dxa"/>
            <w:vAlign w:val="center"/>
          </w:tcPr>
          <w:p w14:paraId="5297D4B7" w14:textId="78508E29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C49C3">
              <w:t>85,5</w:t>
            </w:r>
          </w:p>
        </w:tc>
      </w:tr>
      <w:tr w:rsidR="00695884" w:rsidRPr="00285032" w14:paraId="2B6BFD68" w14:textId="77777777" w:rsidTr="00143445">
        <w:trPr>
          <w:trHeight w:val="416"/>
        </w:trPr>
        <w:tc>
          <w:tcPr>
            <w:tcW w:w="3544" w:type="dxa"/>
            <w:shd w:val="clear" w:color="auto" w:fill="auto"/>
            <w:vAlign w:val="center"/>
          </w:tcPr>
          <w:p w14:paraId="113C6D6D" w14:textId="62A03754" w:rsidR="00695884" w:rsidRPr="00285032" w:rsidRDefault="00695884" w:rsidP="001A4144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53F98">
              <w:t>Wina pieszych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63EBBB3" w14:textId="2C47AC6E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C49C3">
              <w:t>83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B39858" w14:textId="5206D365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C49C3">
              <w:t>52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E84B65" w14:textId="791B927B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C49C3">
              <w:t>43</w:t>
            </w:r>
          </w:p>
        </w:tc>
        <w:tc>
          <w:tcPr>
            <w:tcW w:w="988" w:type="dxa"/>
            <w:vAlign w:val="center"/>
          </w:tcPr>
          <w:p w14:paraId="55A16351" w14:textId="31CF77D7" w:rsidR="00695884" w:rsidRPr="00285032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C49C3">
              <w:t>82,7</w:t>
            </w:r>
          </w:p>
        </w:tc>
      </w:tr>
      <w:tr w:rsidR="00695884" w:rsidRPr="00285032" w14:paraId="481D5A35" w14:textId="77777777" w:rsidTr="00143445">
        <w:trPr>
          <w:trHeight w:val="416"/>
        </w:trPr>
        <w:tc>
          <w:tcPr>
            <w:tcW w:w="354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04B4009" w14:textId="57CC74A5" w:rsidR="00695884" w:rsidRPr="00285032" w:rsidRDefault="00695884" w:rsidP="001A4144">
            <w:pPr>
              <w:ind w:left="176"/>
            </w:pPr>
            <w:r w:rsidRPr="00453F98">
              <w:t>w tym</w:t>
            </w:r>
            <w:r w:rsidR="00143445">
              <w:t>:</w:t>
            </w:r>
            <w:r w:rsidRPr="00453F98">
              <w:t xml:space="preserve"> 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1E437EA" w14:textId="4592829A" w:rsidR="00695884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41F104" w14:textId="412BBA2F" w:rsidR="00695884" w:rsidRPr="00473126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BC7E29E" w14:textId="78A731BB" w:rsidR="00695884" w:rsidRPr="00473126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988" w:type="dxa"/>
            <w:tcBorders>
              <w:bottom w:val="single" w:sz="4" w:space="0" w:color="001D77"/>
            </w:tcBorders>
            <w:vAlign w:val="center"/>
          </w:tcPr>
          <w:p w14:paraId="3E4DC222" w14:textId="0D28FE0F" w:rsidR="00695884" w:rsidRDefault="00695884" w:rsidP="001A4144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</w:tr>
      <w:tr w:rsidR="00143445" w:rsidRPr="00285032" w14:paraId="7B1DFA7B" w14:textId="77777777" w:rsidTr="00143445">
        <w:trPr>
          <w:trHeight w:val="416"/>
        </w:trPr>
        <w:tc>
          <w:tcPr>
            <w:tcW w:w="3544" w:type="dxa"/>
            <w:tcBorders>
              <w:bottom w:val="nil"/>
            </w:tcBorders>
            <w:shd w:val="clear" w:color="auto" w:fill="auto"/>
            <w:vAlign w:val="center"/>
          </w:tcPr>
          <w:p w14:paraId="0276CBB0" w14:textId="4096223F" w:rsidR="00143445" w:rsidRPr="00453F98" w:rsidRDefault="00143445" w:rsidP="001A4144">
            <w:pPr>
              <w:ind w:left="318"/>
            </w:pPr>
            <w:r w:rsidRPr="00453F98">
              <w:t>nieostrożne wejście na jezdnię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2270CE85" w14:textId="0A4C4472" w:rsidR="00143445" w:rsidRPr="00EC49C3" w:rsidRDefault="00143445" w:rsidP="001A4144">
            <w:pPr>
              <w:jc w:val="right"/>
            </w:pPr>
            <w:r w:rsidRPr="00D23509">
              <w:t>64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CAF84E8" w14:textId="2AEA8103" w:rsidR="00143445" w:rsidRPr="00EC49C3" w:rsidRDefault="00143445" w:rsidP="001A4144">
            <w:pPr>
              <w:jc w:val="right"/>
            </w:pPr>
            <w:r w:rsidRPr="00D23509">
              <w:t>29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48A98CA" w14:textId="01642164" w:rsidR="00143445" w:rsidRPr="00EC49C3" w:rsidRDefault="00143445" w:rsidP="001A4144">
            <w:pPr>
              <w:jc w:val="right"/>
            </w:pPr>
            <w:r w:rsidRPr="00D23509">
              <w:t>27</w:t>
            </w:r>
          </w:p>
        </w:tc>
        <w:tc>
          <w:tcPr>
            <w:tcW w:w="988" w:type="dxa"/>
            <w:tcBorders>
              <w:bottom w:val="nil"/>
            </w:tcBorders>
            <w:vAlign w:val="center"/>
          </w:tcPr>
          <w:p w14:paraId="6414556C" w14:textId="7961AFDF" w:rsidR="00143445" w:rsidRPr="00EC49C3" w:rsidRDefault="00143445" w:rsidP="001A4144">
            <w:pPr>
              <w:jc w:val="right"/>
            </w:pPr>
            <w:r w:rsidRPr="00D23509">
              <w:t>93,1</w:t>
            </w:r>
          </w:p>
        </w:tc>
      </w:tr>
    </w:tbl>
    <w:p w14:paraId="52E4325C" w14:textId="1EA8A74C" w:rsidR="00695884" w:rsidRPr="00695884" w:rsidRDefault="00695884" w:rsidP="00355A00">
      <w:pPr>
        <w:spacing w:before="360" w:line="288" w:lineRule="auto"/>
      </w:pPr>
      <w:r w:rsidRPr="00695884">
        <w:t>W 2021 r. doszło do 100 wypadków z udziałem nietrzeźwych uczestników ruchu (4,0% takich zdarzeń w kraju). Wypadki z udziałem nietrzeźwych uczestników ruchu stanowiły 12,8% wypadków ogółem</w:t>
      </w:r>
      <w:r w:rsidR="00DD3F18">
        <w:t xml:space="preserve"> (</w:t>
      </w:r>
      <w:r w:rsidRPr="00695884">
        <w:t>przed rokiem 12,9%</w:t>
      </w:r>
      <w:r w:rsidR="00DD3F18">
        <w:t>)</w:t>
      </w:r>
      <w:r w:rsidRPr="00695884">
        <w:t xml:space="preserve">. W ich wyniku śmierć poniosło 16 osób (12 rok wcześniej), tj. 18,6% </w:t>
      </w:r>
      <w:r w:rsidR="00DD3F18">
        <w:t xml:space="preserve">ogółu </w:t>
      </w:r>
      <w:r w:rsidRPr="00695884">
        <w:t>ofiar śmiertelnych. Nietrzeźwi sprawcy spowodowali 79 wypadków drogowych (bez współwiny uczestników), z czego 43 to kierujący samochodami osobowymi, a 12 to piesi (w 2020 r. były to odpowiednio 41 i 19 osób).</w:t>
      </w:r>
    </w:p>
    <w:p w14:paraId="00F8D033" w14:textId="77777777" w:rsidR="00143445" w:rsidRDefault="00143445" w:rsidP="00DA331D">
      <w:pPr>
        <w:spacing w:before="360"/>
        <w:rPr>
          <w:b/>
        </w:rPr>
      </w:pPr>
    </w:p>
    <w:p w14:paraId="3C222B0C" w14:textId="6F64D7EC" w:rsidR="00122A1B" w:rsidRPr="007F433B" w:rsidRDefault="00143445" w:rsidP="00E14ECE">
      <w:pPr>
        <w:spacing w:before="360"/>
        <w:ind w:left="709" w:hanging="709"/>
        <w:rPr>
          <w:b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873280" behindDoc="1" locked="0" layoutInCell="1" allowOverlap="1" wp14:anchorId="04516810" wp14:editId="7025F05D">
            <wp:simplePos x="0" y="0"/>
            <wp:positionH relativeFrom="column">
              <wp:posOffset>28575</wp:posOffset>
            </wp:positionH>
            <wp:positionV relativeFrom="paragraph">
              <wp:posOffset>415925</wp:posOffset>
            </wp:positionV>
            <wp:extent cx="5121910" cy="3984625"/>
            <wp:effectExtent l="0" t="0" r="2540" b="0"/>
            <wp:wrapTight wrapText="bothSides">
              <wp:wrapPolygon edited="0">
                <wp:start x="0" y="0"/>
                <wp:lineTo x="0" y="21480"/>
                <wp:lineTo x="21530" y="21480"/>
                <wp:lineTo x="21530" y="0"/>
                <wp:lineTo x="0" y="0"/>
              </wp:wrapPolygon>
            </wp:wrapTight>
            <wp:docPr id="34" name="Obraz 34" descr="Mapa 3. Ofiary śmiertelne wypadków drogowych na 100 tys. ludności według powiatów w 2021 r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A1B" w:rsidRPr="007F433B">
        <w:rPr>
          <w:b/>
        </w:rPr>
        <w:t xml:space="preserve">Mapa 3. Ofiary śmiertelne wypadków drogowych na 100 tys. ludności według powiatów </w:t>
      </w:r>
      <w:r w:rsidR="0043642A">
        <w:rPr>
          <w:b/>
        </w:rPr>
        <w:br/>
      </w:r>
      <w:r w:rsidR="00122A1B" w:rsidRPr="007F433B">
        <w:rPr>
          <w:b/>
        </w:rPr>
        <w:t>w 20</w:t>
      </w:r>
      <w:r w:rsidR="001A4144">
        <w:rPr>
          <w:b/>
        </w:rPr>
        <w:t>21</w:t>
      </w:r>
      <w:r w:rsidR="00122A1B" w:rsidRPr="007F433B">
        <w:rPr>
          <w:b/>
        </w:rPr>
        <w:t xml:space="preserve"> r.</w:t>
      </w:r>
    </w:p>
    <w:p w14:paraId="134EA983" w14:textId="1F9A4C83" w:rsidR="00122A1B" w:rsidRDefault="00122A1B" w:rsidP="00122A1B">
      <w:pPr>
        <w:rPr>
          <w:sz w:val="18"/>
        </w:rPr>
      </w:pPr>
    </w:p>
    <w:p w14:paraId="3FD31C42" w14:textId="5C63B083" w:rsidR="00F33E46" w:rsidRDefault="00F33E46" w:rsidP="00122A1B">
      <w:pPr>
        <w:rPr>
          <w:sz w:val="18"/>
        </w:rPr>
      </w:pPr>
    </w:p>
    <w:p w14:paraId="4615EB82" w14:textId="167B05DA" w:rsidR="00F33E46" w:rsidRPr="00F33E46" w:rsidRDefault="00F33E46" w:rsidP="00F33E46">
      <w:pPr>
        <w:rPr>
          <w:sz w:val="18"/>
        </w:rPr>
      </w:pPr>
    </w:p>
    <w:p w14:paraId="4EAD7000" w14:textId="08A99A3F" w:rsidR="00F33E46" w:rsidRPr="00F33E46" w:rsidRDefault="00F33E46" w:rsidP="00F33E46">
      <w:pPr>
        <w:rPr>
          <w:sz w:val="18"/>
        </w:rPr>
      </w:pPr>
    </w:p>
    <w:p w14:paraId="39DC43EA" w14:textId="337B1803" w:rsidR="00F33E46" w:rsidRDefault="00F33E46" w:rsidP="00F33E46">
      <w:pPr>
        <w:rPr>
          <w:sz w:val="18"/>
        </w:rPr>
      </w:pPr>
    </w:p>
    <w:p w14:paraId="0E6DE222" w14:textId="37B2B89F" w:rsidR="00F33E46" w:rsidRDefault="00F33E46" w:rsidP="00F33E46">
      <w:pPr>
        <w:rPr>
          <w:sz w:val="18"/>
        </w:rPr>
      </w:pPr>
    </w:p>
    <w:p w14:paraId="27E87C0D" w14:textId="6319CFA5" w:rsidR="00F33E46" w:rsidRDefault="00F33E46" w:rsidP="00F33E46">
      <w:pPr>
        <w:rPr>
          <w:sz w:val="18"/>
        </w:rPr>
      </w:pPr>
    </w:p>
    <w:p w14:paraId="1AF78AFE" w14:textId="35A5C329" w:rsidR="00F33E46" w:rsidRDefault="00F33E46" w:rsidP="00F33E46">
      <w:pPr>
        <w:rPr>
          <w:sz w:val="18"/>
        </w:rPr>
      </w:pPr>
    </w:p>
    <w:p w14:paraId="6AEBEFD9" w14:textId="7FC466E7" w:rsidR="00F33E46" w:rsidRDefault="00F33E46" w:rsidP="00F33E46">
      <w:pPr>
        <w:rPr>
          <w:sz w:val="18"/>
        </w:rPr>
      </w:pPr>
    </w:p>
    <w:p w14:paraId="2D9A3EF4" w14:textId="1199B198" w:rsidR="00F33E46" w:rsidRDefault="00F33E46" w:rsidP="00F33E46">
      <w:pPr>
        <w:rPr>
          <w:sz w:val="18"/>
        </w:rPr>
      </w:pPr>
    </w:p>
    <w:p w14:paraId="3E1799BD" w14:textId="2AF1EA93" w:rsidR="00F33E46" w:rsidRDefault="00F33E46" w:rsidP="00F33E46">
      <w:pPr>
        <w:rPr>
          <w:sz w:val="18"/>
        </w:rPr>
      </w:pPr>
    </w:p>
    <w:p w14:paraId="6B8448E3" w14:textId="5E3E3B66" w:rsidR="00F33E46" w:rsidRDefault="00F33E46" w:rsidP="00F33E46">
      <w:pPr>
        <w:rPr>
          <w:sz w:val="18"/>
        </w:rPr>
      </w:pPr>
    </w:p>
    <w:p w14:paraId="7916CF7E" w14:textId="6CCC14E9" w:rsidR="00F33E46" w:rsidRDefault="00F33E46" w:rsidP="00F33E46">
      <w:pPr>
        <w:rPr>
          <w:sz w:val="18"/>
        </w:rPr>
      </w:pPr>
    </w:p>
    <w:p w14:paraId="09B2461F" w14:textId="77777777" w:rsidR="00F33E46" w:rsidRPr="00F33E46" w:rsidRDefault="00F33E46" w:rsidP="00F33E46">
      <w:pPr>
        <w:rPr>
          <w:sz w:val="18"/>
        </w:rPr>
      </w:pPr>
    </w:p>
    <w:p w14:paraId="00C0117F" w14:textId="77777777" w:rsidR="00F33E46" w:rsidRDefault="00F33E46" w:rsidP="005C74E0">
      <w:pPr>
        <w:spacing w:line="288" w:lineRule="auto"/>
        <w:rPr>
          <w:szCs w:val="19"/>
        </w:rPr>
      </w:pPr>
      <w:r w:rsidRPr="00F33E46">
        <w:rPr>
          <w:szCs w:val="19"/>
        </w:rPr>
        <w:t>Podstawowym źródłem informacji o transporcie jest sprawozdawczość Głównego Urzędu Statystycznego, z wyjątkiem danych dotyczących:</w:t>
      </w:r>
    </w:p>
    <w:p w14:paraId="678ED64B" w14:textId="11BC677E" w:rsidR="00F33E46" w:rsidRPr="00D17BB4" w:rsidRDefault="00F33E46" w:rsidP="005C74E0">
      <w:pPr>
        <w:pStyle w:val="Akapitzlist"/>
        <w:numPr>
          <w:ilvl w:val="0"/>
          <w:numId w:val="10"/>
        </w:numPr>
        <w:spacing w:line="288" w:lineRule="auto"/>
        <w:rPr>
          <w:szCs w:val="19"/>
        </w:rPr>
      </w:pPr>
      <w:r w:rsidRPr="00D17BB4">
        <w:rPr>
          <w:szCs w:val="19"/>
        </w:rPr>
        <w:t>dróg publicznych i obiektów mostowych pozyskiwanych z ewidencji Generalnej Dyrekcji Dróg Krajowych i Autostrad</w:t>
      </w:r>
      <w:r w:rsidR="00C76CB0">
        <w:rPr>
          <w:szCs w:val="19"/>
        </w:rPr>
        <w:t>,</w:t>
      </w:r>
    </w:p>
    <w:p w14:paraId="26B5E728" w14:textId="01EABCD8" w:rsidR="00F33E46" w:rsidRPr="00D17BB4" w:rsidRDefault="00F33E46" w:rsidP="005C74E0">
      <w:pPr>
        <w:pStyle w:val="Akapitzlist"/>
        <w:numPr>
          <w:ilvl w:val="0"/>
          <w:numId w:val="10"/>
        </w:numPr>
        <w:spacing w:line="288" w:lineRule="auto"/>
        <w:rPr>
          <w:szCs w:val="19"/>
        </w:rPr>
      </w:pPr>
      <w:r w:rsidRPr="00D17BB4">
        <w:rPr>
          <w:szCs w:val="19"/>
        </w:rPr>
        <w:t>pojazdów samochodowych i ciągników pozyskiwanych z Centralnej Ewidencji Pojazdów i Kierowców</w:t>
      </w:r>
      <w:r w:rsidR="006B202D">
        <w:rPr>
          <w:szCs w:val="19"/>
        </w:rPr>
        <w:t xml:space="preserve"> </w:t>
      </w:r>
      <w:r w:rsidRPr="00D17BB4">
        <w:rPr>
          <w:szCs w:val="19"/>
        </w:rPr>
        <w:t>prowadzonej przez Ministerstwo Cyfryzacji</w:t>
      </w:r>
      <w:r w:rsidR="00C76CB0">
        <w:rPr>
          <w:szCs w:val="19"/>
        </w:rPr>
        <w:t>,</w:t>
      </w:r>
    </w:p>
    <w:p w14:paraId="208AF593" w14:textId="255B4BF7" w:rsidR="00F33E46" w:rsidRPr="00D17BB4" w:rsidRDefault="00F33E46" w:rsidP="005C74E0">
      <w:pPr>
        <w:pStyle w:val="Akapitzlist"/>
        <w:numPr>
          <w:ilvl w:val="0"/>
          <w:numId w:val="10"/>
        </w:numPr>
        <w:spacing w:line="288" w:lineRule="auto"/>
        <w:rPr>
          <w:szCs w:val="19"/>
        </w:rPr>
      </w:pPr>
      <w:r w:rsidRPr="00D17BB4">
        <w:rPr>
          <w:szCs w:val="19"/>
        </w:rPr>
        <w:t>wypadków drogowych pochodzących z Systemu Ewidencji Wypadków i Kolizji (SEWIK) prowadzonego przez Komendę Główną Policj</w:t>
      </w:r>
      <w:r w:rsidR="005C74E0">
        <w:rPr>
          <w:szCs w:val="19"/>
        </w:rPr>
        <w:t>i</w:t>
      </w:r>
      <w:r w:rsidR="00C76CB0">
        <w:rPr>
          <w:szCs w:val="19"/>
        </w:rPr>
        <w:t>.</w:t>
      </w:r>
    </w:p>
    <w:p w14:paraId="0017F53E" w14:textId="77777777" w:rsidR="00F33E46" w:rsidRPr="00F33E46" w:rsidRDefault="00F33E46" w:rsidP="00F33E46">
      <w:pPr>
        <w:rPr>
          <w:sz w:val="18"/>
        </w:rPr>
      </w:pPr>
    </w:p>
    <w:p w14:paraId="4687FAE5" w14:textId="7BD0267D" w:rsidR="00D0458B" w:rsidRPr="00F33E46" w:rsidRDefault="00D0458B" w:rsidP="00F33E46">
      <w:pPr>
        <w:rPr>
          <w:sz w:val="18"/>
        </w:rPr>
        <w:sectPr w:rsidR="00D0458B" w:rsidRPr="00F33E46" w:rsidSect="00ED50A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 Urząd Statystyczny w Kielcach, p.o. Dyrektor Ewa Tomczyk, tel: 41 249 96 02&#10;Rozpowszechnianie: Informatorium Statystyczne, tel: 41 249 96 23&#10;&#10;"/>
      </w:tblPr>
      <w:tblGrid>
        <w:gridCol w:w="4926"/>
        <w:gridCol w:w="4927"/>
      </w:tblGrid>
      <w:tr w:rsidR="006F5D07" w14:paraId="7622386F" w14:textId="77777777" w:rsidTr="006F5D07">
        <w:trPr>
          <w:trHeight w:val="1928"/>
        </w:trPr>
        <w:tc>
          <w:tcPr>
            <w:tcW w:w="9853" w:type="dxa"/>
            <w:gridSpan w:val="2"/>
          </w:tcPr>
          <w:p w14:paraId="4AAC0273" w14:textId="0E77CB21" w:rsidR="006F5D07" w:rsidRDefault="006F5D07" w:rsidP="006F5D07">
            <w:pPr>
              <w:pageBreakBefore/>
              <w:spacing w:after="240" w:line="288" w:lineRule="auto"/>
              <w:rPr>
                <w:sz w:val="16"/>
              </w:rPr>
            </w:pPr>
            <w:r>
              <w:lastRenderedPageBreak/>
              <w:t xml:space="preserve">W przypadku cytowania danych Głównego Urzędu Statystycznego prosimy o zamieszczenie informacji: „Źródło danych GUS”, a </w:t>
            </w:r>
            <w:r w:rsidR="00C76CB0">
              <w:t xml:space="preserve">w </w:t>
            </w:r>
            <w:r>
              <w:t>przypadku publikowania obliczeń dokonanych na danych opublikowanych przez GUS prosimy o zamieszczenie informacji: „Opracowanie własne na podstawie danych GUS”.</w:t>
            </w:r>
          </w:p>
          <w:p w14:paraId="3644529E" w14:textId="77777777" w:rsidR="006F5D07" w:rsidRPr="00F87375" w:rsidRDefault="006F5D07" w:rsidP="00D54EF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</w:p>
        </w:tc>
      </w:tr>
      <w:tr w:rsidR="00D54EF0" w14:paraId="196D0BDA" w14:textId="77777777" w:rsidTr="00766935">
        <w:trPr>
          <w:trHeight w:val="1626"/>
        </w:trPr>
        <w:tc>
          <w:tcPr>
            <w:tcW w:w="4926" w:type="dxa"/>
          </w:tcPr>
          <w:p w14:paraId="626BFCE1" w14:textId="77777777" w:rsidR="005C74E0" w:rsidRDefault="00D54EF0" w:rsidP="00D54EF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3458B5A5" w14:textId="0120CD2E" w:rsidR="00D54EF0" w:rsidRPr="00F87375" w:rsidRDefault="00D54EF0" w:rsidP="00D54EF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b/>
                <w:color w:val="000000" w:themeColor="text1"/>
                <w:sz w:val="20"/>
              </w:rPr>
              <w:t xml:space="preserve">Urząd Statystyczny w Kielcach </w:t>
            </w:r>
          </w:p>
          <w:p w14:paraId="30B825F2" w14:textId="77777777" w:rsidR="005C74E0" w:rsidRDefault="00D54EF0" w:rsidP="00D54EF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b/>
                <w:color w:val="000000" w:themeColor="text1"/>
                <w:sz w:val="20"/>
              </w:rPr>
              <w:t>p.o. Dyrektor Ewa Tomczyk</w:t>
            </w:r>
          </w:p>
          <w:p w14:paraId="4A3D439F" w14:textId="655F075E" w:rsidR="00D54EF0" w:rsidRPr="00F87375" w:rsidRDefault="00D54EF0" w:rsidP="005C74E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</w:t>
            </w:r>
            <w:r w:rsidR="004F230E">
              <w:rPr>
                <w:rFonts w:cs="Arial"/>
                <w:color w:val="000000" w:themeColor="text1"/>
                <w:sz w:val="20"/>
                <w:lang w:val="fi-FI"/>
              </w:rPr>
              <w:t xml:space="preserve"> </w:t>
            </w: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249 96 02</w:t>
            </w:r>
          </w:p>
          <w:p w14:paraId="5425F0B4" w14:textId="30BF4221" w:rsidR="00D54EF0" w:rsidRPr="00DF5C3B" w:rsidRDefault="00D54EF0" w:rsidP="00D54EF0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1E35F6CE" w14:textId="77777777" w:rsidR="005C74E0" w:rsidRDefault="00D54EF0" w:rsidP="00D54EF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Rozpowszechnianie:</w:t>
            </w:r>
          </w:p>
          <w:p w14:paraId="2B580BF2" w14:textId="6BA46EA7" w:rsidR="00D54EF0" w:rsidRPr="00F87375" w:rsidRDefault="00D54EF0" w:rsidP="00D54EF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6BCF0CF1" w14:textId="6D3CE212" w:rsidR="00D54EF0" w:rsidRPr="00F87375" w:rsidRDefault="00D54EF0" w:rsidP="00D54EF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</w:t>
            </w:r>
            <w:r w:rsidR="004F230E">
              <w:rPr>
                <w:rFonts w:cs="Arial"/>
                <w:color w:val="000000" w:themeColor="text1"/>
                <w:sz w:val="20"/>
                <w:lang w:val="fi-FI"/>
              </w:rPr>
              <w:t xml:space="preserve"> </w:t>
            </w: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249 96 23</w:t>
            </w:r>
          </w:p>
          <w:p w14:paraId="3CC62B04" w14:textId="77777777" w:rsidR="00D54EF0" w:rsidRDefault="00D54EF0" w:rsidP="00D54EF0">
            <w:pPr>
              <w:rPr>
                <w:sz w:val="18"/>
              </w:rPr>
            </w:pPr>
          </w:p>
        </w:tc>
      </w:tr>
    </w:tbl>
    <w:tbl>
      <w:tblPr>
        <w:tblStyle w:val="Tabela-Siatka1"/>
        <w:tblW w:w="9780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Opracowanie merytoryczne: Urząd Statystyczny w Kielcach, p.o. Dyrektor Ewa Tomczyk, tel: 41 249 96 02&#10;Rozpowszechnianie: Informatorium Statystyczne, tel: 41 249 96 23&#10;&#10;"/>
      </w:tblPr>
      <w:tblGrid>
        <w:gridCol w:w="2976"/>
        <w:gridCol w:w="2551"/>
        <w:gridCol w:w="4253"/>
      </w:tblGrid>
      <w:tr w:rsidR="000479AD" w14:paraId="2BFFDBCD" w14:textId="77777777" w:rsidTr="000479AD">
        <w:tc>
          <w:tcPr>
            <w:tcW w:w="2976" w:type="dxa"/>
            <w:hideMark/>
          </w:tcPr>
          <w:p w14:paraId="0AE431E7" w14:textId="77B7A83F" w:rsidR="000479AD" w:rsidRDefault="000479AD">
            <w:pPr>
              <w:tabs>
                <w:tab w:val="left" w:pos="699"/>
              </w:tabs>
              <w:spacing w:before="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57920" behindDoc="0" locked="0" layoutInCell="1" allowOverlap="1" wp14:anchorId="20AB5DE7" wp14:editId="06DD6D5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23" name="Obraz 2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2" descr="Ikonka strony 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www.kielce.stat.gov.pl</w:t>
            </w:r>
          </w:p>
        </w:tc>
        <w:tc>
          <w:tcPr>
            <w:tcW w:w="2551" w:type="dxa"/>
            <w:hideMark/>
          </w:tcPr>
          <w:p w14:paraId="6F5B279B" w14:textId="1E201B24" w:rsidR="000479AD" w:rsidRDefault="000479AD">
            <w:pPr>
              <w:spacing w:before="0"/>
              <w:rPr>
                <w:sz w:val="18"/>
              </w:rPr>
            </w:pPr>
            <w:r>
              <w:rPr>
                <w:sz w:val="18"/>
              </w:rPr>
              <w:t xml:space="preserve">   </w:t>
            </w:r>
            <w:r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693E263B" wp14:editId="522CDCD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19" name="Obraz 19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8"/>
              </w:rPr>
              <w:t xml:space="preserve">       </w:t>
            </w:r>
            <w:r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4253" w:type="dxa"/>
            <w:hideMark/>
          </w:tcPr>
          <w:p w14:paraId="170B6A76" w14:textId="53392F37" w:rsidR="000479AD" w:rsidRDefault="000479AD">
            <w:pPr>
              <w:spacing w:before="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59968" behindDoc="0" locked="0" layoutInCell="1" allowOverlap="1" wp14:anchorId="104D91EF" wp14:editId="047D3A7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18" name="Obraz 18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3" descr="Ikonka facebo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8"/>
              </w:rPr>
              <w:t xml:space="preserve">          </w:t>
            </w:r>
            <w:r>
              <w:rPr>
                <w:sz w:val="20"/>
              </w:rPr>
              <w:t>@</w:t>
            </w:r>
            <w:r>
              <w:t>UrzadStatystycznywKielcach</w:t>
            </w:r>
          </w:p>
        </w:tc>
      </w:tr>
    </w:tbl>
    <w:p w14:paraId="7C19EFAE" w14:textId="6A1B2AA5" w:rsidR="004419A8" w:rsidRDefault="004419A8" w:rsidP="00935E97">
      <w:pPr>
        <w:rPr>
          <w:sz w:val="18"/>
        </w:rPr>
      </w:pPr>
    </w:p>
    <w:p w14:paraId="309467A8" w14:textId="77777777" w:rsidR="004419A8" w:rsidRPr="004419A8" w:rsidRDefault="004419A8" w:rsidP="004419A8">
      <w:pPr>
        <w:rPr>
          <w:sz w:val="18"/>
        </w:rPr>
      </w:pPr>
    </w:p>
    <w:p w14:paraId="26BDB45D" w14:textId="77777777" w:rsidR="004419A8" w:rsidRPr="004419A8" w:rsidRDefault="004419A8" w:rsidP="004419A8">
      <w:pPr>
        <w:rPr>
          <w:sz w:val="18"/>
        </w:rPr>
      </w:pPr>
    </w:p>
    <w:p w14:paraId="2F3FDB67" w14:textId="56BD180B" w:rsidR="004419A8" w:rsidRDefault="004419A8" w:rsidP="004419A8">
      <w:pPr>
        <w:rPr>
          <w:sz w:val="18"/>
        </w:rPr>
      </w:pPr>
    </w:p>
    <w:p w14:paraId="2F504A0B" w14:textId="1961E7F5" w:rsidR="00D261A2" w:rsidRPr="004419A8" w:rsidRDefault="00F93F31" w:rsidP="004419A8">
      <w:pPr>
        <w:tabs>
          <w:tab w:val="left" w:pos="2715"/>
        </w:tabs>
        <w:rPr>
          <w:sz w:val="18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78B8F14A" wp14:editId="4EBCF8B8">
                <wp:simplePos x="0" y="0"/>
                <wp:positionH relativeFrom="margin">
                  <wp:posOffset>0</wp:posOffset>
                </wp:positionH>
                <wp:positionV relativeFrom="paragraph">
                  <wp:posOffset>269875</wp:posOffset>
                </wp:positionV>
                <wp:extent cx="6559550" cy="4943475"/>
                <wp:effectExtent l="0" t="0" r="12700" b="28575"/>
                <wp:wrapSquare wrapText="bothSides"/>
                <wp:docPr id="24" name="Pole tekstowe 24" descr="Linki do powiązanych tematycznie opracowań, do baz danych oraz przekierowanie do słownika wyjaśniającego definicje ważniejszych pojęć zastosowanych w opracowaniu, takich jak: drogi publiczne, pojazd samochodowy zarejestrowany, długość linii komunikacji miejskiej, przewozy pasażerów taborem autobusowym, wypadek drogowy, ofiara śmierteln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943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D8969" w14:textId="77777777" w:rsidR="00276FC4" w:rsidRDefault="00276FC4" w:rsidP="004419A8">
                            <w:pPr>
                              <w:rPr>
                                <w:b/>
                                <w:szCs w:val="19"/>
                              </w:rPr>
                            </w:pPr>
                          </w:p>
                          <w:p w14:paraId="16CB97A6" w14:textId="77777777" w:rsidR="00695884" w:rsidRDefault="00695884" w:rsidP="00695884">
                            <w:pPr>
                              <w:rPr>
                                <w:b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1B8589C2" w14:textId="55915FD5" w:rsidR="00695884" w:rsidRPr="00716698" w:rsidRDefault="00716698" w:rsidP="00695884">
                            <w:pPr>
                              <w:rPr>
                                <w:rStyle w:val="Hipercze"/>
                                <w:rFonts w:cstheme="minorBidi"/>
                                <w:b/>
                                <w:szCs w:val="19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"https://stat.gov.pl/obszary-tematyczne/transport-i-lacznosc/transport/transport-wyniki-dzialalnosci-w-2021-roku,9,21.html" \o "link do strony, gdzie zamieszczona jest publikacja Transport - wyniki działalności w 2021 r." </w:instrText>
                            </w:r>
                            <w:r>
                              <w:fldChar w:fldCharType="separate"/>
                            </w:r>
                            <w:r w:rsidR="00695884" w:rsidRPr="00716698">
                              <w:rPr>
                                <w:rStyle w:val="Hipercze"/>
                                <w:rFonts w:cstheme="minorBidi"/>
                              </w:rPr>
                              <w:t>Transport-wyniki działalności w 2021 roku</w:t>
                            </w:r>
                          </w:p>
                          <w:p w14:paraId="6D0291C5" w14:textId="3172FB70" w:rsidR="00695884" w:rsidRPr="00876C02" w:rsidRDefault="00716698" w:rsidP="00695884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fldChar w:fldCharType="end"/>
                            </w:r>
                            <w:r w:rsidR="00876C02">
                              <w:rPr>
                                <w:rFonts w:cs="Times New Roman"/>
                              </w:rPr>
                              <w:fldChar w:fldCharType="begin"/>
                            </w:r>
                            <w:r w:rsidR="00876C02">
                              <w:rPr>
                                <w:rFonts w:cs="Times New Roman"/>
                              </w:rPr>
                              <w:instrText xml:space="preserve"> HYPERLINK "https://kielce.stat.gov.pl/opracowania-biezace/opracowania-sygnalne/transport-gospodarka-morska-zegluga/transport-w-wojewodztwie-swietokrzyskim-w-2018-r-,1,6.html" \o "link do strony, gdzie zamieszczone jest opracowanie Transport w województwie świętokrzyskim w 2018 roku" </w:instrText>
                            </w:r>
                            <w:r w:rsidR="00876C02">
                              <w:rPr>
                                <w:rFonts w:cs="Times New Roman"/>
                              </w:rPr>
                              <w:fldChar w:fldCharType="separate"/>
                            </w:r>
                            <w:r w:rsidR="00695884" w:rsidRPr="00876C02">
                              <w:rPr>
                                <w:rStyle w:val="Hipercze"/>
                              </w:rPr>
                              <w:t>Transport w województwie świętokrzyskim w 2018 roku</w:t>
                            </w:r>
                          </w:p>
                          <w:p w14:paraId="707D6E93" w14:textId="503E79E9" w:rsidR="00695884" w:rsidRDefault="00876C02" w:rsidP="00716698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fldChar w:fldCharType="end"/>
                            </w:r>
                            <w:r w:rsidR="00695884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1707F4B1" w14:textId="0FADD696" w:rsidR="00695884" w:rsidRPr="00B84B63" w:rsidRDefault="00695884" w:rsidP="007166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Style w:val="Hipercze"/>
                                <w:rFonts w:cs="Fira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 Sans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876C02">
                              <w:rPr>
                                <w:rFonts w:cs="Fira Sans"/>
                                <w:sz w:val="18"/>
                                <w:szCs w:val="18"/>
                              </w:rPr>
                              <w:instrText>HYPERLINK "https://bdl.stat.gov.pl/BDL/start" \o "Link do strony, gdzie znajduje się Bank Danych Lokalnych"</w:instrText>
                            </w:r>
                            <w:r>
                              <w:rPr>
                                <w:rFonts w:cs="Fira Sans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B84B63">
                              <w:rPr>
                                <w:rStyle w:val="Hipercze"/>
                                <w:rFonts w:cs="Fira Sans"/>
                                <w:sz w:val="18"/>
                                <w:szCs w:val="18"/>
                              </w:rPr>
                              <w:t>Bank Danych Lokalnych</w:t>
                            </w:r>
                          </w:p>
                          <w:p w14:paraId="4C3FE195" w14:textId="101F864B" w:rsidR="00695884" w:rsidRDefault="00695884" w:rsidP="007166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Fira Sans"/>
                                <w:sz w:val="18"/>
                                <w:szCs w:val="18"/>
                              </w:rPr>
                              <w:fldChar w:fldCharType="end"/>
                            </w:r>
                            <w:hyperlink r:id="rId24" w:tooltip="link do strony, gdzie znajduje się Dziedzinowa Baza Wiedzy - dziedzina Transport i łączność" w:history="1">
                              <w:r w:rsidRPr="00B84B63">
                                <w:rPr>
                                  <w:rStyle w:val="Hipercze"/>
                                  <w:rFonts w:cstheme="minorBidi"/>
                                </w:rPr>
                                <w:t>Dziedzinowa Baza Wiedzy – Transport i Łączność</w:t>
                              </w:r>
                            </w:hyperlink>
                          </w:p>
                          <w:p w14:paraId="18FF9A55" w14:textId="77777777" w:rsidR="00695884" w:rsidRDefault="00695884" w:rsidP="006C25D2">
                            <w:pPr>
                              <w:autoSpaceDE w:val="0"/>
                              <w:autoSpaceDN w:val="0"/>
                              <w:adjustRightInd w:val="0"/>
                              <w:spacing w:before="360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28139A24" w14:textId="369CB982" w:rsidR="00674935" w:rsidRDefault="00AB75B5" w:rsidP="006C25D2">
                            <w:pPr>
                              <w:rPr>
                                <w:rStyle w:val="Hipercze"/>
                              </w:rPr>
                            </w:pPr>
                            <w:hyperlink r:id="rId25" w:tooltip="link do słownika pojęć " w:history="1">
                              <w:r w:rsidR="00695884" w:rsidRPr="00F93F31">
                                <w:rPr>
                                  <w:rStyle w:val="Hipercze"/>
                                </w:rPr>
                                <w:t>Drogi publiczne</w:t>
                              </w:r>
                            </w:hyperlink>
                          </w:p>
                          <w:p w14:paraId="5C625EA0" w14:textId="064A4F1D" w:rsidR="00030A15" w:rsidRDefault="00AB75B5" w:rsidP="00030A15">
                            <w:pPr>
                              <w:rPr>
                                <w:rStyle w:val="Hipercze"/>
                              </w:rPr>
                            </w:pPr>
                            <w:hyperlink r:id="rId26" w:tooltip="link do słownika pojeć" w:history="1">
                              <w:r w:rsidR="00030A15" w:rsidRPr="00030A15">
                                <w:rPr>
                                  <w:rStyle w:val="Hipercze"/>
                                </w:rPr>
                                <w:t>Buspasy</w:t>
                              </w:r>
                            </w:hyperlink>
                          </w:p>
                          <w:p w14:paraId="3585783C" w14:textId="5BB7E7BD" w:rsidR="00030A15" w:rsidRDefault="00AB75B5" w:rsidP="006C25D2">
                            <w:pPr>
                              <w:rPr>
                                <w:rStyle w:val="Hipercze"/>
                              </w:rPr>
                            </w:pPr>
                            <w:hyperlink r:id="rId27" w:tooltip="link do słownika pojęć" w:history="1">
                              <w:r w:rsidR="00030A15" w:rsidRPr="00030A15">
                                <w:rPr>
                                  <w:rStyle w:val="Hipercze"/>
                                </w:rPr>
                                <w:t>Droga dla rowerów</w:t>
                              </w:r>
                            </w:hyperlink>
                          </w:p>
                          <w:p w14:paraId="71116E45" w14:textId="529D20EB" w:rsidR="00695884" w:rsidRPr="00F93F31" w:rsidRDefault="00F93F31" w:rsidP="006C25D2">
                            <w:pPr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fldChar w:fldCharType="begin"/>
                            </w:r>
                            <w:r>
                              <w:rPr>
                                <w:rFonts w:cs="Times New Roman"/>
                              </w:rPr>
                              <w:instrText xml:space="preserve"> HYPERLINK "https://stat.gov.pl/metainformacje/slownik-pojec/pojecia-stosowane-w-statystyce-publicznej/310,pojecie.html" \o "link do słownika pojęć" </w:instrText>
                            </w:r>
                            <w:r>
                              <w:rPr>
                                <w:rFonts w:cs="Times New Roman"/>
                              </w:rPr>
                              <w:fldChar w:fldCharType="separate"/>
                            </w:r>
                            <w:r w:rsidR="00695884" w:rsidRPr="00F93F31">
                              <w:rPr>
                                <w:rStyle w:val="Hipercze"/>
                              </w:rPr>
                              <w:t>Pojazd samochodowy zarejestrowany</w:t>
                            </w:r>
                          </w:p>
                          <w:p w14:paraId="44C0390A" w14:textId="04DB418F" w:rsidR="00695884" w:rsidRPr="00F93F31" w:rsidRDefault="00F93F31" w:rsidP="006C25D2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fldChar w:fldCharType="end"/>
                            </w:r>
                            <w:r>
                              <w:rPr>
                                <w:rFonts w:cs="Times New Roman"/>
                              </w:rPr>
                              <w:fldChar w:fldCharType="begin"/>
                            </w:r>
                            <w:r>
                              <w:rPr>
                                <w:rFonts w:cs="Times New Roman"/>
                              </w:rPr>
                              <w:instrText xml:space="preserve"> HYPERLINK "https://stat.gov.pl/metainformacje/slownik-pojec/pojecia-stosowane-w-statystyce-publicznej/82,pojecie.html" \o "link do słownika pojęć" </w:instrText>
                            </w:r>
                            <w:r>
                              <w:rPr>
                                <w:rFonts w:cs="Times New Roman"/>
                              </w:rPr>
                              <w:fldChar w:fldCharType="separate"/>
                            </w:r>
                            <w:r w:rsidR="00695884" w:rsidRPr="00F93F31">
                              <w:rPr>
                                <w:rStyle w:val="Hipercze"/>
                              </w:rPr>
                              <w:t>Długość linii komunikacji miejskiej</w:t>
                            </w:r>
                          </w:p>
                          <w:p w14:paraId="1D5904BC" w14:textId="25ECF0C8" w:rsidR="00695884" w:rsidRPr="00F93F31" w:rsidRDefault="00F93F31" w:rsidP="006C25D2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fldChar w:fldCharType="end"/>
                            </w:r>
                            <w:r>
                              <w:rPr>
                                <w:rFonts w:cs="Times New Roman"/>
                              </w:rPr>
                              <w:fldChar w:fldCharType="begin"/>
                            </w:r>
                            <w:r>
                              <w:rPr>
                                <w:rFonts w:cs="Times New Roman"/>
                              </w:rPr>
                              <w:instrText xml:space="preserve"> HYPERLINK "https://stat.gov.pl/metainformacje/slownik-pojec/pojecia-stosowane-w-statystyce-publicznej/751,pojecie.html" \o "link do słownika pojęć" </w:instrText>
                            </w:r>
                            <w:r>
                              <w:rPr>
                                <w:rFonts w:cs="Times New Roman"/>
                              </w:rPr>
                              <w:fldChar w:fldCharType="separate"/>
                            </w:r>
                            <w:r w:rsidR="00695884" w:rsidRPr="00F93F31">
                              <w:rPr>
                                <w:rStyle w:val="Hipercze"/>
                              </w:rPr>
                              <w:t>Przewozy pasażerów taborem autobusowym</w:t>
                            </w:r>
                          </w:p>
                          <w:p w14:paraId="7B175A70" w14:textId="2527404F" w:rsidR="00695884" w:rsidRPr="00F93F31" w:rsidRDefault="00F93F31" w:rsidP="006C25D2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fldChar w:fldCharType="end"/>
                            </w:r>
                            <w:r>
                              <w:rPr>
                                <w:rFonts w:cs="Times New Roman"/>
                              </w:rPr>
                              <w:fldChar w:fldCharType="begin"/>
                            </w:r>
                            <w:r>
                              <w:rPr>
                                <w:rFonts w:cs="Times New Roman"/>
                              </w:rPr>
                              <w:instrText xml:space="preserve"> HYPERLINK "https://stat.gov.pl/metainformacje/slownik-pojec/pojecia-stosowane-w-statystyce-publicznej/1000,pojecie.html" \o "link do słownika pojęć" </w:instrText>
                            </w:r>
                            <w:r>
                              <w:rPr>
                                <w:rFonts w:cs="Times New Roman"/>
                              </w:rPr>
                              <w:fldChar w:fldCharType="separate"/>
                            </w:r>
                            <w:r w:rsidR="00695884" w:rsidRPr="00F93F31">
                              <w:rPr>
                                <w:rStyle w:val="Hipercze"/>
                              </w:rPr>
                              <w:t>Wypadek drogowy</w:t>
                            </w:r>
                          </w:p>
                          <w:p w14:paraId="49F57917" w14:textId="26C4EF28" w:rsidR="00695884" w:rsidRPr="00F93F31" w:rsidRDefault="00F93F31" w:rsidP="006C25D2">
                            <w:pPr>
                              <w:numPr>
                                <w:ilvl w:val="0"/>
                                <w:numId w:val="7"/>
                              </w:numPr>
                              <w:ind w:left="0"/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fldChar w:fldCharType="end"/>
                            </w:r>
                            <w:r>
                              <w:rPr>
                                <w:rFonts w:cs="Times New Roman"/>
                              </w:rPr>
                              <w:fldChar w:fldCharType="begin"/>
                            </w:r>
                            <w:r>
                              <w:rPr>
                                <w:rFonts w:cs="Times New Roman"/>
                              </w:rPr>
                              <w:instrText xml:space="preserve"> HYPERLINK "https://stat.gov.pl/metainformacje/slownik-pojec/pojecia-stosowane-w-statystyce-publicznej/3828,pojecie.html" \o "link do słownika pojęć" </w:instrText>
                            </w:r>
                            <w:r>
                              <w:rPr>
                                <w:rFonts w:cs="Times New Roman"/>
                              </w:rPr>
                              <w:fldChar w:fldCharType="separate"/>
                            </w:r>
                            <w:r w:rsidR="00695884" w:rsidRPr="00F93F31">
                              <w:rPr>
                                <w:rStyle w:val="Hipercze"/>
                              </w:rPr>
                              <w:t>Ofiara śmiertelna</w:t>
                            </w:r>
                          </w:p>
                          <w:p w14:paraId="76728241" w14:textId="394234A6" w:rsidR="00674935" w:rsidRPr="00030A15" w:rsidRDefault="00F93F31" w:rsidP="00674935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fldChar w:fldCharType="end"/>
                            </w:r>
                            <w:r w:rsidR="00030A15">
                              <w:rPr>
                                <w:rFonts w:cs="Times New Roman"/>
                              </w:rPr>
                              <w:fldChar w:fldCharType="begin"/>
                            </w:r>
                            <w:r w:rsidR="00030A15">
                              <w:rPr>
                                <w:rFonts w:cs="Times New Roman"/>
                              </w:rPr>
                              <w:instrText xml:space="preserve"> HYPERLINK "https://stat.gov.pl/metainformacje/slownik-pojec/pojecia-stosowane-w-statystyce-publicznej/3829,pojecie.html" \o "link do słownika pojęć" </w:instrText>
                            </w:r>
                            <w:r w:rsidR="00030A15">
                              <w:rPr>
                                <w:rFonts w:cs="Times New Roman"/>
                              </w:rPr>
                              <w:fldChar w:fldCharType="separate"/>
                            </w:r>
                            <w:r w:rsidR="00674935" w:rsidRPr="00030A15">
                              <w:rPr>
                                <w:rStyle w:val="Hipercze"/>
                              </w:rPr>
                              <w:t>Ranny</w:t>
                            </w:r>
                          </w:p>
                          <w:p w14:paraId="21FBEAB5" w14:textId="789740A4" w:rsidR="00674935" w:rsidRPr="00677C6C" w:rsidRDefault="00030A15" w:rsidP="00674935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fldChar w:fldCharType="end"/>
                            </w:r>
                            <w:r w:rsidR="00677C6C">
                              <w:rPr>
                                <w:rFonts w:cs="Times New Roman"/>
                              </w:rPr>
                              <w:fldChar w:fldCharType="begin"/>
                            </w:r>
                            <w:r w:rsidR="00677C6C">
                              <w:rPr>
                                <w:rFonts w:cs="Times New Roman"/>
                              </w:rPr>
                              <w:instrText>HYPERLINK "https://stat.gov.pl/metainformacje/slownik-pojec/pojecia-stosowane-w-statystyce-publicznej/1_48,dziedzina.html" \o "link do słownika pojęć stosowanych w statystyce publicznej z dziedziny działalność transportowa, poczta"</w:instrText>
                            </w:r>
                            <w:r w:rsidR="00677C6C">
                              <w:rPr>
                                <w:rFonts w:cs="Times New Roman"/>
                              </w:rPr>
                              <w:fldChar w:fldCharType="separate"/>
                            </w:r>
                            <w:r w:rsidRPr="00677C6C">
                              <w:rPr>
                                <w:rStyle w:val="Hipercze"/>
                              </w:rPr>
                              <w:t xml:space="preserve">Pozostałe pojęcia </w:t>
                            </w:r>
                            <w:r w:rsidR="00677C6C" w:rsidRPr="00677C6C">
                              <w:rPr>
                                <w:rStyle w:val="Hipercze"/>
                              </w:rPr>
                              <w:t>z dziedziny działalność transportowa, poczta</w:t>
                            </w:r>
                          </w:p>
                          <w:p w14:paraId="3E17A6B8" w14:textId="4FD20467" w:rsidR="00276FC4" w:rsidRDefault="00677C6C" w:rsidP="00695884">
                            <w:pPr>
                              <w:rPr>
                                <w:rFonts w:cs="Times New Roman"/>
                                <w:color w:val="002060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8F14A" id="Pole tekstowe 24" o:spid="_x0000_s1035" type="#_x0000_t202" alt="Linki do powiązanych tematycznie opracowań, do baz danych oraz przekierowanie do słownika wyjaśniającego definicje ważniejszych pojęć zastosowanych w opracowaniu, takich jak: drogi publiczne, pojazd samochodowy zarejestrowany, długość linii komunikacji miejskiej, przewozy pasażerów taborem autobusowym, wypadek drogowy, ofiara śmiertelna" style="position:absolute;margin-left:0;margin-top:21.25pt;width:516.5pt;height:389.2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xGUNwMAAN4FAAAOAAAAZHJzL2Uyb0RvYy54bWysVM1u3DYQvhfoOxA6b73r7SrJCpaD1GmK&#10;Am4bIO0DjEhqRYnisCRlrXQMEvQZCj9Gr73V+14dUrbrtIcCRS8EOTP85pvfi5fHXrMb6bxCU2bn&#10;Z5uMScNRKHMos59+fPPFi4z5AEaARiPLbJI+e3n5+WcXoy3kFhvUQjpGIMYXoy2zJgRbrNeeN7IH&#10;f4ZWGlLW6HoI9HSHtXAwEnqv19vN5tl6RCesQy69J+nrRZldJvy6ljz8UNdeBqbLjLiFdLp0VvFc&#10;X15AcXBgG8XvacB/YNGDMuT0Eeo1BGCDU/+A6hV36LEOZxz7Nda14jLFQNGcb/4WzbsGrEyxUHK8&#10;fUyT//9g+fc3bx1Tosy2u4wZ6KlGb1FLFmTnA46SRbmQnlPSrpXpFBPILI7q7uMMZuINWVJtJj4b&#10;JRlaBxxHOH1YRbsKZiYWK3R0t26WnZKOLKI1WfjTexyN6oCNUwunW6OgvfvI5QHJaa2M4q1khPc7&#10;2bd+jv4stne/3v3CZiCCPkJF6fjo26hhxQJ0iqQtdAUTDg+K2aHSiljKVUSAWTAPPfIGBY4TgTnZ&#10;Sh8StYnIn94PBzzdkh9NLBTrsB8iT94q1kcuFEdLUBTRiPPELHhiKd0fv43kvEInewZDwGogilO/&#10;ovgsCNklNiRZMawVOGCnW4JzQWoDsRtH6wsqyjtLZQnHr/BIU5U6y9tr5J1nBq8aMAf5yhHXRoKg&#10;bjiPP9dPvi44PoJU43coqKqRTAI61q6PrUrNxwidpmJ6nAR5DIyT8Fme7/OcVJx0u/3uy93zPPmA&#10;4uG7dT58I7GnFHgaK0ejluDh5tqHSAeKB5PozaNW4o3SOj3ieMsr7dgN0GBWhyVEPfTEdZHt880m&#10;jSfhpG0QzRPqJ0jasLHM9vk2X5L0L14WXp8g9CrQBtKqL7MX5HJxCkXM7NdG0AcoAii93ImMNvep&#10;jtld8hyO1THN0P6hghWKiXLvcFk4tCDp0qCbMzbSsikz//NAHZcx/a2h+u3Pd7u4ndJjlz/f0sM9&#10;1VRPNWCoa2kcQ8aW61VIGy1SNfiK6lyrVIHYEAuTe8q0RFIK7xde3FJP38nqr7V8+ScAAAD//wMA&#10;UEsDBBQABgAIAAAAIQD7qNn63wAAAAgBAAAPAAAAZHJzL2Rvd25yZXYueG1sTI/BTsMwEETvSPyD&#10;tUhcELWb0rQN2VQIqYIbSqng6sZLEhqvo9htw9/jnuA4O6uZN/l6tJ040eBbxwjTiQJBXDnTco2w&#10;e9/cL0H4oNnozjEh/JCHdXF9levMuDOXdNqGWsQQ9plGaELoMyl91ZDVfuJ64uh9ucHqEOVQSzPo&#10;cwy3nUyUSqXVLceGRvf03FB12B4twstqMd+8JrvF2yH9Ts3qrvzoP0vE25vx6RFEoDH8PcMFP6JD&#10;EZn27sjGiw4hDgkID8kcxMVVs1m87BGWyVSBLHL5f0DxCwAA//8DAFBLAQItABQABgAIAAAAIQC2&#10;gziS/gAAAOEBAAATAAAAAAAAAAAAAAAAAAAAAABbQ29udGVudF9UeXBlc10ueG1sUEsBAi0AFAAG&#10;AAgAAAAhADj9If/WAAAAlAEAAAsAAAAAAAAAAAAAAAAALwEAAF9yZWxzLy5yZWxzUEsBAi0AFAAG&#10;AAgAAAAhAFrjEZQ3AwAA3gUAAA4AAAAAAAAAAAAAAAAALgIAAGRycy9lMm9Eb2MueG1sUEsBAi0A&#10;FAAGAAgAAAAhAPuo2frfAAAACAEAAA8AAAAAAAAAAAAAAAAAkQUAAGRycy9kb3ducmV2LnhtbFBL&#10;BQYAAAAABAAEAPMAAACdBgAAAAA=&#10;" fillcolor="#f2f2f2 [3052]" strokecolor="white [3212]">
                <v:textbox>
                  <w:txbxContent>
                    <w:p w14:paraId="6A0D8969" w14:textId="77777777" w:rsidR="00276FC4" w:rsidRDefault="00276FC4" w:rsidP="004419A8">
                      <w:pPr>
                        <w:rPr>
                          <w:b/>
                          <w:szCs w:val="19"/>
                        </w:rPr>
                      </w:pPr>
                    </w:p>
                    <w:p w14:paraId="16CB97A6" w14:textId="77777777" w:rsidR="00695884" w:rsidRDefault="00695884" w:rsidP="00695884">
                      <w:pPr>
                        <w:rPr>
                          <w:b/>
                          <w:szCs w:val="19"/>
                        </w:rPr>
                      </w:pPr>
                      <w:r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1B8589C2" w14:textId="55915FD5" w:rsidR="00695884" w:rsidRPr="00716698" w:rsidRDefault="00716698" w:rsidP="00695884">
                      <w:pPr>
                        <w:rPr>
                          <w:rStyle w:val="Hipercze"/>
                          <w:rFonts w:cstheme="minorBidi"/>
                          <w:b/>
                          <w:szCs w:val="19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"https://stat.gov.pl/obszary-tematyczne/transport-i-lacznosc/transport/transport-wyniki-dzialalnosci-w-2021-roku,9,21.html" \o "link do strony, gdzie zamieszczona jest publikacja Transport - wyniki działalności w 2021 r." </w:instrText>
                      </w:r>
                      <w:r>
                        <w:fldChar w:fldCharType="separate"/>
                      </w:r>
                      <w:r w:rsidR="00695884" w:rsidRPr="00716698">
                        <w:rPr>
                          <w:rStyle w:val="Hipercze"/>
                          <w:rFonts w:cstheme="minorBidi"/>
                        </w:rPr>
                        <w:t>Transport-wyniki działalności w 2021 roku</w:t>
                      </w:r>
                    </w:p>
                    <w:p w14:paraId="6D0291C5" w14:textId="3172FB70" w:rsidR="00695884" w:rsidRPr="00876C02" w:rsidRDefault="00716698" w:rsidP="00695884">
                      <w:pPr>
                        <w:rPr>
                          <w:rStyle w:val="Hipercze"/>
                        </w:rPr>
                      </w:pPr>
                      <w:r>
                        <w:fldChar w:fldCharType="end"/>
                      </w:r>
                      <w:r w:rsidR="00876C02">
                        <w:rPr>
                          <w:rFonts w:cs="Times New Roman"/>
                        </w:rPr>
                        <w:fldChar w:fldCharType="begin"/>
                      </w:r>
                      <w:r w:rsidR="00876C02">
                        <w:rPr>
                          <w:rFonts w:cs="Times New Roman"/>
                        </w:rPr>
                        <w:instrText xml:space="preserve"> HYPERLINK "https://kielce.stat.gov.pl/opracowania-biezace/opracowania-sygnalne/transport-gospodarka-morska-zegluga/transport-w-wojewodztwie-swietokrzyskim-w-2018-r-,1,6.html" \o "link do strony, gdzie zamieszczone jest opracowanie Transport w województwie świętokrzyskim w 2018 roku" </w:instrText>
                      </w:r>
                      <w:r w:rsidR="00876C02">
                        <w:rPr>
                          <w:rFonts w:cs="Times New Roman"/>
                        </w:rPr>
                        <w:fldChar w:fldCharType="separate"/>
                      </w:r>
                      <w:r w:rsidR="00695884" w:rsidRPr="00876C02">
                        <w:rPr>
                          <w:rStyle w:val="Hipercze"/>
                        </w:rPr>
                        <w:t>Transport w województwie świętokrzyskim w 2018 roku</w:t>
                      </w:r>
                    </w:p>
                    <w:p w14:paraId="707D6E93" w14:textId="503E79E9" w:rsidR="00695884" w:rsidRDefault="00876C02" w:rsidP="00716698">
                      <w:pPr>
                        <w:spacing w:before="360"/>
                        <w:rPr>
                          <w:b/>
                          <w:color w:val="000000" w:themeColor="text1"/>
                          <w:szCs w:val="19"/>
                        </w:rPr>
                      </w:pPr>
                      <w:r>
                        <w:rPr>
                          <w:rFonts w:cs="Times New Roman"/>
                        </w:rPr>
                        <w:fldChar w:fldCharType="end"/>
                      </w:r>
                      <w:r w:rsidR="00695884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14:paraId="1707F4B1" w14:textId="0FADD696" w:rsidR="00695884" w:rsidRPr="00B84B63" w:rsidRDefault="00695884" w:rsidP="00716698">
                      <w:pPr>
                        <w:autoSpaceDE w:val="0"/>
                        <w:autoSpaceDN w:val="0"/>
                        <w:adjustRightInd w:val="0"/>
                        <w:rPr>
                          <w:rStyle w:val="Hipercze"/>
                          <w:rFonts w:cs="Fira Sans"/>
                          <w:sz w:val="18"/>
                          <w:szCs w:val="18"/>
                        </w:rPr>
                      </w:pPr>
                      <w:r>
                        <w:rPr>
                          <w:rFonts w:cs="Fira Sans"/>
                          <w:sz w:val="18"/>
                          <w:szCs w:val="18"/>
                        </w:rPr>
                        <w:fldChar w:fldCharType="begin"/>
                      </w:r>
                      <w:r w:rsidR="00876C02">
                        <w:rPr>
                          <w:rFonts w:cs="Fira Sans"/>
                          <w:sz w:val="18"/>
                          <w:szCs w:val="18"/>
                        </w:rPr>
                        <w:instrText>HYPERLINK "https://bdl.stat.gov.pl/BDL/start" \o "Link do strony, gdzie znajduje się Bank Danych Lokalnych"</w:instrText>
                      </w:r>
                      <w:r>
                        <w:rPr>
                          <w:rFonts w:cs="Fira Sans"/>
                          <w:sz w:val="18"/>
                          <w:szCs w:val="18"/>
                        </w:rPr>
                        <w:fldChar w:fldCharType="separate"/>
                      </w:r>
                      <w:r w:rsidRPr="00B84B63">
                        <w:rPr>
                          <w:rStyle w:val="Hipercze"/>
                          <w:rFonts w:cs="Fira Sans"/>
                          <w:sz w:val="18"/>
                          <w:szCs w:val="18"/>
                        </w:rPr>
                        <w:t>Bank Danych Lokalnych</w:t>
                      </w:r>
                    </w:p>
                    <w:p w14:paraId="4C3FE195" w14:textId="101F864B" w:rsidR="00695884" w:rsidRDefault="00695884" w:rsidP="00716698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>
                        <w:rPr>
                          <w:rFonts w:cs="Fira Sans"/>
                          <w:sz w:val="18"/>
                          <w:szCs w:val="18"/>
                        </w:rPr>
                        <w:fldChar w:fldCharType="end"/>
                      </w:r>
                      <w:hyperlink r:id="rId28" w:tooltip="link do strony, gdzie znajduje się Dziedzinowa Baza Wiedzy - dziedzina Transport i łączność" w:history="1">
                        <w:r w:rsidRPr="00B84B63">
                          <w:rPr>
                            <w:rStyle w:val="Hipercze"/>
                            <w:rFonts w:cstheme="minorBidi"/>
                          </w:rPr>
                          <w:t>Dziedzinowa Baza Wiedzy – Transport i Łączność</w:t>
                        </w:r>
                      </w:hyperlink>
                    </w:p>
                    <w:p w14:paraId="18FF9A55" w14:textId="77777777" w:rsidR="00695884" w:rsidRDefault="00695884" w:rsidP="006C25D2">
                      <w:pPr>
                        <w:autoSpaceDE w:val="0"/>
                        <w:autoSpaceDN w:val="0"/>
                        <w:adjustRightInd w:val="0"/>
                        <w:spacing w:before="360"/>
                        <w:rPr>
                          <w:b/>
                          <w:color w:val="000000" w:themeColor="text1"/>
                          <w:szCs w:val="19"/>
                        </w:rPr>
                      </w:pPr>
                      <w:r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14:paraId="28139A24" w14:textId="369CB982" w:rsidR="00674935" w:rsidRDefault="00AB75B5" w:rsidP="006C25D2">
                      <w:pPr>
                        <w:rPr>
                          <w:rStyle w:val="Hipercze"/>
                        </w:rPr>
                      </w:pPr>
                      <w:hyperlink r:id="rId29" w:tooltip="link do słownika pojęć " w:history="1">
                        <w:r w:rsidR="00695884" w:rsidRPr="00F93F31">
                          <w:rPr>
                            <w:rStyle w:val="Hipercze"/>
                          </w:rPr>
                          <w:t>Drogi publiczne</w:t>
                        </w:r>
                      </w:hyperlink>
                    </w:p>
                    <w:p w14:paraId="5C625EA0" w14:textId="064A4F1D" w:rsidR="00030A15" w:rsidRDefault="00AB75B5" w:rsidP="00030A15">
                      <w:pPr>
                        <w:rPr>
                          <w:rStyle w:val="Hipercze"/>
                        </w:rPr>
                      </w:pPr>
                      <w:hyperlink r:id="rId30" w:tooltip="link do słownika pojeć" w:history="1">
                        <w:r w:rsidR="00030A15" w:rsidRPr="00030A15">
                          <w:rPr>
                            <w:rStyle w:val="Hipercze"/>
                          </w:rPr>
                          <w:t>Buspasy</w:t>
                        </w:r>
                      </w:hyperlink>
                    </w:p>
                    <w:p w14:paraId="3585783C" w14:textId="5BB7E7BD" w:rsidR="00030A15" w:rsidRDefault="00AB75B5" w:rsidP="006C25D2">
                      <w:pPr>
                        <w:rPr>
                          <w:rStyle w:val="Hipercze"/>
                        </w:rPr>
                      </w:pPr>
                      <w:hyperlink r:id="rId31" w:tooltip="link do słownika pojęć" w:history="1">
                        <w:r w:rsidR="00030A15" w:rsidRPr="00030A15">
                          <w:rPr>
                            <w:rStyle w:val="Hipercze"/>
                          </w:rPr>
                          <w:t>Droga dla rowerów</w:t>
                        </w:r>
                      </w:hyperlink>
                    </w:p>
                    <w:p w14:paraId="71116E45" w14:textId="529D20EB" w:rsidR="00695884" w:rsidRPr="00F93F31" w:rsidRDefault="00F93F31" w:rsidP="006C25D2">
                      <w:pPr>
                        <w:rPr>
                          <w:rStyle w:val="Hipercze"/>
                          <w:rFonts w:cstheme="minorBidi"/>
                        </w:rPr>
                      </w:pPr>
                      <w:r>
                        <w:rPr>
                          <w:rFonts w:cs="Times New Roman"/>
                        </w:rPr>
                        <w:fldChar w:fldCharType="begin"/>
                      </w:r>
                      <w:r>
                        <w:rPr>
                          <w:rFonts w:cs="Times New Roman"/>
                        </w:rPr>
                        <w:instrText xml:space="preserve"> HYPERLINK "https://stat.gov.pl/metainformacje/slownik-pojec/pojecia-stosowane-w-statystyce-publicznej/310,pojecie.html" \o "link do słownika pojęć" </w:instrText>
                      </w:r>
                      <w:r>
                        <w:rPr>
                          <w:rFonts w:cs="Times New Roman"/>
                        </w:rPr>
                        <w:fldChar w:fldCharType="separate"/>
                      </w:r>
                      <w:r w:rsidR="00695884" w:rsidRPr="00F93F31">
                        <w:rPr>
                          <w:rStyle w:val="Hipercze"/>
                        </w:rPr>
                        <w:t>Pojazd samochodowy zarejestrowany</w:t>
                      </w:r>
                    </w:p>
                    <w:p w14:paraId="44C0390A" w14:textId="04DB418F" w:rsidR="00695884" w:rsidRPr="00F93F31" w:rsidRDefault="00F93F31" w:rsidP="006C25D2">
                      <w:pPr>
                        <w:rPr>
                          <w:rStyle w:val="Hipercze"/>
                        </w:rPr>
                      </w:pPr>
                      <w:r>
                        <w:rPr>
                          <w:rFonts w:cs="Times New Roman"/>
                        </w:rPr>
                        <w:fldChar w:fldCharType="end"/>
                      </w:r>
                      <w:r>
                        <w:rPr>
                          <w:rFonts w:cs="Times New Roman"/>
                        </w:rPr>
                        <w:fldChar w:fldCharType="begin"/>
                      </w:r>
                      <w:r>
                        <w:rPr>
                          <w:rFonts w:cs="Times New Roman"/>
                        </w:rPr>
                        <w:instrText xml:space="preserve"> HYPERLINK "https://stat.gov.pl/metainformacje/slownik-pojec/pojecia-stosowane-w-statystyce-publicznej/82,pojecie.html" \o "link do słownika pojęć" </w:instrText>
                      </w:r>
                      <w:r>
                        <w:rPr>
                          <w:rFonts w:cs="Times New Roman"/>
                        </w:rPr>
                        <w:fldChar w:fldCharType="separate"/>
                      </w:r>
                      <w:r w:rsidR="00695884" w:rsidRPr="00F93F31">
                        <w:rPr>
                          <w:rStyle w:val="Hipercze"/>
                        </w:rPr>
                        <w:t>Długość linii komunikacji miejskiej</w:t>
                      </w:r>
                    </w:p>
                    <w:p w14:paraId="1D5904BC" w14:textId="25ECF0C8" w:rsidR="00695884" w:rsidRPr="00F93F31" w:rsidRDefault="00F93F31" w:rsidP="006C25D2">
                      <w:pPr>
                        <w:rPr>
                          <w:rStyle w:val="Hipercze"/>
                        </w:rPr>
                      </w:pPr>
                      <w:r>
                        <w:rPr>
                          <w:rFonts w:cs="Times New Roman"/>
                        </w:rPr>
                        <w:fldChar w:fldCharType="end"/>
                      </w:r>
                      <w:r>
                        <w:rPr>
                          <w:rFonts w:cs="Times New Roman"/>
                        </w:rPr>
                        <w:fldChar w:fldCharType="begin"/>
                      </w:r>
                      <w:r>
                        <w:rPr>
                          <w:rFonts w:cs="Times New Roman"/>
                        </w:rPr>
                        <w:instrText xml:space="preserve"> HYPERLINK "https://stat.gov.pl/metainformacje/slownik-pojec/pojecia-stosowane-w-statystyce-publicznej/751,pojecie.html" \o "link do słownika pojęć" </w:instrText>
                      </w:r>
                      <w:r>
                        <w:rPr>
                          <w:rFonts w:cs="Times New Roman"/>
                        </w:rPr>
                        <w:fldChar w:fldCharType="separate"/>
                      </w:r>
                      <w:r w:rsidR="00695884" w:rsidRPr="00F93F31">
                        <w:rPr>
                          <w:rStyle w:val="Hipercze"/>
                        </w:rPr>
                        <w:t>Przewozy pasażerów taborem autobusowym</w:t>
                      </w:r>
                    </w:p>
                    <w:p w14:paraId="7B175A70" w14:textId="2527404F" w:rsidR="00695884" w:rsidRPr="00F93F31" w:rsidRDefault="00F93F31" w:rsidP="006C25D2">
                      <w:pPr>
                        <w:rPr>
                          <w:rStyle w:val="Hipercze"/>
                        </w:rPr>
                      </w:pPr>
                      <w:r>
                        <w:rPr>
                          <w:rFonts w:cs="Times New Roman"/>
                        </w:rPr>
                        <w:fldChar w:fldCharType="end"/>
                      </w:r>
                      <w:r>
                        <w:rPr>
                          <w:rFonts w:cs="Times New Roman"/>
                        </w:rPr>
                        <w:fldChar w:fldCharType="begin"/>
                      </w:r>
                      <w:r>
                        <w:rPr>
                          <w:rFonts w:cs="Times New Roman"/>
                        </w:rPr>
                        <w:instrText xml:space="preserve"> HYPERLINK "https://stat.gov.pl/metainformacje/slownik-pojec/pojecia-stosowane-w-statystyce-publicznej/1000,pojecie.html" \o "link do słownika pojęć" </w:instrText>
                      </w:r>
                      <w:r>
                        <w:rPr>
                          <w:rFonts w:cs="Times New Roman"/>
                        </w:rPr>
                        <w:fldChar w:fldCharType="separate"/>
                      </w:r>
                      <w:r w:rsidR="00695884" w:rsidRPr="00F93F31">
                        <w:rPr>
                          <w:rStyle w:val="Hipercze"/>
                        </w:rPr>
                        <w:t>Wypadek drogowy</w:t>
                      </w:r>
                    </w:p>
                    <w:p w14:paraId="49F57917" w14:textId="26C4EF28" w:rsidR="00695884" w:rsidRPr="00F93F31" w:rsidRDefault="00F93F31" w:rsidP="006C25D2">
                      <w:pPr>
                        <w:numPr>
                          <w:ilvl w:val="0"/>
                          <w:numId w:val="7"/>
                        </w:numPr>
                        <w:ind w:left="0"/>
                        <w:rPr>
                          <w:rStyle w:val="Hipercze"/>
                        </w:rPr>
                      </w:pPr>
                      <w:r>
                        <w:rPr>
                          <w:rFonts w:cs="Times New Roman"/>
                        </w:rPr>
                        <w:fldChar w:fldCharType="end"/>
                      </w:r>
                      <w:r>
                        <w:rPr>
                          <w:rFonts w:cs="Times New Roman"/>
                        </w:rPr>
                        <w:fldChar w:fldCharType="begin"/>
                      </w:r>
                      <w:r>
                        <w:rPr>
                          <w:rFonts w:cs="Times New Roman"/>
                        </w:rPr>
                        <w:instrText xml:space="preserve"> HYPERLINK "https://stat.gov.pl/metainformacje/slownik-pojec/pojecia-stosowane-w-statystyce-publicznej/3828,pojecie.html" \o "link do słownika pojęć" </w:instrText>
                      </w:r>
                      <w:r>
                        <w:rPr>
                          <w:rFonts w:cs="Times New Roman"/>
                        </w:rPr>
                        <w:fldChar w:fldCharType="separate"/>
                      </w:r>
                      <w:r w:rsidR="00695884" w:rsidRPr="00F93F31">
                        <w:rPr>
                          <w:rStyle w:val="Hipercze"/>
                        </w:rPr>
                        <w:t>Ofiara śmiertelna</w:t>
                      </w:r>
                    </w:p>
                    <w:p w14:paraId="76728241" w14:textId="394234A6" w:rsidR="00674935" w:rsidRPr="00030A15" w:rsidRDefault="00F93F31" w:rsidP="00674935">
                      <w:pPr>
                        <w:rPr>
                          <w:rStyle w:val="Hipercze"/>
                        </w:rPr>
                      </w:pPr>
                      <w:r>
                        <w:rPr>
                          <w:rFonts w:cs="Times New Roman"/>
                        </w:rPr>
                        <w:fldChar w:fldCharType="end"/>
                      </w:r>
                      <w:r w:rsidR="00030A15">
                        <w:rPr>
                          <w:rFonts w:cs="Times New Roman"/>
                        </w:rPr>
                        <w:fldChar w:fldCharType="begin"/>
                      </w:r>
                      <w:r w:rsidR="00030A15">
                        <w:rPr>
                          <w:rFonts w:cs="Times New Roman"/>
                        </w:rPr>
                        <w:instrText xml:space="preserve"> HYPERLINK "https://stat.gov.pl/metainformacje/slownik-pojec/pojecia-stosowane-w-statystyce-publicznej/3829,pojecie.html" \o "link do słownika pojęć" </w:instrText>
                      </w:r>
                      <w:r w:rsidR="00030A15">
                        <w:rPr>
                          <w:rFonts w:cs="Times New Roman"/>
                        </w:rPr>
                        <w:fldChar w:fldCharType="separate"/>
                      </w:r>
                      <w:r w:rsidR="00674935" w:rsidRPr="00030A15">
                        <w:rPr>
                          <w:rStyle w:val="Hipercze"/>
                        </w:rPr>
                        <w:t>Ranny</w:t>
                      </w:r>
                    </w:p>
                    <w:p w14:paraId="21FBEAB5" w14:textId="789740A4" w:rsidR="00674935" w:rsidRPr="00677C6C" w:rsidRDefault="00030A15" w:rsidP="00674935">
                      <w:pPr>
                        <w:rPr>
                          <w:rStyle w:val="Hipercze"/>
                        </w:rPr>
                      </w:pPr>
                      <w:r>
                        <w:rPr>
                          <w:rFonts w:cs="Times New Roman"/>
                        </w:rPr>
                        <w:fldChar w:fldCharType="end"/>
                      </w:r>
                      <w:r w:rsidR="00677C6C">
                        <w:rPr>
                          <w:rFonts w:cs="Times New Roman"/>
                        </w:rPr>
                        <w:fldChar w:fldCharType="begin"/>
                      </w:r>
                      <w:r w:rsidR="00677C6C">
                        <w:rPr>
                          <w:rFonts w:cs="Times New Roman"/>
                        </w:rPr>
                        <w:instrText>HYPERLINK "https://stat.gov.pl/metainformacje/slownik-pojec/pojecia-stosowane-w-statystyce-publicznej/1_48,dziedzina.html" \o "link do słownika pojęć stosowanych w statystyce publicznej z dziedziny działalność transportowa, poczta"</w:instrText>
                      </w:r>
                      <w:r w:rsidR="00677C6C">
                        <w:rPr>
                          <w:rFonts w:cs="Times New Roman"/>
                        </w:rPr>
                        <w:fldChar w:fldCharType="separate"/>
                      </w:r>
                      <w:r w:rsidRPr="00677C6C">
                        <w:rPr>
                          <w:rStyle w:val="Hipercze"/>
                        </w:rPr>
                        <w:t xml:space="preserve">Pozostałe pojęcia </w:t>
                      </w:r>
                      <w:r w:rsidR="00677C6C" w:rsidRPr="00677C6C">
                        <w:rPr>
                          <w:rStyle w:val="Hipercze"/>
                        </w:rPr>
                        <w:t>z dziedziny działalność transportowa, poczta</w:t>
                      </w:r>
                    </w:p>
                    <w:p w14:paraId="3E17A6B8" w14:textId="4FD20467" w:rsidR="00276FC4" w:rsidRDefault="00677C6C" w:rsidP="00695884">
                      <w:pPr>
                        <w:rPr>
                          <w:rFonts w:cs="Times New Roman"/>
                          <w:color w:val="002060"/>
                        </w:rPr>
                      </w:pPr>
                      <w:r>
                        <w:rPr>
                          <w:rFonts w:cs="Times New Roman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19A8">
        <w:rPr>
          <w:sz w:val="18"/>
        </w:rPr>
        <w:tab/>
      </w:r>
    </w:p>
    <w:sectPr w:rsidR="00D261A2" w:rsidRPr="004419A8" w:rsidSect="00ED50A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C79605" w14:textId="77777777" w:rsidR="004F6349" w:rsidRDefault="004F6349" w:rsidP="000662E2">
      <w:pPr>
        <w:spacing w:after="0" w:line="240" w:lineRule="auto"/>
      </w:pPr>
      <w:r>
        <w:separator/>
      </w:r>
    </w:p>
  </w:endnote>
  <w:endnote w:type="continuationSeparator" w:id="0">
    <w:p w14:paraId="4EB32E14" w14:textId="77777777" w:rsidR="004F6349" w:rsidRDefault="004F634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" w:fontKey="{B21F82B1-A4D2-4FC1-912C-FC72A4E3F310}"/>
    <w:embedBold r:id="rId2" w:fontKey="{EE7093BC-D6C3-40B8-97D1-9400A23A073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E4D4358-FF86-46AB-968D-4013097A7458}"/>
    <w:embedBold r:id="rId4" w:fontKey="{1D1ACA28-F021-4816-B289-EF2EE9B0388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44302DD-94A8-4517-87EB-CF5BA45CB7B3}"/>
    <w:embedBold r:id="rId6" w:fontKey="{5E2735C0-98DD-42FA-BF1A-6F7894D85D50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E90A9F31-66FA-446C-8185-AA1C19009B4D}"/>
    <w:embedItalic r:id="rId8" w:fontKey="{3A028734-5ACD-4EFC-92D2-AF8847FB2FB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21604AC-A116-44D1-95FA-668A947D814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9D8A143-68C9-4027-9A1A-93A18EE014CD}"/>
    <w:embedBold r:id="rId11" w:fontKey="{256A96E8-3D31-4882-999A-A76BFBDDBDD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EAB4949A-804A-41CC-994E-C4993FF1B26A}"/>
    <w:embedBold r:id="rId13" w:fontKey="{5FA2C1EB-F787-4910-9379-8D16CEF3C19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276FC4" w:rsidRDefault="00276F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276FC4" w:rsidRDefault="00276F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276FC4" w:rsidRDefault="00276F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282BCF" w14:textId="77777777" w:rsidR="004F6349" w:rsidRDefault="004F6349" w:rsidP="000662E2">
      <w:pPr>
        <w:spacing w:after="0" w:line="240" w:lineRule="auto"/>
      </w:pPr>
      <w:r>
        <w:separator/>
      </w:r>
    </w:p>
  </w:footnote>
  <w:footnote w:type="continuationSeparator" w:id="0">
    <w:p w14:paraId="07D74907" w14:textId="77777777" w:rsidR="004F6349" w:rsidRDefault="004F634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1F779D3" w:rsidR="00276FC4" w:rsidRDefault="00276FC4">
    <w:pPr>
      <w:pStyle w:val="Nagwek"/>
    </w:pPr>
    <w:r w:rsidRPr="00EB27E2">
      <w:rPr>
        <w:bCs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3E0996DA" wp14:editId="10ED0523">
              <wp:simplePos x="0" y="0"/>
              <wp:positionH relativeFrom="column">
                <wp:posOffset>5371795</wp:posOffset>
              </wp:positionH>
              <wp:positionV relativeFrom="page">
                <wp:posOffset>-3768547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5" name="Pole tekstowe 5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678615" w14:textId="77777777" w:rsidR="00276FC4" w:rsidRPr="000010F3" w:rsidRDefault="00276FC4" w:rsidP="00565816">
                          <w:pPr>
                            <w:spacing w:before="0" w:after="0"/>
                            <w:rPr>
                              <w:color w:val="001D77"/>
                              <w:sz w:val="18"/>
                              <w:szCs w:val="18"/>
                            </w:rPr>
                          </w:pP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onad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połowę 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ogółu 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pracu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jących skupiały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jednostki duże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– o liczbie pracujących 50 i więcej</w:t>
                          </w:r>
                        </w:p>
                        <w:p w14:paraId="4F8FB064" w14:textId="77777777" w:rsidR="00276FC4" w:rsidRPr="00324436" w:rsidRDefault="00276FC4" w:rsidP="00565816">
                          <w:pPr>
                            <w:pStyle w:val="tekstzboku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0996DA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Lorem ipsum dolor sit amet, consectetur adipiscing elit" style="position:absolute;margin-left:423pt;margin-top:-296.75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SeBNgIAADcEAAAOAAAAZHJzL2Uyb0RvYy54bWysU8FuEzEQvSPxD5bPkE1CQtNVN1VpKUIq&#10;UKnwAY7tzVq1PcaeZDd8PWNv2kZwQ+zBsnc8b+a9eb64HJxlex2TAd/w2WTKmfYSlPHbhv/4fvt2&#10;xVlC4ZWw4HXDDzrxy/XrVxd9qPUcOrBKR0YgPtV9aHiHGOqqSrLTTqQJBO0p2EJ0AukYt5WKoid0&#10;Z6v5dPq+6iGqEEHqlOjvzRjk64Lftlrit7ZNGpltOPWGZY1l3eS1Wl+IehtF6Iw8tiH+oQsnjKei&#10;z1A3AgXbRfMXlDMyQoIWJxJcBW1rpC4ciM1s+gebh04EXbiQOCk8y5T+H6z8ur+PzKiGLznzwtGI&#10;7sFqhvoxIfSa0W+lkyTJ7iBqx0xIO8cUWIgsGWSUgm+YBJ9Ia427yIQywSRJ02DaGswS9yHVVOkh&#10;UC0cPsBAVilypXAH8jExD9ed8Ft9FSP0nRaKKM5yZnWSOuKkDLLpv4CiXsUOoQANbXRZf1KUETqN&#10;+vA8Xj0gk7nk2Xw5PydCkmKrd7PVssy/EvVTdogJP2lwLG8aHolSQRf7u4S5G1E/XcnFPNwaa4uF&#10;rGd9w8+X82VJOIk4g+RwaxzVnOZv9Fwm+dGrkozC2HFPBaw/ss5ER8o4bAa6mKXYgDoQ/wijk+nl&#10;0aaD+Iuznlzc8PRzJ6LmzH72pOH5bLHIti+HxfJsTod4GtmcRoSXBNVw5GzcXmN5KiPXK9K6NUWG&#10;l06OvZI7izrHl5Ttf3out17e+/o3AAAA//8DAFBLAwQUAAYACAAAACEARG+HBuIAAAAOAQAADwAA&#10;AGRycy9kb3ducmV2LnhtbEyPwW7CMBBE75X4B2srcQM7kARI46CqVa+toC0SNxMvSUS8jmJD0r+v&#10;ObXH2RnNvsm3o2nZDXvXWJIQzQUwpNLqhioJX59vszUw5xVp1VpCCT/oYFtMHnKVaTvQDm97X7FQ&#10;Qi5TEmrvu4xzV9ZolJvbDil4Z9sb5YPsK657NYRy0/KFECk3qqHwoVYdvtRYXvZXI+H7/Xw8xOKj&#10;ejVJN9hRcDIbLuX0cXx+AuZx9H9huOMHdCgC08leSTvWSljHadjiJcySzTIBdo9E0WoF7BRucbpI&#10;gBc5/z+j+AUAAP//AwBQSwECLQAUAAYACAAAACEAtoM4kv4AAADhAQAAEwAAAAAAAAAAAAAAAAAA&#10;AAAAW0NvbnRlbnRfVHlwZXNdLnhtbFBLAQItABQABgAIAAAAIQA4/SH/1gAAAJQBAAALAAAAAAAA&#10;AAAAAAAAAC8BAABfcmVscy8ucmVsc1BLAQItABQABgAIAAAAIQD9zSeBNgIAADcEAAAOAAAAAAAA&#10;AAAAAAAAAC4CAABkcnMvZTJvRG9jLnhtbFBLAQItABQABgAIAAAAIQBEb4cG4gAAAA4BAAAPAAAA&#10;AAAAAAAAAAAAAJAEAABkcnMvZG93bnJldi54bWxQSwUGAAAAAAQABADzAAAAnwUAAAAA&#10;" filled="f" stroked="f">
              <v:textbox>
                <w:txbxContent>
                  <w:p w14:paraId="65678615" w14:textId="77777777" w:rsidR="00276FC4" w:rsidRPr="000010F3" w:rsidRDefault="00276FC4" w:rsidP="00565816">
                    <w:pPr>
                      <w:spacing w:before="0" w:after="0"/>
                      <w:rPr>
                        <w:color w:val="001D77"/>
                        <w:sz w:val="18"/>
                        <w:szCs w:val="18"/>
                      </w:rPr>
                    </w:pPr>
                    <w:r w:rsidRPr="000010F3">
                      <w:rPr>
                        <w:color w:val="001D77"/>
                        <w:sz w:val="18"/>
                        <w:szCs w:val="18"/>
                      </w:rPr>
                      <w:t>P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onad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połowę 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ogółu 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>pracu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jących skupiały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jednostki duże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 – o liczbie pracujących 50 i więcej</w:t>
                    </w:r>
                  </w:p>
                  <w:p w14:paraId="4F8FB064" w14:textId="77777777" w:rsidR="00276FC4" w:rsidRPr="00324436" w:rsidRDefault="00276FC4" w:rsidP="00565816">
                    <w:pPr>
                      <w:pStyle w:val="tekstzboku"/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 w:rsidRPr="00EB27E2">
      <w:rPr>
        <w:bCs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5138E71B" wp14:editId="0F06D90B">
              <wp:simplePos x="0" y="0"/>
              <wp:positionH relativeFrom="column">
                <wp:posOffset>5219395</wp:posOffset>
              </wp:positionH>
              <wp:positionV relativeFrom="page">
                <wp:posOffset>-3920947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4" name="Pole tekstowe 4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E5DBB7" w14:textId="77777777" w:rsidR="00276FC4" w:rsidRPr="000010F3" w:rsidRDefault="00276FC4" w:rsidP="00565816">
                          <w:pPr>
                            <w:spacing w:before="0" w:after="0"/>
                            <w:rPr>
                              <w:color w:val="001D77"/>
                              <w:sz w:val="18"/>
                              <w:szCs w:val="18"/>
                            </w:rPr>
                          </w:pP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onad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połowę 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ogółu 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pracu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jących skupiały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jednostki duże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– o liczbie pracujących 50 i więcej</w:t>
                          </w:r>
                        </w:p>
                        <w:p w14:paraId="472AB506" w14:textId="77777777" w:rsidR="00276FC4" w:rsidRPr="00324436" w:rsidRDefault="00276FC4" w:rsidP="00565816">
                          <w:pPr>
                            <w:pStyle w:val="tekstzboku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38E71B" id="Pole tekstowe 4" o:spid="_x0000_s1037" type="#_x0000_t202" alt="Lorem ipsum dolor sit amet, consectetur adipiscing elit" style="position:absolute;margin-left:411pt;margin-top:-308.75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PHOAIAAD4EAAAOAAAAZHJzL2Uyb0RvYy54bWysU1FvEzEMfkfiP1h5hl5bWtaddp3GxhBS&#10;gUmDH5AmuV60JA5Jurvy63Fy3VbBG+Ieojg+f/b32b64HKyBRxWiRtew2WTKQDmBUrtdw358v327&#10;YhATd5IbdKphBxXZ5fr1q4ve12qOHRqpAhCIi3XvG9al5OuqiqJTlscJeuXI2WKwPJEZdpUMvCd0&#10;a6r5dPq+6jFIH1CoGOn1ZnSydcFvWyXSt7aNKoFpGNWWyhnKuc1ntb7g9S5w32lxLIP/QxWWa0dJ&#10;n6FueOKwD/ovKKtFwIhtmgi0FbatFqpwIDaz6R9s7jvuVeFC4kT/LFP8f7Di6+NdAC0btmDguKUW&#10;3aFRkNRDTNgroGepoiDJNhiUBe3j3oJEgwGiTkAh6Q0IdJG0VmkfgEvtdRTUDVBGpyxx72NNme49&#10;5UrDBxxoVIpc0W9QPERweN1xt1NXIWDfKS6J4ixHViehI07MINv+C0qqle8TFqChDTbrT4oCoVOr&#10;D8/tVUMCkVOezZfz8yUDQb7Vu9lqWfpf8fop2oeYPim0kC8NC0SpoPPHTUy5Gl4//ZKTObzVxpQR&#10;Mg76hp0v58sScOKxOtGEG20p5zR/48xlkh+dLMGJazPeKYFxR9aZ6Eg5Dduh9KhIkhXZojyQDAHH&#10;gaYFpEuH4ReDnoa5YfHnngfFwHx2JOX5bLHI01+MxfJsTkY49WxPPdwJgmpYYjBer1PZmJHyFUne&#10;6qLGSyXHkmlIi0jHhcpbcGqXv17Wfv0bAAD//wMAUEsDBBQABgAIAAAAIQChXUOF4gAAAA4BAAAP&#10;AAAAZHJzL2Rvd25yZXYueG1sTI/BbsIwEETvlfgHayv1BjYpCSGNg6pWvbYCWiRuJl6SiHgdxYak&#10;f19zKsfZGc2+ydejadkVe9dYkjCfCWBIpdUNVRK+dx/TFJjzirRqLaGEX3SwLiYPucq0HWiD162v&#10;WCghlykJtfddxrkrazTKzWyHFLyT7Y3yQfYV170aQrlpeSREwo1qKHyoVYdvNZbn7cVI+Pk8HfYL&#10;8VW9m7gb7Cg4mRWX8ulxfH0B5nH0/2G44Qd0KALT0V5IO9ZKSKMobPESpsl8GQO7RcTqeQnsGG6L&#10;NImBFzm/n1H8AQAA//8DAFBLAQItABQABgAIAAAAIQC2gziS/gAAAOEBAAATAAAAAAAAAAAAAAAA&#10;AAAAAABbQ29udGVudF9UeXBlc10ueG1sUEsBAi0AFAAGAAgAAAAhADj9If/WAAAAlAEAAAsAAAAA&#10;AAAAAAAAAAAALwEAAF9yZWxzLy5yZWxzUEsBAi0AFAAGAAgAAAAhABW9I8c4AgAAPgQAAA4AAAAA&#10;AAAAAAAAAAAALgIAAGRycy9lMm9Eb2MueG1sUEsBAi0AFAAGAAgAAAAhAKFdQ4XiAAAADgEAAA8A&#10;AAAAAAAAAAAAAAAAkgQAAGRycy9kb3ducmV2LnhtbFBLBQYAAAAABAAEAPMAAAChBQAAAAA=&#10;" filled="f" stroked="f">
              <v:textbox>
                <w:txbxContent>
                  <w:p w14:paraId="02E5DBB7" w14:textId="77777777" w:rsidR="00276FC4" w:rsidRPr="000010F3" w:rsidRDefault="00276FC4" w:rsidP="00565816">
                    <w:pPr>
                      <w:spacing w:before="0" w:after="0"/>
                      <w:rPr>
                        <w:color w:val="001D77"/>
                        <w:sz w:val="18"/>
                        <w:szCs w:val="18"/>
                      </w:rPr>
                    </w:pPr>
                    <w:r w:rsidRPr="000010F3">
                      <w:rPr>
                        <w:color w:val="001D77"/>
                        <w:sz w:val="18"/>
                        <w:szCs w:val="18"/>
                      </w:rPr>
                      <w:t>P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onad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połowę 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ogółu 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>pracu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jących skupiały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jednostki duże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 – o liczbie pracujących 50 i więcej</w:t>
                    </w:r>
                  </w:p>
                  <w:p w14:paraId="472AB506" w14:textId="77777777" w:rsidR="00276FC4" w:rsidRPr="00324436" w:rsidRDefault="00276FC4" w:rsidP="00565816">
                    <w:pPr>
                      <w:pStyle w:val="tekstzboku"/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694FFFF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EKG7grmAAAADgEAAA8AAABkcnMvZG93bnJldi54bWxMj1FPgzAUhd9N/A/NNfFtKzTIGFIWo5KY&#10;+DK3Ed1bR69ARlukHUN/vd2TPt6cL+d8N1tNqiMjDrY1mkM4D4Cgroxsdc1hty1mCRDrhJaiMxo5&#10;fKOFVX59lYlUmrN+w3HjauJLtE0Fh8a5PqXUVg0qYeemR+2zTzMo4fw51FQO4uzLVUdZEMRUiVb7&#10;hUb0+NhgddycFAezH7evsiiOZfnz9L5Onj/Kr/0L57c308M9EIeT+4Phou/VIfdOB3PS0pKOQ8JY&#10;5FEOszi6WwC5IGG4YEAOHNgyDiOgeUb/v5H/AgAA//8DAFBLAQItABQABgAIAAAAIQC2gziS/gAA&#10;AOEBAAATAAAAAAAAAAAAAAAAAAAAAABbQ29udGVudF9UeXBlc10ueG1sUEsBAi0AFAAGAAgAAAAh&#10;ADj9If/WAAAAlAEAAAsAAAAAAAAAAAAAAAAALwEAAF9yZWxzLy5yZWxzUEsBAi0AFAAGAAgAAAAh&#10;AFkUObd/AgAAYQUAAA4AAAAAAAAAAAAAAAAALgIAAGRycy9lMm9Eb2MueG1sUEsBAi0AFAAGAAgA&#10;AAAhAEKG7grmAAAADgEAAA8AAAAAAAAAAAAAAAAA2QQAAGRycy9kb3ducmV2LnhtbFBLBQYAAAAA&#10;BAAEAPMAAADsBQ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276FC4" w:rsidRDefault="00276FC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1F5C216C" w:rsidR="00276FC4" w:rsidRDefault="00276FC4" w:rsidP="006343EE">
    <w:pPr>
      <w:pStyle w:val="Nagwek"/>
      <w:tabs>
        <w:tab w:val="left" w:pos="851"/>
      </w:tabs>
      <w:rPr>
        <w:noProof/>
        <w:lang w:eastAsia="pl-PL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2C7ADFDD" wp14:editId="6C2C5116">
          <wp:simplePos x="0" y="0"/>
          <wp:positionH relativeFrom="column">
            <wp:posOffset>1731645</wp:posOffset>
          </wp:positionH>
          <wp:positionV relativeFrom="paragraph">
            <wp:posOffset>125730</wp:posOffset>
          </wp:positionV>
          <wp:extent cx="2070000" cy="583200"/>
          <wp:effectExtent l="0" t="0" r="0" b="0"/>
          <wp:wrapSquare wrapText="bothSides"/>
          <wp:docPr id="6" name="Obraz 6" descr="Logo jubileuszowe - 60 lat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60 lat us 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0000" cy="58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B1011B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 - Informacje sygnalne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276FC4" w:rsidRPr="003C6C8D" w:rsidRDefault="00276FC4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8" alt="Nazwa serii wydawniczej - Informacje sygnalne.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YabAYAAEgsAAAOAAAAZHJzL2Uyb0RvYy54bWzsWl1v2zYUfR+w/0DocUBjfViWFdQpshbd&#10;BhRtsXRo90jLVKxOIjWSiZ38rb3tddj/2iUpOVTSiXKUDCnmoHApk/ce3nuPLgX5PH+xrUp0Sbgo&#10;GF14wZHvIUIztiro+cL75cPrZ3MPCYnpCpeMkoV3RYT34uTbb55v6mMSsjUrV4QjcELF8aZeeGsp&#10;6+PJRGRrUmFxxGpCYTJnvMISLvn5ZMXxBrxX5ST0/dlkw/iq5iwjQsC3r8ykd6L95znJ5Ls8F0Si&#10;cuHB3qT+5PpzqT4nJ8/x8TnH9brImm3ge+yiwgUF0J2rV1hidMGLO66qIuNMsFweZayasDwvMqJj&#10;gGgC/1Y0Z2tcEx0LJEfUuzSJh3Obvb18z1GxWniphyiuoERnOvcSLUv2G9tcHSNW//XH33/SgsA/&#10;NPPQiogMUvgWX28wEoQXBdpcrfCGFtk1+YyeoZ+oLlj2mSBxdU5xScmRyvSmFscAeFa/582VgKFK&#10;2zbnFcrLov4RSKQTCalBW12nq12dyFaiDL4M/ZkfJ7GHMpiLYOTHyv3E+FH+sgshfyCsUmN8+UZI&#10;U+cVjHSVVk2sGaNUFJJ8Am7kVQml/26CfLRBsyAMpi09bq/+tbt63b/6U2D5jmDriRvANvGRCyC0&#10;AMzGnRHYJs2eXCiRhTIwDNuk2ZgLZWqhuPNkrx4IALTZo9Ld1a7Nd3mxQUEapaE/b7rMA9IomEVR&#10;EM2hzA6I+xOpceyGGEmlwaGMJFMQhYk/G5CyB+CUoygHUjl5+5WQSnUoR7GfMp0C2H4UBNFsGg3p&#10;UYEfRIHzNLJbTjj3kziJ3DC20X4HXrN/N8RISg0OZWyfCpLpNIrd8Ywk1oDa231qWO1vH4B7kMtd&#10;dZsjg6thG7khOhwxN4a7EB0j83znelCwOTI4FNto4MOOzZHgPyKW6omOutvEchflQKqnS6oBxbY5&#10;OJC2XX48Np1SP4zDdMgB6Oaq3W6iOJ1N41TdDv0QtpEbotNujGM3RMdofzoNDmVkj0rm8Ddzh/MQ&#10;nOqvSZeCrn5+p0X1O+8udzm36TG4ELbR/5tTukX11+Mp0ymeztJAP6z1x3DgFLy6G3x7jOxTj8+p&#10;oWW/f58K4YVIqFptBF03fZR3nUk4D3Wq+iFG9Crj2B3F2PPPHxjKQ/CqP1kje9XAqt+fVqbecTwL&#10;HuG9Z+RP03iqXuJFUS/EGEppx26I0ZQaGMpISgVpnOjjoz9hI2k1oOoHSjlZ+5VQakCxnzydYvg1&#10;4FE6VBj6qelQ/RAjOpRxrDpUP8RYOg0NZWyHSuCnVs2p/nAeglP9CCNbVL/zEQ/oQwtx4FT7G34Y&#10;zM079P6aHCjl6iEHSrWUeuIdCtQv562+Ba9byUu2pY3mBUYIK1WWr/U1NRNKX2MLYEBM016CwsUI&#10;asBK62n6jYEktnGwlzGcUrZxuJcxHD22sf4ZEzIxbNtw99vG072Q4aywjVsFkkY2O2gSz0GEpuRn&#10;pZafSQ+Bdop7CORnSwWIj2ssVb3aIdooUZN5PEHrhWfemeuiVeySfGB6obyljgLIm9mS2qsic3zo&#10;/bZ1bVdkF8si+55cd9ZH8zSdg9AL4mteC9QabrcrmAiixI90rSCAO7NGH9Tms4PxRcQ2XHA8TeKg&#10;lcw0jq39NMkweTOwVnQ3s6oCHdg2YOMSzmKA6ixvF7T/2wvvZK1kgpgbRBVPS892VdTQN/Izwcpi&#10;9booS1U2wc+XL0uOLrHSI/rBqyRpktRZVuqbjjJlZmDUNxOlnzOKOT2SVyVRTkv6M8lBw6eUcZom&#10;Wj1Jdjg4ywiVRlYn1nhFDHzsw1+LrjR/ykKHoh0qzzng73w3DtqVxknr2+yyWa9MiRZf7oxN0/mX&#10;jRnjnYVGZlTujKuCMv6lyEqIqkE269skmdSoLMntcqv1jZqr6pslW12B5pEzIwYVdfa64EK+wUK+&#10;xxwkgEAOULTKd/CRlwzuRrjr9MhDa8avv/S9Wg+iTJj10AbUpAtP/H6BOfFQ+RMFuWYaTEFNiKS+&#10;mMZJCBfcnlnaM/SiesmAINBWYXd6qNbLsh3mnFUfQfh6qlBhCtMMsKF9S2gs5uKlhGuYAiVmRk5P&#10;9Rgkp8DSN/SszlqZZQ2Rf9h+xLxGarjwJIgs37JWeXqjngRW36xVFaLs9EKyvFDSSs1Mk9fmAuSq&#10;mkqNtFbpYe1rvepGAHzyD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DeZKYabAYAAEg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276FC4" w:rsidRPr="003C6C8D" w:rsidRDefault="00276FC4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27765CE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28BB958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KayJs7kAAAADAEAAA8AAABkcnMvZG93bnJldi54bWxMj8FOg0AQhu8mfYfNmHizCzUBRJamUUlM&#10;vGhbor1t2RFI2VlktxR9ercne5vJfPnn+7PlpDs24mBbQwLCeQAMqTKqpVrAdlPcJsCsk6RkZwgF&#10;/KCFZT67ymSqzInecVy7mvkQsqkU0DjXp5zbqkEt7dz0SP72ZQYtnV+HmqtBnny47vgiCCKuZUv+&#10;QyN7fGywOqyPWoDZjZtXVRSHsvx9+nhLnj/L792LEDfX0+oBmMPJ/cNw1vfqkHunvTmSsqwTkCzC&#10;e4/6IYiAnYEwjGJgewF3URLHwPOMX5bI/wAAAP//AwBQSwECLQAUAAYACAAAACEAtoM4kv4AAADh&#10;AQAAEwAAAAAAAAAAAAAAAAAAAAAAW0NvbnRlbnRfVHlwZXNdLnhtbFBLAQItABQABgAIAAAAIQA4&#10;/SH/1gAAAJQBAAALAAAAAAAAAAAAAAAAAC8BAABfcmVscy8ucmVsc1BLAQItABQABgAIAAAAIQBZ&#10;FDm3fwIAAGEFAAAOAAAAAAAAAAAAAAAAAC4CAABkcnMvZTJvRG9jLnhtbFBLAQItABQABgAIAAAA&#10;IQCmsibO5AAAAAwBAAAPAAAAAAAAAAAAAAAAANkEAABkcnMvZG93bnJldi54bWxQSwUGAAAAAAQA&#10;BADzAAAA6gU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1A319638" wp14:editId="7DB5177E">
          <wp:extent cx="1485900" cy="691282"/>
          <wp:effectExtent l="0" t="0" r="0" b="0"/>
          <wp:docPr id="13" name="Obraz 13" descr="Urząd Statystyczny w Kielcach&#10;Logo Urzędu Statystycznego w Kielcach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US w Kielcach wersja podstawowa wariant kolorowy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691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94277A" w14:textId="2DF0442C" w:rsidR="00276FC4" w:rsidRDefault="00276FC4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DD704C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4 listopad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CC966E5" w:rsidR="00276FC4" w:rsidRPr="00A01B40" w:rsidRDefault="00276FC4" w:rsidP="00F049AB">
                          <w:pPr>
                            <w:pStyle w:val="Datainformacjisygnalnej"/>
                          </w:pPr>
                          <w:r>
                            <w:t>24.11.2022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informacji sygnalnej 24 listopad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y/7PAIAAEIEAAAOAAAAZHJzL2Uyb0RvYy54bWysU8Fu2zAMvQ/YPwi6L06cpGuMOEXXrsOA&#10;bivQ7QMYWY7VyKImKbHTrx8lJ1mw3Yb5IFCm+Mj3SC5v+lazvXReoSn5ZDTmTBqBlTKbkv/4/vDu&#10;mjMfwFSg0ciSH6TnN6u3b5adLWSODepKOkYgxhedLXkTgi2yzItGtuBHaKUhZ42uhUBXt8kqBx2h&#10;tzrLx+OrrENXWYdCek9/7wcnXyX8upYifKtrLwPTJafaQjpdOtfxzFZLKDYObKPEsQz4hypaUIaS&#10;nqHuIQDbOfUXVKuEQ491GAlsM6xrJWTiQGwm4z/YPDdgZeJC4nh7lsn/P1jxdf/kmKpKTo0y0FKL&#10;nlBLFuTWB+wkyzmrpBckWeJkd2uttiBeFFMmtSWa/rAxoI18YfmMaUWRFipg+TjPmcPtLsrcWV9Q&#10;tmdL+UL/AXsalySZt48otp4ZvGvAbOStc9g1EiqiOYmR2UXogOMjyLr7ghXVC7uACaivXRt7QKoy&#10;Qqd2H84tln1gIqacTfN8MeVMkG86vZpfL1IKKE7R1vnwSWLLolFyRyOU0GH/6EOsBorTk5jM4IPS&#10;Oo2RNqwr+WKez1PAhadVgaZcq5ZkHsdvmLtI8qOpUnAApQebEmhzZB2JDpRDv+5Tn6YnMddYHUgG&#10;h8NQ0xKS0aB75ayjgS65/7kDJznTnw1JuZjMZnED0mU2f5/TxV161pceMIKgSh44G8y7kLZmoHxL&#10;ktcqqRF7M1RyLJkGNYl0XKo4NZf39Or36q9+AQAA//8DAFBLAwQUAAYACAAAACEAtMlX394AAAAK&#10;AQAADwAAAGRycy9kb3ducmV2LnhtbEyPwU7DMBBE70j8g7VI3KjdklZJyKZCIK6gtoDEzY23SUS8&#10;jmK3CX+Pe2qPoxnNvCnWk+3EiQbfOkaYzxQI4sqZlmuEz93bQwrCB81Gd44J4Y88rMvbm0Lnxo28&#10;odM21CKWsM81QhNCn0vpq4as9jPXE0fv4AarQ5RDLc2gx1huO7lQaiWtbjkuNLqnl4aq3+3RIny9&#10;H36+E/VRv9plP7pJSbaZRLy/m56fQASawiUMZ/yIDmVk2rsjGy86hPRxEdEDQjLPQJwDapkmIPYI&#10;WZKBLAt5faH8BwAA//8DAFBLAQItABQABgAIAAAAIQC2gziS/gAAAOEBAAATAAAAAAAAAAAAAAAA&#10;AAAAAABbQ29udGVudF9UeXBlc10ueG1sUEsBAi0AFAAGAAgAAAAhADj9If/WAAAAlAEAAAsAAAAA&#10;AAAAAAAAAAAALwEAAF9yZWxzLy5yZWxzUEsBAi0AFAAGAAgAAAAhAHsTL/s8AgAAQgQAAA4AAAAA&#10;AAAAAAAAAAAALgIAAGRycy9lMm9Eb2MueG1sUEsBAi0AFAAGAAgAAAAhALTJV9/eAAAACgEAAA8A&#10;AAAAAAAAAAAAAAAAlgQAAGRycy9kb3ducmV2LnhtbFBLBQYAAAAABAAEAPMAAAChBQAAAAA=&#10;" filled="f" stroked="f">
              <v:textbox>
                <w:txbxContent>
                  <w:p w14:paraId="71967FEA" w14:textId="3CC966E5" w:rsidR="00276FC4" w:rsidRPr="00A01B40" w:rsidRDefault="00276FC4" w:rsidP="00F049AB">
                    <w:pPr>
                      <w:pStyle w:val="Datainformacjisygnalnej"/>
                    </w:pPr>
                    <w:r>
                      <w:t>24.11.2022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276FC4" w:rsidRDefault="00276FC4">
    <w:pPr>
      <w:pStyle w:val="Nagwek"/>
    </w:pPr>
  </w:p>
  <w:p w14:paraId="0738E4E9" w14:textId="77777777" w:rsidR="00276FC4" w:rsidRDefault="00276FC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7341397"/>
    <w:multiLevelType w:val="multilevel"/>
    <w:tmpl w:val="980ED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3382F47"/>
    <w:multiLevelType w:val="hybridMultilevel"/>
    <w:tmpl w:val="ECBEB430"/>
    <w:lvl w:ilvl="0" w:tplc="7BBC70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4754AF"/>
    <w:multiLevelType w:val="hybridMultilevel"/>
    <w:tmpl w:val="1766077A"/>
    <w:lvl w:ilvl="0" w:tplc="056AE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9" w15:restartNumberingAfterBreak="0">
    <w:nsid w:val="571E65EB"/>
    <w:multiLevelType w:val="hybridMultilevel"/>
    <w:tmpl w:val="726C11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6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8F"/>
    <w:rsid w:val="00001C5B"/>
    <w:rsid w:val="00003237"/>
    <w:rsid w:val="00003437"/>
    <w:rsid w:val="00005818"/>
    <w:rsid w:val="0000709F"/>
    <w:rsid w:val="00007A7C"/>
    <w:rsid w:val="000108B8"/>
    <w:rsid w:val="00012F6C"/>
    <w:rsid w:val="000140D7"/>
    <w:rsid w:val="000152F5"/>
    <w:rsid w:val="00015959"/>
    <w:rsid w:val="00015A1A"/>
    <w:rsid w:val="000162E0"/>
    <w:rsid w:val="0002117F"/>
    <w:rsid w:val="000246F9"/>
    <w:rsid w:val="00025411"/>
    <w:rsid w:val="00027694"/>
    <w:rsid w:val="00030A15"/>
    <w:rsid w:val="00032FE8"/>
    <w:rsid w:val="00034195"/>
    <w:rsid w:val="00034B4B"/>
    <w:rsid w:val="00034E80"/>
    <w:rsid w:val="00036602"/>
    <w:rsid w:val="0003680F"/>
    <w:rsid w:val="00041315"/>
    <w:rsid w:val="0004494D"/>
    <w:rsid w:val="0004582E"/>
    <w:rsid w:val="0004596F"/>
    <w:rsid w:val="000466F2"/>
    <w:rsid w:val="000470AA"/>
    <w:rsid w:val="000479AD"/>
    <w:rsid w:val="000512EE"/>
    <w:rsid w:val="000524C0"/>
    <w:rsid w:val="00055FCF"/>
    <w:rsid w:val="000574B4"/>
    <w:rsid w:val="00057962"/>
    <w:rsid w:val="00057CA1"/>
    <w:rsid w:val="00060169"/>
    <w:rsid w:val="000605F5"/>
    <w:rsid w:val="00060AF2"/>
    <w:rsid w:val="00061CC4"/>
    <w:rsid w:val="000647A9"/>
    <w:rsid w:val="000662E2"/>
    <w:rsid w:val="00066883"/>
    <w:rsid w:val="000673BD"/>
    <w:rsid w:val="00071B39"/>
    <w:rsid w:val="00072862"/>
    <w:rsid w:val="00073CE7"/>
    <w:rsid w:val="00074DD8"/>
    <w:rsid w:val="000753AF"/>
    <w:rsid w:val="00075759"/>
    <w:rsid w:val="000766F7"/>
    <w:rsid w:val="000806F7"/>
    <w:rsid w:val="000834F9"/>
    <w:rsid w:val="00085B18"/>
    <w:rsid w:val="000863C3"/>
    <w:rsid w:val="00092305"/>
    <w:rsid w:val="00093277"/>
    <w:rsid w:val="00093EA7"/>
    <w:rsid w:val="00095875"/>
    <w:rsid w:val="00095D14"/>
    <w:rsid w:val="00096015"/>
    <w:rsid w:val="00097840"/>
    <w:rsid w:val="000A01E4"/>
    <w:rsid w:val="000A176A"/>
    <w:rsid w:val="000A4B38"/>
    <w:rsid w:val="000B0727"/>
    <w:rsid w:val="000C0038"/>
    <w:rsid w:val="000C135D"/>
    <w:rsid w:val="000C374F"/>
    <w:rsid w:val="000C3E71"/>
    <w:rsid w:val="000C6314"/>
    <w:rsid w:val="000D1037"/>
    <w:rsid w:val="000D14C5"/>
    <w:rsid w:val="000D1D43"/>
    <w:rsid w:val="000D225C"/>
    <w:rsid w:val="000D24D0"/>
    <w:rsid w:val="000D2A5C"/>
    <w:rsid w:val="000D39F0"/>
    <w:rsid w:val="000D77BA"/>
    <w:rsid w:val="000E0206"/>
    <w:rsid w:val="000E0918"/>
    <w:rsid w:val="000E0D85"/>
    <w:rsid w:val="000E249B"/>
    <w:rsid w:val="000E44CD"/>
    <w:rsid w:val="000E4577"/>
    <w:rsid w:val="000E464A"/>
    <w:rsid w:val="000E5EB7"/>
    <w:rsid w:val="000E5EDA"/>
    <w:rsid w:val="000E70C4"/>
    <w:rsid w:val="000E79A9"/>
    <w:rsid w:val="000F3CD0"/>
    <w:rsid w:val="000F434B"/>
    <w:rsid w:val="000F6E75"/>
    <w:rsid w:val="001011C3"/>
    <w:rsid w:val="00101B69"/>
    <w:rsid w:val="00102230"/>
    <w:rsid w:val="00106DA3"/>
    <w:rsid w:val="0010756C"/>
    <w:rsid w:val="00110214"/>
    <w:rsid w:val="00110D87"/>
    <w:rsid w:val="001114BC"/>
    <w:rsid w:val="00112399"/>
    <w:rsid w:val="00114DB9"/>
    <w:rsid w:val="00114F27"/>
    <w:rsid w:val="00116087"/>
    <w:rsid w:val="00117711"/>
    <w:rsid w:val="00117F92"/>
    <w:rsid w:val="001200AE"/>
    <w:rsid w:val="0012155B"/>
    <w:rsid w:val="00122A1B"/>
    <w:rsid w:val="00122E6D"/>
    <w:rsid w:val="0012393D"/>
    <w:rsid w:val="00127A3F"/>
    <w:rsid w:val="00130296"/>
    <w:rsid w:val="00131BA6"/>
    <w:rsid w:val="00134145"/>
    <w:rsid w:val="00134C46"/>
    <w:rsid w:val="00136736"/>
    <w:rsid w:val="00136D67"/>
    <w:rsid w:val="001423B6"/>
    <w:rsid w:val="00143445"/>
    <w:rsid w:val="001443F7"/>
    <w:rsid w:val="001448A7"/>
    <w:rsid w:val="00146621"/>
    <w:rsid w:val="001467AF"/>
    <w:rsid w:val="00151367"/>
    <w:rsid w:val="00151F8F"/>
    <w:rsid w:val="00154AB8"/>
    <w:rsid w:val="001617E3"/>
    <w:rsid w:val="00162325"/>
    <w:rsid w:val="00162953"/>
    <w:rsid w:val="00165FD6"/>
    <w:rsid w:val="001665EF"/>
    <w:rsid w:val="00167EFE"/>
    <w:rsid w:val="0017298E"/>
    <w:rsid w:val="00173433"/>
    <w:rsid w:val="00173F26"/>
    <w:rsid w:val="001773DB"/>
    <w:rsid w:val="001849B2"/>
    <w:rsid w:val="001855BC"/>
    <w:rsid w:val="00185B23"/>
    <w:rsid w:val="00186844"/>
    <w:rsid w:val="001951DA"/>
    <w:rsid w:val="001A0FFF"/>
    <w:rsid w:val="001A4144"/>
    <w:rsid w:val="001A7506"/>
    <w:rsid w:val="001A75ED"/>
    <w:rsid w:val="001A7EA2"/>
    <w:rsid w:val="001B053D"/>
    <w:rsid w:val="001B22E5"/>
    <w:rsid w:val="001B3218"/>
    <w:rsid w:val="001C0A24"/>
    <w:rsid w:val="001C3136"/>
    <w:rsid w:val="001C3269"/>
    <w:rsid w:val="001D0669"/>
    <w:rsid w:val="001D19B6"/>
    <w:rsid w:val="001D1DB4"/>
    <w:rsid w:val="001D23F1"/>
    <w:rsid w:val="001D25F9"/>
    <w:rsid w:val="001D5970"/>
    <w:rsid w:val="001D61ED"/>
    <w:rsid w:val="001E18B0"/>
    <w:rsid w:val="001E1F09"/>
    <w:rsid w:val="001E5B2D"/>
    <w:rsid w:val="001F1871"/>
    <w:rsid w:val="001F1C81"/>
    <w:rsid w:val="001F1DC8"/>
    <w:rsid w:val="001F2D3F"/>
    <w:rsid w:val="001F61D9"/>
    <w:rsid w:val="002000DD"/>
    <w:rsid w:val="0020043D"/>
    <w:rsid w:val="0020156C"/>
    <w:rsid w:val="00201D17"/>
    <w:rsid w:val="00203A98"/>
    <w:rsid w:val="00203FF4"/>
    <w:rsid w:val="00204818"/>
    <w:rsid w:val="002052F2"/>
    <w:rsid w:val="0020679F"/>
    <w:rsid w:val="00207377"/>
    <w:rsid w:val="00214476"/>
    <w:rsid w:val="00214CD8"/>
    <w:rsid w:val="00216634"/>
    <w:rsid w:val="00227592"/>
    <w:rsid w:val="00232C29"/>
    <w:rsid w:val="00234F56"/>
    <w:rsid w:val="00237940"/>
    <w:rsid w:val="00240087"/>
    <w:rsid w:val="00242D31"/>
    <w:rsid w:val="00245903"/>
    <w:rsid w:val="002509B9"/>
    <w:rsid w:val="00252C0E"/>
    <w:rsid w:val="00253594"/>
    <w:rsid w:val="0025481E"/>
    <w:rsid w:val="002558B1"/>
    <w:rsid w:val="002574F9"/>
    <w:rsid w:val="00261A2F"/>
    <w:rsid w:val="00262991"/>
    <w:rsid w:val="00262B61"/>
    <w:rsid w:val="00262CC6"/>
    <w:rsid w:val="00263E08"/>
    <w:rsid w:val="002652D4"/>
    <w:rsid w:val="00271DE0"/>
    <w:rsid w:val="00273534"/>
    <w:rsid w:val="0027411F"/>
    <w:rsid w:val="00276811"/>
    <w:rsid w:val="00276FC4"/>
    <w:rsid w:val="00276FD9"/>
    <w:rsid w:val="002773F8"/>
    <w:rsid w:val="00280E63"/>
    <w:rsid w:val="002817BE"/>
    <w:rsid w:val="00282699"/>
    <w:rsid w:val="00283A5F"/>
    <w:rsid w:val="00284F78"/>
    <w:rsid w:val="00285032"/>
    <w:rsid w:val="0029037A"/>
    <w:rsid w:val="002926DF"/>
    <w:rsid w:val="00295D7A"/>
    <w:rsid w:val="00295DEF"/>
    <w:rsid w:val="0029628E"/>
    <w:rsid w:val="00296697"/>
    <w:rsid w:val="002A0BF9"/>
    <w:rsid w:val="002A2E23"/>
    <w:rsid w:val="002A4A9A"/>
    <w:rsid w:val="002A681D"/>
    <w:rsid w:val="002B0472"/>
    <w:rsid w:val="002B11CB"/>
    <w:rsid w:val="002B1CFA"/>
    <w:rsid w:val="002B6B12"/>
    <w:rsid w:val="002B7BA6"/>
    <w:rsid w:val="002C21F0"/>
    <w:rsid w:val="002C3AA2"/>
    <w:rsid w:val="002D01DF"/>
    <w:rsid w:val="002D2429"/>
    <w:rsid w:val="002D30EE"/>
    <w:rsid w:val="002D587D"/>
    <w:rsid w:val="002D7DEB"/>
    <w:rsid w:val="002D7E86"/>
    <w:rsid w:val="002E1306"/>
    <w:rsid w:val="002E3EB3"/>
    <w:rsid w:val="002E6140"/>
    <w:rsid w:val="002E6985"/>
    <w:rsid w:val="002E71B6"/>
    <w:rsid w:val="002F11F1"/>
    <w:rsid w:val="002F35F6"/>
    <w:rsid w:val="002F3FF2"/>
    <w:rsid w:val="002F65BB"/>
    <w:rsid w:val="002F77C8"/>
    <w:rsid w:val="003004F1"/>
    <w:rsid w:val="00301815"/>
    <w:rsid w:val="003033FE"/>
    <w:rsid w:val="00304F22"/>
    <w:rsid w:val="00306C7C"/>
    <w:rsid w:val="003070B4"/>
    <w:rsid w:val="00313D0E"/>
    <w:rsid w:val="00314F86"/>
    <w:rsid w:val="00317F4D"/>
    <w:rsid w:val="00322EDD"/>
    <w:rsid w:val="00324436"/>
    <w:rsid w:val="00324C81"/>
    <w:rsid w:val="00325009"/>
    <w:rsid w:val="00325581"/>
    <w:rsid w:val="003268A8"/>
    <w:rsid w:val="003309FA"/>
    <w:rsid w:val="003311CE"/>
    <w:rsid w:val="00332320"/>
    <w:rsid w:val="00341811"/>
    <w:rsid w:val="003434E4"/>
    <w:rsid w:val="00343C24"/>
    <w:rsid w:val="00344882"/>
    <w:rsid w:val="003465FE"/>
    <w:rsid w:val="00347D72"/>
    <w:rsid w:val="003505DD"/>
    <w:rsid w:val="00353F45"/>
    <w:rsid w:val="00355A00"/>
    <w:rsid w:val="00357611"/>
    <w:rsid w:val="00360021"/>
    <w:rsid w:val="00360216"/>
    <w:rsid w:val="003604F3"/>
    <w:rsid w:val="00361AD3"/>
    <w:rsid w:val="00362D02"/>
    <w:rsid w:val="00362F7A"/>
    <w:rsid w:val="00363A37"/>
    <w:rsid w:val="0036432A"/>
    <w:rsid w:val="003648B8"/>
    <w:rsid w:val="00364AF9"/>
    <w:rsid w:val="00367237"/>
    <w:rsid w:val="0037077F"/>
    <w:rsid w:val="0037180A"/>
    <w:rsid w:val="00372411"/>
    <w:rsid w:val="0037256E"/>
    <w:rsid w:val="00373882"/>
    <w:rsid w:val="00374018"/>
    <w:rsid w:val="00374CDD"/>
    <w:rsid w:val="00374F83"/>
    <w:rsid w:val="003751F8"/>
    <w:rsid w:val="00376A70"/>
    <w:rsid w:val="00380C22"/>
    <w:rsid w:val="00380E97"/>
    <w:rsid w:val="00384116"/>
    <w:rsid w:val="00384135"/>
    <w:rsid w:val="003843DB"/>
    <w:rsid w:val="0038440C"/>
    <w:rsid w:val="003861B5"/>
    <w:rsid w:val="00387B86"/>
    <w:rsid w:val="003926F9"/>
    <w:rsid w:val="00392A7A"/>
    <w:rsid w:val="00393761"/>
    <w:rsid w:val="00394E26"/>
    <w:rsid w:val="00396478"/>
    <w:rsid w:val="00396691"/>
    <w:rsid w:val="00396B61"/>
    <w:rsid w:val="00396C66"/>
    <w:rsid w:val="00397D18"/>
    <w:rsid w:val="003A0084"/>
    <w:rsid w:val="003A1B36"/>
    <w:rsid w:val="003A2274"/>
    <w:rsid w:val="003A66EF"/>
    <w:rsid w:val="003B1454"/>
    <w:rsid w:val="003B18B6"/>
    <w:rsid w:val="003B5BC1"/>
    <w:rsid w:val="003C161B"/>
    <w:rsid w:val="003C5135"/>
    <w:rsid w:val="003C59E0"/>
    <w:rsid w:val="003C6C8D"/>
    <w:rsid w:val="003C7806"/>
    <w:rsid w:val="003D0572"/>
    <w:rsid w:val="003D2656"/>
    <w:rsid w:val="003D3BB5"/>
    <w:rsid w:val="003D4B92"/>
    <w:rsid w:val="003D4F95"/>
    <w:rsid w:val="003D5F42"/>
    <w:rsid w:val="003D60A9"/>
    <w:rsid w:val="003D6724"/>
    <w:rsid w:val="003D6E2C"/>
    <w:rsid w:val="003D7B6C"/>
    <w:rsid w:val="003E24FC"/>
    <w:rsid w:val="003E3108"/>
    <w:rsid w:val="003E76F6"/>
    <w:rsid w:val="003E7B44"/>
    <w:rsid w:val="003F15D8"/>
    <w:rsid w:val="003F165E"/>
    <w:rsid w:val="003F2362"/>
    <w:rsid w:val="003F4C97"/>
    <w:rsid w:val="003F666D"/>
    <w:rsid w:val="003F7FE6"/>
    <w:rsid w:val="00400193"/>
    <w:rsid w:val="0040038A"/>
    <w:rsid w:val="004014D8"/>
    <w:rsid w:val="00402088"/>
    <w:rsid w:val="004058BD"/>
    <w:rsid w:val="00405939"/>
    <w:rsid w:val="00405F14"/>
    <w:rsid w:val="00407FB6"/>
    <w:rsid w:val="00410730"/>
    <w:rsid w:val="00414B34"/>
    <w:rsid w:val="00416EAF"/>
    <w:rsid w:val="00417943"/>
    <w:rsid w:val="004212E7"/>
    <w:rsid w:val="00423400"/>
    <w:rsid w:val="00423C2E"/>
    <w:rsid w:val="00423C88"/>
    <w:rsid w:val="00424076"/>
    <w:rsid w:val="0042446D"/>
    <w:rsid w:val="004254BB"/>
    <w:rsid w:val="0042568A"/>
    <w:rsid w:val="004261C4"/>
    <w:rsid w:val="00426A49"/>
    <w:rsid w:val="00427051"/>
    <w:rsid w:val="00427BF8"/>
    <w:rsid w:val="004318A6"/>
    <w:rsid w:val="00431C02"/>
    <w:rsid w:val="00433F50"/>
    <w:rsid w:val="004356AD"/>
    <w:rsid w:val="0043642A"/>
    <w:rsid w:val="00437395"/>
    <w:rsid w:val="00440C7B"/>
    <w:rsid w:val="004419A8"/>
    <w:rsid w:val="00445047"/>
    <w:rsid w:val="00446749"/>
    <w:rsid w:val="00447E06"/>
    <w:rsid w:val="00452051"/>
    <w:rsid w:val="00453EB7"/>
    <w:rsid w:val="00453F98"/>
    <w:rsid w:val="0045581C"/>
    <w:rsid w:val="00456A37"/>
    <w:rsid w:val="00457427"/>
    <w:rsid w:val="00461B88"/>
    <w:rsid w:val="00463E39"/>
    <w:rsid w:val="004657FC"/>
    <w:rsid w:val="00467946"/>
    <w:rsid w:val="004703AA"/>
    <w:rsid w:val="004726C1"/>
    <w:rsid w:val="00472B33"/>
    <w:rsid w:val="00473126"/>
    <w:rsid w:val="004733F6"/>
    <w:rsid w:val="00474E69"/>
    <w:rsid w:val="00475C9A"/>
    <w:rsid w:val="0047751D"/>
    <w:rsid w:val="00482F23"/>
    <w:rsid w:val="00483E9F"/>
    <w:rsid w:val="00485A2C"/>
    <w:rsid w:val="0049168D"/>
    <w:rsid w:val="004922AE"/>
    <w:rsid w:val="0049621B"/>
    <w:rsid w:val="004969F2"/>
    <w:rsid w:val="004A0925"/>
    <w:rsid w:val="004A16EF"/>
    <w:rsid w:val="004A1D19"/>
    <w:rsid w:val="004A24EE"/>
    <w:rsid w:val="004A4140"/>
    <w:rsid w:val="004B4D0B"/>
    <w:rsid w:val="004B659A"/>
    <w:rsid w:val="004C1895"/>
    <w:rsid w:val="004C2C82"/>
    <w:rsid w:val="004C5D1D"/>
    <w:rsid w:val="004C5D3C"/>
    <w:rsid w:val="004C6D40"/>
    <w:rsid w:val="004C6E7C"/>
    <w:rsid w:val="004C7266"/>
    <w:rsid w:val="004D08DE"/>
    <w:rsid w:val="004D17AE"/>
    <w:rsid w:val="004E0F09"/>
    <w:rsid w:val="004E2205"/>
    <w:rsid w:val="004E5D06"/>
    <w:rsid w:val="004E6AA8"/>
    <w:rsid w:val="004F0C3C"/>
    <w:rsid w:val="004F214F"/>
    <w:rsid w:val="004F2280"/>
    <w:rsid w:val="004F230E"/>
    <w:rsid w:val="004F23BB"/>
    <w:rsid w:val="004F6349"/>
    <w:rsid w:val="004F63FC"/>
    <w:rsid w:val="004F736A"/>
    <w:rsid w:val="004F78C8"/>
    <w:rsid w:val="004F7AE5"/>
    <w:rsid w:val="00505A0D"/>
    <w:rsid w:val="00505A92"/>
    <w:rsid w:val="005064E1"/>
    <w:rsid w:val="005119AD"/>
    <w:rsid w:val="00512E0E"/>
    <w:rsid w:val="005154D8"/>
    <w:rsid w:val="00515C17"/>
    <w:rsid w:val="005203F1"/>
    <w:rsid w:val="00520F85"/>
    <w:rsid w:val="00521BC3"/>
    <w:rsid w:val="00523F36"/>
    <w:rsid w:val="00524477"/>
    <w:rsid w:val="00527616"/>
    <w:rsid w:val="00532444"/>
    <w:rsid w:val="00533632"/>
    <w:rsid w:val="00533CEA"/>
    <w:rsid w:val="00534013"/>
    <w:rsid w:val="00534950"/>
    <w:rsid w:val="005352E5"/>
    <w:rsid w:val="00536798"/>
    <w:rsid w:val="00536B11"/>
    <w:rsid w:val="00540476"/>
    <w:rsid w:val="00540C5C"/>
    <w:rsid w:val="005412C1"/>
    <w:rsid w:val="00541E6E"/>
    <w:rsid w:val="00541E9A"/>
    <w:rsid w:val="0054234F"/>
    <w:rsid w:val="0054251F"/>
    <w:rsid w:val="00544A2B"/>
    <w:rsid w:val="005520D8"/>
    <w:rsid w:val="00552D7A"/>
    <w:rsid w:val="00554A58"/>
    <w:rsid w:val="00555CFB"/>
    <w:rsid w:val="00555E83"/>
    <w:rsid w:val="00556CF1"/>
    <w:rsid w:val="005603E4"/>
    <w:rsid w:val="00561050"/>
    <w:rsid w:val="00561BB7"/>
    <w:rsid w:val="00564875"/>
    <w:rsid w:val="00565509"/>
    <w:rsid w:val="00565816"/>
    <w:rsid w:val="00570B9C"/>
    <w:rsid w:val="00571148"/>
    <w:rsid w:val="0057225E"/>
    <w:rsid w:val="005762A7"/>
    <w:rsid w:val="005765BF"/>
    <w:rsid w:val="005777EB"/>
    <w:rsid w:val="005833D0"/>
    <w:rsid w:val="00583DC8"/>
    <w:rsid w:val="00584BC3"/>
    <w:rsid w:val="00587CEE"/>
    <w:rsid w:val="00590016"/>
    <w:rsid w:val="005900C6"/>
    <w:rsid w:val="005916D7"/>
    <w:rsid w:val="00593718"/>
    <w:rsid w:val="0059427F"/>
    <w:rsid w:val="0059569F"/>
    <w:rsid w:val="005A4236"/>
    <w:rsid w:val="005A5832"/>
    <w:rsid w:val="005A5C9F"/>
    <w:rsid w:val="005A698C"/>
    <w:rsid w:val="005A7F04"/>
    <w:rsid w:val="005B296A"/>
    <w:rsid w:val="005B2FFD"/>
    <w:rsid w:val="005B4CBA"/>
    <w:rsid w:val="005B4CBC"/>
    <w:rsid w:val="005B67D6"/>
    <w:rsid w:val="005B6ACB"/>
    <w:rsid w:val="005C0CAC"/>
    <w:rsid w:val="005C6C2A"/>
    <w:rsid w:val="005C74E0"/>
    <w:rsid w:val="005D062E"/>
    <w:rsid w:val="005D0954"/>
    <w:rsid w:val="005D17E7"/>
    <w:rsid w:val="005D1E35"/>
    <w:rsid w:val="005D1F0A"/>
    <w:rsid w:val="005D3562"/>
    <w:rsid w:val="005D5CC7"/>
    <w:rsid w:val="005D603E"/>
    <w:rsid w:val="005D67DB"/>
    <w:rsid w:val="005E0799"/>
    <w:rsid w:val="005E10F9"/>
    <w:rsid w:val="005E1200"/>
    <w:rsid w:val="005E19BE"/>
    <w:rsid w:val="005E3619"/>
    <w:rsid w:val="005E39BD"/>
    <w:rsid w:val="005E3CE7"/>
    <w:rsid w:val="005E49D7"/>
    <w:rsid w:val="005E528B"/>
    <w:rsid w:val="005E5914"/>
    <w:rsid w:val="005E592D"/>
    <w:rsid w:val="005E62C9"/>
    <w:rsid w:val="005E73F5"/>
    <w:rsid w:val="005F2D4A"/>
    <w:rsid w:val="005F45EE"/>
    <w:rsid w:val="005F58F4"/>
    <w:rsid w:val="005F5A80"/>
    <w:rsid w:val="005F5CE8"/>
    <w:rsid w:val="005F6BC8"/>
    <w:rsid w:val="006029B4"/>
    <w:rsid w:val="006044FF"/>
    <w:rsid w:val="00604907"/>
    <w:rsid w:val="00607CC5"/>
    <w:rsid w:val="006103A5"/>
    <w:rsid w:val="0061179B"/>
    <w:rsid w:val="006125F9"/>
    <w:rsid w:val="00613F05"/>
    <w:rsid w:val="00615B0F"/>
    <w:rsid w:val="006177AC"/>
    <w:rsid w:val="00621C41"/>
    <w:rsid w:val="006235D3"/>
    <w:rsid w:val="00630BD6"/>
    <w:rsid w:val="00632951"/>
    <w:rsid w:val="00632DA8"/>
    <w:rsid w:val="00633014"/>
    <w:rsid w:val="00633B3C"/>
    <w:rsid w:val="0063437B"/>
    <w:rsid w:val="006343EE"/>
    <w:rsid w:val="006346E1"/>
    <w:rsid w:val="0064017E"/>
    <w:rsid w:val="00643A2D"/>
    <w:rsid w:val="00643D32"/>
    <w:rsid w:val="00644C5B"/>
    <w:rsid w:val="00645A59"/>
    <w:rsid w:val="00646865"/>
    <w:rsid w:val="00652D13"/>
    <w:rsid w:val="0065303F"/>
    <w:rsid w:val="006549BE"/>
    <w:rsid w:val="00654B62"/>
    <w:rsid w:val="00654BB6"/>
    <w:rsid w:val="00655A93"/>
    <w:rsid w:val="0065772A"/>
    <w:rsid w:val="0066148B"/>
    <w:rsid w:val="00662CAA"/>
    <w:rsid w:val="00664312"/>
    <w:rsid w:val="0066684C"/>
    <w:rsid w:val="006673CA"/>
    <w:rsid w:val="00673C26"/>
    <w:rsid w:val="00674696"/>
    <w:rsid w:val="00674935"/>
    <w:rsid w:val="00674DE5"/>
    <w:rsid w:val="0067543B"/>
    <w:rsid w:val="00677ACA"/>
    <w:rsid w:val="00677C6C"/>
    <w:rsid w:val="006812AF"/>
    <w:rsid w:val="0068327D"/>
    <w:rsid w:val="00684CC2"/>
    <w:rsid w:val="00685229"/>
    <w:rsid w:val="00691534"/>
    <w:rsid w:val="00691C86"/>
    <w:rsid w:val="00692B53"/>
    <w:rsid w:val="00693857"/>
    <w:rsid w:val="00693880"/>
    <w:rsid w:val="006943D4"/>
    <w:rsid w:val="00694AF0"/>
    <w:rsid w:val="0069528D"/>
    <w:rsid w:val="00695884"/>
    <w:rsid w:val="006A3313"/>
    <w:rsid w:val="006A4686"/>
    <w:rsid w:val="006A476E"/>
    <w:rsid w:val="006A5D1D"/>
    <w:rsid w:val="006B0E9E"/>
    <w:rsid w:val="006B202D"/>
    <w:rsid w:val="006B2182"/>
    <w:rsid w:val="006B2193"/>
    <w:rsid w:val="006B2C69"/>
    <w:rsid w:val="006B486D"/>
    <w:rsid w:val="006B536F"/>
    <w:rsid w:val="006B5AE4"/>
    <w:rsid w:val="006C1344"/>
    <w:rsid w:val="006C2146"/>
    <w:rsid w:val="006C25D2"/>
    <w:rsid w:val="006C2DF9"/>
    <w:rsid w:val="006C48B1"/>
    <w:rsid w:val="006C54D5"/>
    <w:rsid w:val="006C791E"/>
    <w:rsid w:val="006D0ED1"/>
    <w:rsid w:val="006D12E7"/>
    <w:rsid w:val="006D1507"/>
    <w:rsid w:val="006D2780"/>
    <w:rsid w:val="006D2DF3"/>
    <w:rsid w:val="006D4054"/>
    <w:rsid w:val="006D4253"/>
    <w:rsid w:val="006D48B6"/>
    <w:rsid w:val="006D5165"/>
    <w:rsid w:val="006D61E9"/>
    <w:rsid w:val="006D6FFC"/>
    <w:rsid w:val="006D7A02"/>
    <w:rsid w:val="006E02EC"/>
    <w:rsid w:val="006E1F7F"/>
    <w:rsid w:val="006E235B"/>
    <w:rsid w:val="006E3C4F"/>
    <w:rsid w:val="006E4B72"/>
    <w:rsid w:val="006E52E0"/>
    <w:rsid w:val="006E5FE3"/>
    <w:rsid w:val="006E6F41"/>
    <w:rsid w:val="006E73E6"/>
    <w:rsid w:val="006F18CF"/>
    <w:rsid w:val="006F5D07"/>
    <w:rsid w:val="006F679A"/>
    <w:rsid w:val="006F7016"/>
    <w:rsid w:val="00703BC2"/>
    <w:rsid w:val="0070523C"/>
    <w:rsid w:val="00706CB4"/>
    <w:rsid w:val="00711BDC"/>
    <w:rsid w:val="00712D1B"/>
    <w:rsid w:val="007138B0"/>
    <w:rsid w:val="00715BFF"/>
    <w:rsid w:val="00716698"/>
    <w:rsid w:val="00717044"/>
    <w:rsid w:val="007211B1"/>
    <w:rsid w:val="00721C62"/>
    <w:rsid w:val="007228BC"/>
    <w:rsid w:val="007228E3"/>
    <w:rsid w:val="007276EF"/>
    <w:rsid w:val="007277DA"/>
    <w:rsid w:val="00731D27"/>
    <w:rsid w:val="00732561"/>
    <w:rsid w:val="007358FD"/>
    <w:rsid w:val="0073689B"/>
    <w:rsid w:val="007404FC"/>
    <w:rsid w:val="00741889"/>
    <w:rsid w:val="0074369F"/>
    <w:rsid w:val="0074394E"/>
    <w:rsid w:val="00745CC1"/>
    <w:rsid w:val="00746187"/>
    <w:rsid w:val="00751218"/>
    <w:rsid w:val="00753279"/>
    <w:rsid w:val="0075429F"/>
    <w:rsid w:val="00756C79"/>
    <w:rsid w:val="007575E7"/>
    <w:rsid w:val="00757DB6"/>
    <w:rsid w:val="00760BB8"/>
    <w:rsid w:val="0076254F"/>
    <w:rsid w:val="007654D4"/>
    <w:rsid w:val="00766935"/>
    <w:rsid w:val="00770294"/>
    <w:rsid w:val="0077156D"/>
    <w:rsid w:val="00775327"/>
    <w:rsid w:val="007801F5"/>
    <w:rsid w:val="007806AE"/>
    <w:rsid w:val="00781B8C"/>
    <w:rsid w:val="00783CA4"/>
    <w:rsid w:val="007842FB"/>
    <w:rsid w:val="00785B26"/>
    <w:rsid w:val="00785B37"/>
    <w:rsid w:val="00786124"/>
    <w:rsid w:val="007913F4"/>
    <w:rsid w:val="00791DB5"/>
    <w:rsid w:val="0079514B"/>
    <w:rsid w:val="00795252"/>
    <w:rsid w:val="00797807"/>
    <w:rsid w:val="007A2DC1"/>
    <w:rsid w:val="007A68BB"/>
    <w:rsid w:val="007A6F18"/>
    <w:rsid w:val="007B07AC"/>
    <w:rsid w:val="007B1D2A"/>
    <w:rsid w:val="007B5ABF"/>
    <w:rsid w:val="007B6CEC"/>
    <w:rsid w:val="007B6F6A"/>
    <w:rsid w:val="007B73D5"/>
    <w:rsid w:val="007C0272"/>
    <w:rsid w:val="007C0AD2"/>
    <w:rsid w:val="007C0F7A"/>
    <w:rsid w:val="007C0FB3"/>
    <w:rsid w:val="007D01EC"/>
    <w:rsid w:val="007D0869"/>
    <w:rsid w:val="007D14C4"/>
    <w:rsid w:val="007D3319"/>
    <w:rsid w:val="007D335D"/>
    <w:rsid w:val="007D4E31"/>
    <w:rsid w:val="007D605C"/>
    <w:rsid w:val="007D6564"/>
    <w:rsid w:val="007E2443"/>
    <w:rsid w:val="007E2938"/>
    <w:rsid w:val="007E325F"/>
    <w:rsid w:val="007E3314"/>
    <w:rsid w:val="007E3514"/>
    <w:rsid w:val="007E4092"/>
    <w:rsid w:val="007E4B03"/>
    <w:rsid w:val="007F324B"/>
    <w:rsid w:val="007F3F75"/>
    <w:rsid w:val="007F433B"/>
    <w:rsid w:val="008013F5"/>
    <w:rsid w:val="00802B4F"/>
    <w:rsid w:val="00804C24"/>
    <w:rsid w:val="0080553C"/>
    <w:rsid w:val="00805B46"/>
    <w:rsid w:val="00805DB4"/>
    <w:rsid w:val="00807006"/>
    <w:rsid w:val="0081059F"/>
    <w:rsid w:val="00810DBB"/>
    <w:rsid w:val="008125B1"/>
    <w:rsid w:val="00815297"/>
    <w:rsid w:val="0081663A"/>
    <w:rsid w:val="00816935"/>
    <w:rsid w:val="00822652"/>
    <w:rsid w:val="00823593"/>
    <w:rsid w:val="00824986"/>
    <w:rsid w:val="00824AC0"/>
    <w:rsid w:val="00824D38"/>
    <w:rsid w:val="00825A90"/>
    <w:rsid w:val="00825DC2"/>
    <w:rsid w:val="008307A1"/>
    <w:rsid w:val="00833F9B"/>
    <w:rsid w:val="0083471E"/>
    <w:rsid w:val="00834AD3"/>
    <w:rsid w:val="00835175"/>
    <w:rsid w:val="0083562B"/>
    <w:rsid w:val="008404E5"/>
    <w:rsid w:val="00842FF7"/>
    <w:rsid w:val="00843795"/>
    <w:rsid w:val="008478C0"/>
    <w:rsid w:val="00847F0F"/>
    <w:rsid w:val="00852448"/>
    <w:rsid w:val="008537C9"/>
    <w:rsid w:val="00854298"/>
    <w:rsid w:val="0085607D"/>
    <w:rsid w:val="00861033"/>
    <w:rsid w:val="0086169B"/>
    <w:rsid w:val="00862C78"/>
    <w:rsid w:val="0087016C"/>
    <w:rsid w:val="00870ABD"/>
    <w:rsid w:val="00871AC8"/>
    <w:rsid w:val="00872DB8"/>
    <w:rsid w:val="00872E8A"/>
    <w:rsid w:val="00876C02"/>
    <w:rsid w:val="00877F6C"/>
    <w:rsid w:val="0088258A"/>
    <w:rsid w:val="00882C17"/>
    <w:rsid w:val="00883AF8"/>
    <w:rsid w:val="00883F69"/>
    <w:rsid w:val="008847B9"/>
    <w:rsid w:val="00885D11"/>
    <w:rsid w:val="00886332"/>
    <w:rsid w:val="008869DA"/>
    <w:rsid w:val="00892454"/>
    <w:rsid w:val="008925F0"/>
    <w:rsid w:val="00892EBC"/>
    <w:rsid w:val="0089448A"/>
    <w:rsid w:val="00896339"/>
    <w:rsid w:val="00896D38"/>
    <w:rsid w:val="00897654"/>
    <w:rsid w:val="00897877"/>
    <w:rsid w:val="008A26D9"/>
    <w:rsid w:val="008A5370"/>
    <w:rsid w:val="008A551F"/>
    <w:rsid w:val="008A6CEE"/>
    <w:rsid w:val="008A7B5B"/>
    <w:rsid w:val="008B12D2"/>
    <w:rsid w:val="008B6342"/>
    <w:rsid w:val="008C0C29"/>
    <w:rsid w:val="008C14C6"/>
    <w:rsid w:val="008C2147"/>
    <w:rsid w:val="008C7A35"/>
    <w:rsid w:val="008C7CA4"/>
    <w:rsid w:val="008D02DA"/>
    <w:rsid w:val="008D16A7"/>
    <w:rsid w:val="008D4997"/>
    <w:rsid w:val="008D74C0"/>
    <w:rsid w:val="008D76BC"/>
    <w:rsid w:val="008D7B8A"/>
    <w:rsid w:val="008E1831"/>
    <w:rsid w:val="008E4D07"/>
    <w:rsid w:val="008E553C"/>
    <w:rsid w:val="008E6A30"/>
    <w:rsid w:val="008E6CCD"/>
    <w:rsid w:val="008E7227"/>
    <w:rsid w:val="008E7D66"/>
    <w:rsid w:val="008E7DBA"/>
    <w:rsid w:val="008F0829"/>
    <w:rsid w:val="008F0BAA"/>
    <w:rsid w:val="008F0F0C"/>
    <w:rsid w:val="008F3638"/>
    <w:rsid w:val="008F4441"/>
    <w:rsid w:val="008F6264"/>
    <w:rsid w:val="008F6B20"/>
    <w:rsid w:val="008F6F31"/>
    <w:rsid w:val="008F74DF"/>
    <w:rsid w:val="00902194"/>
    <w:rsid w:val="00902274"/>
    <w:rsid w:val="00907A97"/>
    <w:rsid w:val="00907E31"/>
    <w:rsid w:val="009124DF"/>
    <w:rsid w:val="009127BA"/>
    <w:rsid w:val="00912E96"/>
    <w:rsid w:val="00916E80"/>
    <w:rsid w:val="00920AAE"/>
    <w:rsid w:val="009227A6"/>
    <w:rsid w:val="0092308E"/>
    <w:rsid w:val="00923DAF"/>
    <w:rsid w:val="0092415A"/>
    <w:rsid w:val="00924B73"/>
    <w:rsid w:val="00931DB2"/>
    <w:rsid w:val="00933EC1"/>
    <w:rsid w:val="009349D7"/>
    <w:rsid w:val="00935E97"/>
    <w:rsid w:val="00936B87"/>
    <w:rsid w:val="0093771F"/>
    <w:rsid w:val="00937A98"/>
    <w:rsid w:val="00941ECA"/>
    <w:rsid w:val="00943BB5"/>
    <w:rsid w:val="009446AD"/>
    <w:rsid w:val="009449A5"/>
    <w:rsid w:val="009464A0"/>
    <w:rsid w:val="00946A44"/>
    <w:rsid w:val="00953018"/>
    <w:rsid w:val="009530DB"/>
    <w:rsid w:val="00953676"/>
    <w:rsid w:val="00954C2D"/>
    <w:rsid w:val="00956F30"/>
    <w:rsid w:val="009652AF"/>
    <w:rsid w:val="009654FC"/>
    <w:rsid w:val="00966148"/>
    <w:rsid w:val="00966C9A"/>
    <w:rsid w:val="009705EE"/>
    <w:rsid w:val="00970E9D"/>
    <w:rsid w:val="00973FAE"/>
    <w:rsid w:val="00974686"/>
    <w:rsid w:val="00977927"/>
    <w:rsid w:val="0098135C"/>
    <w:rsid w:val="0098156A"/>
    <w:rsid w:val="00981585"/>
    <w:rsid w:val="00991BAC"/>
    <w:rsid w:val="00994255"/>
    <w:rsid w:val="00995277"/>
    <w:rsid w:val="009A24AC"/>
    <w:rsid w:val="009A254C"/>
    <w:rsid w:val="009A5B27"/>
    <w:rsid w:val="009A6EA0"/>
    <w:rsid w:val="009A6F99"/>
    <w:rsid w:val="009A73A7"/>
    <w:rsid w:val="009B1C42"/>
    <w:rsid w:val="009B2E50"/>
    <w:rsid w:val="009B40A0"/>
    <w:rsid w:val="009B6BA3"/>
    <w:rsid w:val="009B7B36"/>
    <w:rsid w:val="009C1335"/>
    <w:rsid w:val="009C1AB2"/>
    <w:rsid w:val="009C1D1A"/>
    <w:rsid w:val="009C3067"/>
    <w:rsid w:val="009C3B72"/>
    <w:rsid w:val="009C58E6"/>
    <w:rsid w:val="009C5D83"/>
    <w:rsid w:val="009C7251"/>
    <w:rsid w:val="009C74C1"/>
    <w:rsid w:val="009D2A9C"/>
    <w:rsid w:val="009D47AE"/>
    <w:rsid w:val="009D75FC"/>
    <w:rsid w:val="009E24FD"/>
    <w:rsid w:val="009E2E91"/>
    <w:rsid w:val="009E3EE5"/>
    <w:rsid w:val="009E67F7"/>
    <w:rsid w:val="009E72C2"/>
    <w:rsid w:val="009E7EB6"/>
    <w:rsid w:val="009F00B6"/>
    <w:rsid w:val="009F1310"/>
    <w:rsid w:val="009F2AF7"/>
    <w:rsid w:val="009F7ABD"/>
    <w:rsid w:val="00A01B40"/>
    <w:rsid w:val="00A02BD1"/>
    <w:rsid w:val="00A034A8"/>
    <w:rsid w:val="00A0766F"/>
    <w:rsid w:val="00A10FB1"/>
    <w:rsid w:val="00A139F5"/>
    <w:rsid w:val="00A13E18"/>
    <w:rsid w:val="00A1411F"/>
    <w:rsid w:val="00A14B35"/>
    <w:rsid w:val="00A17151"/>
    <w:rsid w:val="00A17E93"/>
    <w:rsid w:val="00A21E74"/>
    <w:rsid w:val="00A2273A"/>
    <w:rsid w:val="00A24493"/>
    <w:rsid w:val="00A3009B"/>
    <w:rsid w:val="00A319FB"/>
    <w:rsid w:val="00A32E16"/>
    <w:rsid w:val="00A33210"/>
    <w:rsid w:val="00A35289"/>
    <w:rsid w:val="00A365F4"/>
    <w:rsid w:val="00A37B28"/>
    <w:rsid w:val="00A4001A"/>
    <w:rsid w:val="00A42415"/>
    <w:rsid w:val="00A432A2"/>
    <w:rsid w:val="00A44328"/>
    <w:rsid w:val="00A44CDE"/>
    <w:rsid w:val="00A4704D"/>
    <w:rsid w:val="00A47D80"/>
    <w:rsid w:val="00A52D3B"/>
    <w:rsid w:val="00A53132"/>
    <w:rsid w:val="00A55292"/>
    <w:rsid w:val="00A5553F"/>
    <w:rsid w:val="00A557E5"/>
    <w:rsid w:val="00A563F2"/>
    <w:rsid w:val="00A566E8"/>
    <w:rsid w:val="00A61815"/>
    <w:rsid w:val="00A61A30"/>
    <w:rsid w:val="00A62AAB"/>
    <w:rsid w:val="00A66347"/>
    <w:rsid w:val="00A665E7"/>
    <w:rsid w:val="00A703E7"/>
    <w:rsid w:val="00A75C9A"/>
    <w:rsid w:val="00A77603"/>
    <w:rsid w:val="00A8016D"/>
    <w:rsid w:val="00A810F9"/>
    <w:rsid w:val="00A82D31"/>
    <w:rsid w:val="00A83119"/>
    <w:rsid w:val="00A85E7E"/>
    <w:rsid w:val="00A86ECC"/>
    <w:rsid w:val="00A86FCC"/>
    <w:rsid w:val="00A90423"/>
    <w:rsid w:val="00A90A6D"/>
    <w:rsid w:val="00A96313"/>
    <w:rsid w:val="00A971E5"/>
    <w:rsid w:val="00AA29CC"/>
    <w:rsid w:val="00AA42DA"/>
    <w:rsid w:val="00AA64B2"/>
    <w:rsid w:val="00AA710D"/>
    <w:rsid w:val="00AA7D3C"/>
    <w:rsid w:val="00AB0665"/>
    <w:rsid w:val="00AB4D12"/>
    <w:rsid w:val="00AB64F3"/>
    <w:rsid w:val="00AB6D25"/>
    <w:rsid w:val="00AB75B5"/>
    <w:rsid w:val="00AC04A9"/>
    <w:rsid w:val="00AC256F"/>
    <w:rsid w:val="00AC5299"/>
    <w:rsid w:val="00AD0E56"/>
    <w:rsid w:val="00AD2037"/>
    <w:rsid w:val="00AD2261"/>
    <w:rsid w:val="00AD419D"/>
    <w:rsid w:val="00AD5A31"/>
    <w:rsid w:val="00AD7D81"/>
    <w:rsid w:val="00AE229B"/>
    <w:rsid w:val="00AE2D4B"/>
    <w:rsid w:val="00AE2FBD"/>
    <w:rsid w:val="00AE4F99"/>
    <w:rsid w:val="00AE5066"/>
    <w:rsid w:val="00AE619E"/>
    <w:rsid w:val="00AE6ABA"/>
    <w:rsid w:val="00AE7E06"/>
    <w:rsid w:val="00AF5DEC"/>
    <w:rsid w:val="00B006BA"/>
    <w:rsid w:val="00B0113C"/>
    <w:rsid w:val="00B11B69"/>
    <w:rsid w:val="00B13900"/>
    <w:rsid w:val="00B14952"/>
    <w:rsid w:val="00B16871"/>
    <w:rsid w:val="00B20624"/>
    <w:rsid w:val="00B23DC3"/>
    <w:rsid w:val="00B251AF"/>
    <w:rsid w:val="00B25B45"/>
    <w:rsid w:val="00B27BFF"/>
    <w:rsid w:val="00B31330"/>
    <w:rsid w:val="00B31E5A"/>
    <w:rsid w:val="00B371BE"/>
    <w:rsid w:val="00B42399"/>
    <w:rsid w:val="00B42644"/>
    <w:rsid w:val="00B43F24"/>
    <w:rsid w:val="00B45FC7"/>
    <w:rsid w:val="00B47359"/>
    <w:rsid w:val="00B521CC"/>
    <w:rsid w:val="00B54622"/>
    <w:rsid w:val="00B559B3"/>
    <w:rsid w:val="00B60131"/>
    <w:rsid w:val="00B60432"/>
    <w:rsid w:val="00B61DF9"/>
    <w:rsid w:val="00B624C1"/>
    <w:rsid w:val="00B653AB"/>
    <w:rsid w:val="00B65F9E"/>
    <w:rsid w:val="00B66B19"/>
    <w:rsid w:val="00B67EB2"/>
    <w:rsid w:val="00B735D2"/>
    <w:rsid w:val="00B74BF9"/>
    <w:rsid w:val="00B75D04"/>
    <w:rsid w:val="00B80C39"/>
    <w:rsid w:val="00B84BE4"/>
    <w:rsid w:val="00B84CBF"/>
    <w:rsid w:val="00B85991"/>
    <w:rsid w:val="00B86535"/>
    <w:rsid w:val="00B903B0"/>
    <w:rsid w:val="00B90A7D"/>
    <w:rsid w:val="00B914E9"/>
    <w:rsid w:val="00B956EE"/>
    <w:rsid w:val="00B97ED8"/>
    <w:rsid w:val="00BA2BA1"/>
    <w:rsid w:val="00BA2BA7"/>
    <w:rsid w:val="00BA3447"/>
    <w:rsid w:val="00BA3562"/>
    <w:rsid w:val="00BA5DFE"/>
    <w:rsid w:val="00BB082E"/>
    <w:rsid w:val="00BB1CAF"/>
    <w:rsid w:val="00BB2C35"/>
    <w:rsid w:val="00BB4F09"/>
    <w:rsid w:val="00BB5915"/>
    <w:rsid w:val="00BB6A19"/>
    <w:rsid w:val="00BC0EDF"/>
    <w:rsid w:val="00BC2841"/>
    <w:rsid w:val="00BC2D48"/>
    <w:rsid w:val="00BC3C3C"/>
    <w:rsid w:val="00BC3D97"/>
    <w:rsid w:val="00BC5287"/>
    <w:rsid w:val="00BD0A3F"/>
    <w:rsid w:val="00BD1D6C"/>
    <w:rsid w:val="00BD2754"/>
    <w:rsid w:val="00BD29E4"/>
    <w:rsid w:val="00BD42B1"/>
    <w:rsid w:val="00BD4E33"/>
    <w:rsid w:val="00BD5B56"/>
    <w:rsid w:val="00BD5CFF"/>
    <w:rsid w:val="00BE1C4C"/>
    <w:rsid w:val="00BE2F84"/>
    <w:rsid w:val="00BE4A19"/>
    <w:rsid w:val="00BE4CA4"/>
    <w:rsid w:val="00BE58E9"/>
    <w:rsid w:val="00BE613D"/>
    <w:rsid w:val="00BE6ACB"/>
    <w:rsid w:val="00BF2882"/>
    <w:rsid w:val="00BF2ECE"/>
    <w:rsid w:val="00BF2FFB"/>
    <w:rsid w:val="00BF3E01"/>
    <w:rsid w:val="00BF5601"/>
    <w:rsid w:val="00BF65D7"/>
    <w:rsid w:val="00BF6F1E"/>
    <w:rsid w:val="00BF708F"/>
    <w:rsid w:val="00BF7B41"/>
    <w:rsid w:val="00C01A42"/>
    <w:rsid w:val="00C028E2"/>
    <w:rsid w:val="00C030DE"/>
    <w:rsid w:val="00C051A8"/>
    <w:rsid w:val="00C07A74"/>
    <w:rsid w:val="00C12F2A"/>
    <w:rsid w:val="00C16102"/>
    <w:rsid w:val="00C22001"/>
    <w:rsid w:val="00C22105"/>
    <w:rsid w:val="00C230FB"/>
    <w:rsid w:val="00C244B6"/>
    <w:rsid w:val="00C27BF1"/>
    <w:rsid w:val="00C34BA7"/>
    <w:rsid w:val="00C35BC3"/>
    <w:rsid w:val="00C366FA"/>
    <w:rsid w:val="00C3702F"/>
    <w:rsid w:val="00C37B38"/>
    <w:rsid w:val="00C40653"/>
    <w:rsid w:val="00C43954"/>
    <w:rsid w:val="00C4500A"/>
    <w:rsid w:val="00C524C8"/>
    <w:rsid w:val="00C54462"/>
    <w:rsid w:val="00C5787A"/>
    <w:rsid w:val="00C60904"/>
    <w:rsid w:val="00C60A43"/>
    <w:rsid w:val="00C62238"/>
    <w:rsid w:val="00C64A37"/>
    <w:rsid w:val="00C709DF"/>
    <w:rsid w:val="00C7158E"/>
    <w:rsid w:val="00C7250B"/>
    <w:rsid w:val="00C7346B"/>
    <w:rsid w:val="00C73E75"/>
    <w:rsid w:val="00C73EE2"/>
    <w:rsid w:val="00C76CB0"/>
    <w:rsid w:val="00C77C0E"/>
    <w:rsid w:val="00C77ED0"/>
    <w:rsid w:val="00C80D83"/>
    <w:rsid w:val="00C82744"/>
    <w:rsid w:val="00C84BFB"/>
    <w:rsid w:val="00C84CD4"/>
    <w:rsid w:val="00C8517A"/>
    <w:rsid w:val="00C9087C"/>
    <w:rsid w:val="00C91687"/>
    <w:rsid w:val="00C924A8"/>
    <w:rsid w:val="00C945FE"/>
    <w:rsid w:val="00C96750"/>
    <w:rsid w:val="00C96FAA"/>
    <w:rsid w:val="00C97A04"/>
    <w:rsid w:val="00C97E9D"/>
    <w:rsid w:val="00CA0823"/>
    <w:rsid w:val="00CA107B"/>
    <w:rsid w:val="00CA3F22"/>
    <w:rsid w:val="00CA484D"/>
    <w:rsid w:val="00CA4CE3"/>
    <w:rsid w:val="00CA4FB6"/>
    <w:rsid w:val="00CA7659"/>
    <w:rsid w:val="00CB2060"/>
    <w:rsid w:val="00CB2C34"/>
    <w:rsid w:val="00CB2F90"/>
    <w:rsid w:val="00CB6AD4"/>
    <w:rsid w:val="00CB6EFE"/>
    <w:rsid w:val="00CC0E80"/>
    <w:rsid w:val="00CC25E4"/>
    <w:rsid w:val="00CC739E"/>
    <w:rsid w:val="00CD132B"/>
    <w:rsid w:val="00CD1EBB"/>
    <w:rsid w:val="00CD28CF"/>
    <w:rsid w:val="00CD314C"/>
    <w:rsid w:val="00CD3B02"/>
    <w:rsid w:val="00CD4725"/>
    <w:rsid w:val="00CD58B7"/>
    <w:rsid w:val="00CD7967"/>
    <w:rsid w:val="00CE609E"/>
    <w:rsid w:val="00CF0D27"/>
    <w:rsid w:val="00CF1439"/>
    <w:rsid w:val="00CF18EE"/>
    <w:rsid w:val="00CF234D"/>
    <w:rsid w:val="00CF30BD"/>
    <w:rsid w:val="00CF320A"/>
    <w:rsid w:val="00CF3DFC"/>
    <w:rsid w:val="00CF4099"/>
    <w:rsid w:val="00CF4D18"/>
    <w:rsid w:val="00CF5DC1"/>
    <w:rsid w:val="00CF6518"/>
    <w:rsid w:val="00D002C4"/>
    <w:rsid w:val="00D00796"/>
    <w:rsid w:val="00D026F3"/>
    <w:rsid w:val="00D03B2A"/>
    <w:rsid w:val="00D0458B"/>
    <w:rsid w:val="00D11182"/>
    <w:rsid w:val="00D15E3F"/>
    <w:rsid w:val="00D17BB4"/>
    <w:rsid w:val="00D2139D"/>
    <w:rsid w:val="00D22DC0"/>
    <w:rsid w:val="00D261A2"/>
    <w:rsid w:val="00D262F0"/>
    <w:rsid w:val="00D26302"/>
    <w:rsid w:val="00D31E3F"/>
    <w:rsid w:val="00D32505"/>
    <w:rsid w:val="00D32C8C"/>
    <w:rsid w:val="00D334A7"/>
    <w:rsid w:val="00D35EE4"/>
    <w:rsid w:val="00D371B9"/>
    <w:rsid w:val="00D4040F"/>
    <w:rsid w:val="00D427B0"/>
    <w:rsid w:val="00D430C5"/>
    <w:rsid w:val="00D43949"/>
    <w:rsid w:val="00D4626A"/>
    <w:rsid w:val="00D4706D"/>
    <w:rsid w:val="00D50A2F"/>
    <w:rsid w:val="00D5203E"/>
    <w:rsid w:val="00D5330D"/>
    <w:rsid w:val="00D54B9E"/>
    <w:rsid w:val="00D54EF0"/>
    <w:rsid w:val="00D57592"/>
    <w:rsid w:val="00D6097F"/>
    <w:rsid w:val="00D616D2"/>
    <w:rsid w:val="00D61856"/>
    <w:rsid w:val="00D61D56"/>
    <w:rsid w:val="00D62657"/>
    <w:rsid w:val="00D63B5F"/>
    <w:rsid w:val="00D64C24"/>
    <w:rsid w:val="00D65895"/>
    <w:rsid w:val="00D6781D"/>
    <w:rsid w:val="00D70418"/>
    <w:rsid w:val="00D70EF7"/>
    <w:rsid w:val="00D72ECE"/>
    <w:rsid w:val="00D72FEF"/>
    <w:rsid w:val="00D73C80"/>
    <w:rsid w:val="00D75AD2"/>
    <w:rsid w:val="00D75B5E"/>
    <w:rsid w:val="00D77316"/>
    <w:rsid w:val="00D807DD"/>
    <w:rsid w:val="00D80877"/>
    <w:rsid w:val="00D81BB5"/>
    <w:rsid w:val="00D821A3"/>
    <w:rsid w:val="00D82851"/>
    <w:rsid w:val="00D8397C"/>
    <w:rsid w:val="00D85552"/>
    <w:rsid w:val="00D8618C"/>
    <w:rsid w:val="00D866B5"/>
    <w:rsid w:val="00D9212B"/>
    <w:rsid w:val="00D9289B"/>
    <w:rsid w:val="00D93216"/>
    <w:rsid w:val="00D94EED"/>
    <w:rsid w:val="00D96026"/>
    <w:rsid w:val="00D972F6"/>
    <w:rsid w:val="00DA22C5"/>
    <w:rsid w:val="00DA331D"/>
    <w:rsid w:val="00DA78FE"/>
    <w:rsid w:val="00DA7B62"/>
    <w:rsid w:val="00DA7C1C"/>
    <w:rsid w:val="00DB147A"/>
    <w:rsid w:val="00DB1B7A"/>
    <w:rsid w:val="00DB4F61"/>
    <w:rsid w:val="00DB5FFA"/>
    <w:rsid w:val="00DB706E"/>
    <w:rsid w:val="00DC282C"/>
    <w:rsid w:val="00DC57F7"/>
    <w:rsid w:val="00DC5B5C"/>
    <w:rsid w:val="00DC6708"/>
    <w:rsid w:val="00DC771A"/>
    <w:rsid w:val="00DD011A"/>
    <w:rsid w:val="00DD1830"/>
    <w:rsid w:val="00DD3F18"/>
    <w:rsid w:val="00DE1D5D"/>
    <w:rsid w:val="00DE2400"/>
    <w:rsid w:val="00DE58F1"/>
    <w:rsid w:val="00DE6B58"/>
    <w:rsid w:val="00DE6E8A"/>
    <w:rsid w:val="00DE77D3"/>
    <w:rsid w:val="00DF09C0"/>
    <w:rsid w:val="00DF21A0"/>
    <w:rsid w:val="00DF25AB"/>
    <w:rsid w:val="00DF3CA2"/>
    <w:rsid w:val="00DF4E2E"/>
    <w:rsid w:val="00DF58AE"/>
    <w:rsid w:val="00DF599D"/>
    <w:rsid w:val="00DF5C3B"/>
    <w:rsid w:val="00DF5E32"/>
    <w:rsid w:val="00DF6593"/>
    <w:rsid w:val="00E01436"/>
    <w:rsid w:val="00E01EEB"/>
    <w:rsid w:val="00E02736"/>
    <w:rsid w:val="00E02800"/>
    <w:rsid w:val="00E029C7"/>
    <w:rsid w:val="00E03E79"/>
    <w:rsid w:val="00E045BD"/>
    <w:rsid w:val="00E04D6C"/>
    <w:rsid w:val="00E051DD"/>
    <w:rsid w:val="00E05AC8"/>
    <w:rsid w:val="00E06CEF"/>
    <w:rsid w:val="00E13B50"/>
    <w:rsid w:val="00E14ECE"/>
    <w:rsid w:val="00E151AF"/>
    <w:rsid w:val="00E170E4"/>
    <w:rsid w:val="00E17B63"/>
    <w:rsid w:val="00E17B77"/>
    <w:rsid w:val="00E2142B"/>
    <w:rsid w:val="00E231AB"/>
    <w:rsid w:val="00E23337"/>
    <w:rsid w:val="00E259EA"/>
    <w:rsid w:val="00E25D33"/>
    <w:rsid w:val="00E2673A"/>
    <w:rsid w:val="00E30B46"/>
    <w:rsid w:val="00E32061"/>
    <w:rsid w:val="00E33F48"/>
    <w:rsid w:val="00E34E8A"/>
    <w:rsid w:val="00E36808"/>
    <w:rsid w:val="00E40CC7"/>
    <w:rsid w:val="00E41AD4"/>
    <w:rsid w:val="00E42066"/>
    <w:rsid w:val="00E42FF9"/>
    <w:rsid w:val="00E43AB6"/>
    <w:rsid w:val="00E44790"/>
    <w:rsid w:val="00E4714C"/>
    <w:rsid w:val="00E47726"/>
    <w:rsid w:val="00E47D0D"/>
    <w:rsid w:val="00E5178D"/>
    <w:rsid w:val="00E51AEB"/>
    <w:rsid w:val="00E522A7"/>
    <w:rsid w:val="00E5349E"/>
    <w:rsid w:val="00E53F4C"/>
    <w:rsid w:val="00E54452"/>
    <w:rsid w:val="00E5671D"/>
    <w:rsid w:val="00E5742E"/>
    <w:rsid w:val="00E61C5F"/>
    <w:rsid w:val="00E625F7"/>
    <w:rsid w:val="00E62BB3"/>
    <w:rsid w:val="00E63B0C"/>
    <w:rsid w:val="00E64DE9"/>
    <w:rsid w:val="00E664C5"/>
    <w:rsid w:val="00E671A2"/>
    <w:rsid w:val="00E728C9"/>
    <w:rsid w:val="00E72EC9"/>
    <w:rsid w:val="00E73ACE"/>
    <w:rsid w:val="00E75731"/>
    <w:rsid w:val="00E76D26"/>
    <w:rsid w:val="00E76EE5"/>
    <w:rsid w:val="00E816BD"/>
    <w:rsid w:val="00E81FCD"/>
    <w:rsid w:val="00E821F9"/>
    <w:rsid w:val="00E87D4C"/>
    <w:rsid w:val="00E91538"/>
    <w:rsid w:val="00E93C3E"/>
    <w:rsid w:val="00E9428D"/>
    <w:rsid w:val="00E95B8E"/>
    <w:rsid w:val="00E96B78"/>
    <w:rsid w:val="00E97FBA"/>
    <w:rsid w:val="00EA1F4A"/>
    <w:rsid w:val="00EA25EA"/>
    <w:rsid w:val="00EA37A4"/>
    <w:rsid w:val="00EA55E4"/>
    <w:rsid w:val="00EA5763"/>
    <w:rsid w:val="00EA5F68"/>
    <w:rsid w:val="00EB03B1"/>
    <w:rsid w:val="00EB090F"/>
    <w:rsid w:val="00EB1390"/>
    <w:rsid w:val="00EB27E2"/>
    <w:rsid w:val="00EB2C71"/>
    <w:rsid w:val="00EB3333"/>
    <w:rsid w:val="00EB4340"/>
    <w:rsid w:val="00EB4678"/>
    <w:rsid w:val="00EB556D"/>
    <w:rsid w:val="00EB59DF"/>
    <w:rsid w:val="00EB5A7D"/>
    <w:rsid w:val="00EC21B8"/>
    <w:rsid w:val="00EC331D"/>
    <w:rsid w:val="00EC3500"/>
    <w:rsid w:val="00EC53E0"/>
    <w:rsid w:val="00EC6D38"/>
    <w:rsid w:val="00ED50A6"/>
    <w:rsid w:val="00ED55C0"/>
    <w:rsid w:val="00ED5D13"/>
    <w:rsid w:val="00ED682B"/>
    <w:rsid w:val="00EE41D5"/>
    <w:rsid w:val="00EE569F"/>
    <w:rsid w:val="00EF29CD"/>
    <w:rsid w:val="00EF35D7"/>
    <w:rsid w:val="00EF7C95"/>
    <w:rsid w:val="00F003E6"/>
    <w:rsid w:val="00F0166F"/>
    <w:rsid w:val="00F037A4"/>
    <w:rsid w:val="00F049AB"/>
    <w:rsid w:val="00F065B1"/>
    <w:rsid w:val="00F07629"/>
    <w:rsid w:val="00F13D63"/>
    <w:rsid w:val="00F142DB"/>
    <w:rsid w:val="00F14DDC"/>
    <w:rsid w:val="00F1548E"/>
    <w:rsid w:val="00F160C2"/>
    <w:rsid w:val="00F17627"/>
    <w:rsid w:val="00F17F6A"/>
    <w:rsid w:val="00F22B02"/>
    <w:rsid w:val="00F2498B"/>
    <w:rsid w:val="00F27C8F"/>
    <w:rsid w:val="00F32749"/>
    <w:rsid w:val="00F33074"/>
    <w:rsid w:val="00F331BB"/>
    <w:rsid w:val="00F33E46"/>
    <w:rsid w:val="00F36515"/>
    <w:rsid w:val="00F37172"/>
    <w:rsid w:val="00F377B3"/>
    <w:rsid w:val="00F40765"/>
    <w:rsid w:val="00F40E07"/>
    <w:rsid w:val="00F41681"/>
    <w:rsid w:val="00F4477E"/>
    <w:rsid w:val="00F4538B"/>
    <w:rsid w:val="00F46269"/>
    <w:rsid w:val="00F51D1D"/>
    <w:rsid w:val="00F51D2A"/>
    <w:rsid w:val="00F51E3C"/>
    <w:rsid w:val="00F5413C"/>
    <w:rsid w:val="00F56EEA"/>
    <w:rsid w:val="00F57234"/>
    <w:rsid w:val="00F60BA8"/>
    <w:rsid w:val="00F62C7D"/>
    <w:rsid w:val="00F64109"/>
    <w:rsid w:val="00F64B8E"/>
    <w:rsid w:val="00F67D8F"/>
    <w:rsid w:val="00F70090"/>
    <w:rsid w:val="00F76830"/>
    <w:rsid w:val="00F802BE"/>
    <w:rsid w:val="00F80E93"/>
    <w:rsid w:val="00F81571"/>
    <w:rsid w:val="00F8404C"/>
    <w:rsid w:val="00F849D7"/>
    <w:rsid w:val="00F8573F"/>
    <w:rsid w:val="00F86024"/>
    <w:rsid w:val="00F8611A"/>
    <w:rsid w:val="00F86A3A"/>
    <w:rsid w:val="00F904B5"/>
    <w:rsid w:val="00F912C9"/>
    <w:rsid w:val="00F9196A"/>
    <w:rsid w:val="00F93F31"/>
    <w:rsid w:val="00F96261"/>
    <w:rsid w:val="00F96F4F"/>
    <w:rsid w:val="00FA12EE"/>
    <w:rsid w:val="00FA5128"/>
    <w:rsid w:val="00FB2B41"/>
    <w:rsid w:val="00FB42D4"/>
    <w:rsid w:val="00FB4C70"/>
    <w:rsid w:val="00FB50D1"/>
    <w:rsid w:val="00FB5906"/>
    <w:rsid w:val="00FB762F"/>
    <w:rsid w:val="00FC2166"/>
    <w:rsid w:val="00FC2AED"/>
    <w:rsid w:val="00FD5EA7"/>
    <w:rsid w:val="00FE086C"/>
    <w:rsid w:val="00FE36CF"/>
    <w:rsid w:val="00FE384A"/>
    <w:rsid w:val="00FE4C8C"/>
    <w:rsid w:val="00FE63F9"/>
    <w:rsid w:val="00FE668F"/>
    <w:rsid w:val="00FE6FB2"/>
    <w:rsid w:val="00FF0246"/>
    <w:rsid w:val="00F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3528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EB27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F0F0C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8E6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9E67F7"/>
  </w:style>
  <w:style w:type="character" w:customStyle="1" w:styleId="highlight">
    <w:name w:val="highlight"/>
    <w:basedOn w:val="Domylnaczcionkaakapitu"/>
    <w:rsid w:val="009E67F7"/>
  </w:style>
  <w:style w:type="table" w:customStyle="1" w:styleId="Tabela-Siatka2">
    <w:name w:val="Tabela - Siatka2"/>
    <w:basedOn w:val="Standardowy"/>
    <w:next w:val="Tabela-Siatka"/>
    <w:uiPriority w:val="59"/>
    <w:rsid w:val="00374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rsid w:val="006A331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A331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4B6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92415A"/>
    <w:pPr>
      <w:spacing w:after="0" w:line="240" w:lineRule="auto"/>
    </w:pPr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026F3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026F3"/>
    <w:rPr>
      <w:rFonts w:ascii="Fira Sans" w:hAnsi="Fira Sans"/>
      <w:sz w:val="19"/>
    </w:rPr>
  </w:style>
  <w:style w:type="table" w:customStyle="1" w:styleId="TableNormal">
    <w:name w:val="Table Normal"/>
    <w:uiPriority w:val="2"/>
    <w:semiHidden/>
    <w:unhideWhenUsed/>
    <w:qFormat/>
    <w:rsid w:val="00D026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026F3"/>
    <w:pPr>
      <w:widowControl w:val="0"/>
      <w:autoSpaceDE w:val="0"/>
      <w:autoSpaceDN w:val="0"/>
      <w:spacing w:before="0" w:after="0" w:line="240" w:lineRule="auto"/>
    </w:pPr>
    <w:rPr>
      <w:rFonts w:eastAsia="Fira Sans" w:cs="Fira Sans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26" Type="http://schemas.openxmlformats.org/officeDocument/2006/relationships/hyperlink" Target="https://stat.gov.pl/metainformacje/slownik-pojec/pojecia-stosowane-w-statystyce-publicznej/3711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5" Type="http://schemas.openxmlformats.org/officeDocument/2006/relationships/hyperlink" Target="https://stat.gov.pl/metainformacje/slownik-pojec/pojecia-stosowane-w-statystyce-publicznej/71,pojecie.html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footer" Target="footer2.xml"/><Relationship Id="rId29" Type="http://schemas.openxmlformats.org/officeDocument/2006/relationships/hyperlink" Target="https://stat.gov.pl/metainformacje/slownik-pojec/pojecia-stosowane-w-statystyce-publicznej/7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://swaid.stat.gov.pl/SitePagesDBW/TransportLacznosc.aspx" TargetMode="External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7.jpg"/><Relationship Id="rId23" Type="http://schemas.openxmlformats.org/officeDocument/2006/relationships/image" Target="media/image13.png"/><Relationship Id="rId28" Type="http://schemas.openxmlformats.org/officeDocument/2006/relationships/hyperlink" Target="http://swaid.stat.gov.pl/SitePagesDBW/TransportLacznosc.aspx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3704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hyperlink" Target="https://stat.gov.pl/metainformacje/slownik-pojec/pojecia-stosowane-w-statystyce-publicznej/3704,pojecie.html" TargetMode="External"/><Relationship Id="rId30" Type="http://schemas.openxmlformats.org/officeDocument/2006/relationships/hyperlink" Target="https://stat.gov.pl/metainformacje/slownik-pojec/pojecia-stosowane-w-statystyce-publicznej/3711,pojecie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2F2F2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78236D-0A42-41B8-89D5-A6FC5ACFE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1709</Words>
  <Characters>10257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Szczepanek Magdalena</cp:lastModifiedBy>
  <cp:revision>4</cp:revision>
  <cp:lastPrinted>2022-11-21T16:20:00Z</cp:lastPrinted>
  <dcterms:created xsi:type="dcterms:W3CDTF">2022-11-23T18:09:00Z</dcterms:created>
  <dcterms:modified xsi:type="dcterms:W3CDTF">2022-11-24T06:49:00Z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