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2177E" w14:textId="77777777" w:rsidR="00E77687" w:rsidRPr="001E26E9" w:rsidRDefault="008B6A99" w:rsidP="00E77687">
      <w:pPr>
        <w:pStyle w:val="tytuinformacji"/>
        <w:tabs>
          <w:tab w:val="left" w:pos="0"/>
        </w:tabs>
        <w:rPr>
          <w:color w:val="auto"/>
          <w:shd w:val="clear" w:color="auto" w:fill="FFFFFF"/>
        </w:rPr>
      </w:pPr>
      <w:bookmarkStart w:id="0" w:name="_Hlk84895776"/>
      <w:bookmarkEnd w:id="0"/>
      <w:r>
        <w:rPr>
          <w:color w:val="auto"/>
          <w:shd w:val="clear" w:color="auto" w:fill="FFFFFF"/>
        </w:rPr>
        <w:t>Budżety gospodarstw domowych</w:t>
      </w:r>
      <w:r w:rsidR="00E77687" w:rsidRPr="001E26E9">
        <w:rPr>
          <w:color w:val="auto"/>
          <w:shd w:val="clear" w:color="auto" w:fill="FFFFFF"/>
        </w:rPr>
        <w:t xml:space="preserve"> w województwie </w:t>
      </w:r>
    </w:p>
    <w:p w14:paraId="729BFE2F" w14:textId="784C5D9C" w:rsidR="0098135C" w:rsidRPr="001E26E9" w:rsidRDefault="005C4241" w:rsidP="00EE256F">
      <w:pPr>
        <w:pStyle w:val="tytuinformacji"/>
        <w:tabs>
          <w:tab w:val="left" w:pos="0"/>
        </w:tabs>
        <w:spacing w:after="240"/>
        <w:rPr>
          <w:color w:val="auto"/>
          <w:shd w:val="clear" w:color="auto" w:fill="FFFFFF"/>
        </w:rPr>
      </w:pPr>
      <w:r>
        <w:rPr>
          <w:b/>
          <w:noProof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E1352C8" wp14:editId="6934187E">
                <wp:simplePos x="0" y="0"/>
                <wp:positionH relativeFrom="column">
                  <wp:posOffset>5230495</wp:posOffset>
                </wp:positionH>
                <wp:positionV relativeFrom="paragraph">
                  <wp:posOffset>560705</wp:posOffset>
                </wp:positionV>
                <wp:extent cx="1725295" cy="854710"/>
                <wp:effectExtent l="0" t="0" r="0" b="2540"/>
                <wp:wrapTight wrapText="bothSides">
                  <wp:wrapPolygon edited="0">
                    <wp:start x="715" y="0"/>
                    <wp:lineTo x="715" y="21183"/>
                    <wp:lineTo x="20749" y="21183"/>
                    <wp:lineTo x="20749" y="0"/>
                    <wp:lineTo x="715" y="0"/>
                  </wp:wrapPolygon>
                </wp:wrapTight>
                <wp:docPr id="21" name="Pole tekstowe 2" descr="W 2021 r. odnotowano poprawę warunków materialnych gospodarstw dom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3B95B" w14:textId="687DB57C" w:rsidR="004860DD" w:rsidRPr="00235DFD" w:rsidRDefault="004860DD" w:rsidP="00613BCD">
                            <w:pPr>
                              <w:pStyle w:val="tekstzboku"/>
                              <w:suppressAutoHyphens/>
                            </w:pPr>
                            <w:r w:rsidRPr="00235DFD">
                              <w:t>W 2021 r. odnotowano poprawę warunków materialnych gospodarstw domowych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352C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W 2021 r. odnotowano poprawę warunków materialnych gospodarstw domowych." style="position:absolute;margin-left:411.85pt;margin-top:44.15pt;width:135.85pt;height:67.3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" filled="f" stroked="f">
                <v:textbox>
                  <w:txbxContent>
                    <w:p w14:paraId="0E03B95B" w14:textId="687DB57C" w:rsidR="004860DD" w:rsidRPr="00235DFD" w:rsidRDefault="004860DD" w:rsidP="00613BCD">
                      <w:pPr>
                        <w:pStyle w:val="tekstzboku"/>
                        <w:suppressAutoHyphens/>
                      </w:pPr>
                      <w:r w:rsidRPr="00235DFD">
                        <w:t>W 2021 r. odnotowano poprawę warunków materialnych gospodarstw domowych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7687" w:rsidRPr="001E26E9">
        <w:rPr>
          <w:color w:val="auto"/>
          <w:shd w:val="clear" w:color="auto" w:fill="FFFFFF"/>
        </w:rPr>
        <w:t>świętokrzyskim w 20</w:t>
      </w:r>
      <w:r w:rsidR="00AF69B7">
        <w:rPr>
          <w:color w:val="auto"/>
          <w:shd w:val="clear" w:color="auto" w:fill="FFFFFF"/>
        </w:rPr>
        <w:t>2</w:t>
      </w:r>
      <w:r w:rsidR="00A6174A">
        <w:rPr>
          <w:color w:val="auto"/>
          <w:shd w:val="clear" w:color="auto" w:fill="FFFFFF"/>
        </w:rPr>
        <w:t>1</w:t>
      </w:r>
      <w:r w:rsidR="00E77687" w:rsidRPr="001E26E9">
        <w:rPr>
          <w:color w:val="auto"/>
          <w:shd w:val="clear" w:color="auto" w:fill="FFFFFF"/>
        </w:rPr>
        <w:t xml:space="preserve"> r.</w:t>
      </w:r>
    </w:p>
    <w:p w14:paraId="657340DE" w14:textId="7394A9A3" w:rsidR="005916D7" w:rsidRDefault="00AF69B7" w:rsidP="00251C10">
      <w:pPr>
        <w:pStyle w:val="LID"/>
        <w:tabs>
          <w:tab w:val="left" w:pos="8067"/>
        </w:tabs>
        <w:spacing w:before="360"/>
      </w:pP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A82A6E6" wp14:editId="61CAFAD4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1860550" cy="1478280"/>
                <wp:effectExtent l="0" t="0" r="6350" b="7620"/>
                <wp:wrapSquare wrapText="bothSides"/>
                <wp:docPr id="22" name="Pole tekstowe 2" descr="Ikona strzałki skierowana grotem w górę. &#10;8,0% wzrost przeciętnego miesięcznego dochodu rozporządzalnego na 1 osobę w gospodarstwie domowym rok d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605" cy="147828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3B130" w14:textId="4C86F68B" w:rsidR="004860DD" w:rsidRPr="00B66B19" w:rsidRDefault="004860DD" w:rsidP="007C68F2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E70B104" wp14:editId="6443A252">
                                  <wp:extent cx="339183" cy="333375"/>
                                  <wp:effectExtent l="19050" t="57150" r="3810" b="47625"/>
                                  <wp:docPr id="5" name="Obraz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braz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3909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scene3d>
                                            <a:camera prst="orthographicFront">
                                              <a:rot lat="0" lon="600000" rev="10800000"/>
                                            </a:camera>
                                            <a:lightRig rig="threePt" dir="t"/>
                                          </a:scene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7F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  <w:r w:rsidRPr="00F26BC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0%</w:t>
                            </w:r>
                          </w:p>
                          <w:p w14:paraId="4FA165FD" w14:textId="1CADDCBC" w:rsidR="004860DD" w:rsidRPr="00493B0C" w:rsidRDefault="004860DD" w:rsidP="00A23FB4">
                            <w:pPr>
                              <w:pStyle w:val="tekstnaniebieskimtle"/>
                              <w:rPr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Wzrost przeciętnego miesięcznego dochodu rozporządzalnego na 1 osobę w gospodarstwie domowym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2A6E6" id="_x0000_s1027" type="#_x0000_t202" alt="Ikona strzałki skierowana grotem w górę. &#10;8,0% wzrost przeciętnego miesięcznego dochodu rozporządzalnego na 1 osobę w gospodarstwie domowym rok do roku." style="position:absolute;margin-left:0;margin-top:1.95pt;width:146.5pt;height:116.4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" fillcolor="#001d77" stroked="f">
                <v:textbox>
                  <w:txbxContent>
                    <w:p w14:paraId="73B3B130" w14:textId="4C86F68B" w:rsidR="004860DD" w:rsidRPr="00B66B19" w:rsidRDefault="004860DD" w:rsidP="007C68F2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E70B104" wp14:editId="6443A252">
                            <wp:extent cx="339183" cy="333375"/>
                            <wp:effectExtent l="19050" t="57150" r="3810" b="47625"/>
                            <wp:docPr id="5" name="Obraz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braz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3909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scene3d>
                                      <a:camera prst="orthographicFront">
                                        <a:rot lat="0" lon="600000" rev="10800000"/>
                                      </a:camera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7F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  <w:r w:rsidRPr="00F26BC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0%</w:t>
                      </w:r>
                    </w:p>
                    <w:p w14:paraId="4FA165FD" w14:textId="1CADDCBC" w:rsidR="004860DD" w:rsidRPr="00493B0C" w:rsidRDefault="004860DD" w:rsidP="00A23FB4">
                      <w:pPr>
                        <w:pStyle w:val="tekstnaniebieskimtle"/>
                        <w:rPr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Wzrost przeciętnego miesięcznego dochodu rozporządzalnego na 1 osobę w gospodarstwie domowym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7DAE">
        <w:t>W 202</w:t>
      </w:r>
      <w:r w:rsidR="00A33C92">
        <w:t>1</w:t>
      </w:r>
      <w:r w:rsidR="00717DAE">
        <w:t xml:space="preserve"> r. pomimo </w:t>
      </w:r>
      <w:r w:rsidR="00A33C92">
        <w:t>nadal trwający</w:t>
      </w:r>
      <w:r w:rsidR="00CA11AB">
        <w:t>c</w:t>
      </w:r>
      <w:r w:rsidR="00A33C92">
        <w:t xml:space="preserve">h </w:t>
      </w:r>
      <w:r w:rsidR="00717DAE">
        <w:t xml:space="preserve">ograniczeń zwiazanych z pandemią COVID-19 odnotowano poprawę sytuacji materialnej gospodarstw </w:t>
      </w:r>
      <w:r w:rsidR="00736642" w:rsidRPr="00736642">
        <w:t>domowych w województwie świętokrzyskim</w:t>
      </w:r>
      <w:r w:rsidR="006F7BCF">
        <w:t xml:space="preserve">. </w:t>
      </w:r>
      <w:r w:rsidR="004C0D56">
        <w:t>W porównaniu z rokiem poprzednim z</w:t>
      </w:r>
      <w:r w:rsidR="00A33C92">
        <w:t xml:space="preserve">arówno </w:t>
      </w:r>
      <w:r w:rsidR="004C0D56">
        <w:t xml:space="preserve">osiągane </w:t>
      </w:r>
      <w:r w:rsidR="00A33C92">
        <w:t xml:space="preserve">dochody, jak i </w:t>
      </w:r>
      <w:r w:rsidR="004C0D56">
        <w:t xml:space="preserve">ponoszone </w:t>
      </w:r>
      <w:r w:rsidR="00A33C92">
        <w:t>wydatki były</w:t>
      </w:r>
      <w:r w:rsidR="004C0D56">
        <w:t xml:space="preserve"> wyższe. </w:t>
      </w:r>
      <w:r w:rsidR="006260EA" w:rsidRPr="009667C2">
        <w:t>Wz</w:t>
      </w:r>
      <w:r w:rsidR="006260EA" w:rsidRPr="006260EA">
        <w:t>rosła nadwyżka dochodów nad wydatkami, co dało gospodarstwom domowym większe możliwości oszczędzania</w:t>
      </w:r>
      <w:r w:rsidR="00CF3016">
        <w:t>.</w:t>
      </w:r>
    </w:p>
    <w:p w14:paraId="3E39125B" w14:textId="77777777" w:rsidR="004C0D56" w:rsidRDefault="004C0D56" w:rsidP="00242C54">
      <w:pPr>
        <w:pStyle w:val="LID"/>
        <w:tabs>
          <w:tab w:val="left" w:pos="8067"/>
        </w:tabs>
        <w:spacing w:after="360"/>
      </w:pPr>
    </w:p>
    <w:p w14:paraId="4878CEA5" w14:textId="5A0143F1" w:rsidR="008C2647" w:rsidRPr="001D67C1" w:rsidRDefault="002F0A97" w:rsidP="00DD2F09">
      <w:pPr>
        <w:suppressAutoHyphens/>
      </w:pPr>
      <w:r w:rsidRPr="001D67C1">
        <w:t>Badanie budżetów gospodarstw domowych pełni ważną rolę w ocenie poziomu życia ludności</w:t>
      </w:r>
      <w:r w:rsidR="00A34DD2">
        <w:t>.</w:t>
      </w:r>
      <w:r w:rsidRPr="001D67C1">
        <w:t xml:space="preserve"> </w:t>
      </w:r>
      <w:r w:rsidR="00CB252D">
        <w:t>J</w:t>
      </w:r>
      <w:r w:rsidRPr="001D67C1">
        <w:t xml:space="preserve">est </w:t>
      </w:r>
      <w:r w:rsidR="00CB252D">
        <w:t xml:space="preserve">nie tylko </w:t>
      </w:r>
      <w:r w:rsidRPr="001D67C1">
        <w:t>jedynym źródłem informacji o dochodach, wydatkach</w:t>
      </w:r>
      <w:r w:rsidR="00CB252D">
        <w:t xml:space="preserve"> i </w:t>
      </w:r>
      <w:r w:rsidRPr="001D67C1">
        <w:t>spożyciu ilościowym żywności</w:t>
      </w:r>
      <w:r w:rsidR="00CB252D">
        <w:t>, dostarcza także danych</w:t>
      </w:r>
      <w:r w:rsidRPr="001D67C1">
        <w:t xml:space="preserve"> o wyposażeniu gospodarstw domowych w dobra trwałego użytkowania. W 202</w:t>
      </w:r>
      <w:r w:rsidR="00555B8E">
        <w:t>1</w:t>
      </w:r>
      <w:r w:rsidRPr="001D67C1">
        <w:t xml:space="preserve"> r</w:t>
      </w:r>
      <w:r w:rsidR="00CB252D">
        <w:t>.</w:t>
      </w:r>
      <w:r w:rsidR="00555B8E">
        <w:t xml:space="preserve"> </w:t>
      </w:r>
      <w:r w:rsidR="00CB252D">
        <w:t>(</w:t>
      </w:r>
      <w:r w:rsidR="00555B8E">
        <w:t>podobnie jak rok wcześniej</w:t>
      </w:r>
      <w:r w:rsidR="00CB252D">
        <w:t>)</w:t>
      </w:r>
      <w:r w:rsidR="00555B8E">
        <w:t xml:space="preserve"> </w:t>
      </w:r>
      <w:r w:rsidRPr="001D67C1">
        <w:t xml:space="preserve">z powodu pandemii COVID-19 i </w:t>
      </w:r>
      <w:r w:rsidR="007F7E31" w:rsidRPr="001D67C1">
        <w:t>w</w:t>
      </w:r>
      <w:r w:rsidRPr="001D67C1">
        <w:t xml:space="preserve">prowadzanych różnego typu ograniczeń w ciągu roku, zmieniono dotychczasowy sposób zbierania informacji od respondentów </w:t>
      </w:r>
      <w:r w:rsidR="006562D0">
        <w:t xml:space="preserve">- </w:t>
      </w:r>
      <w:r w:rsidRPr="001D67C1">
        <w:t>z wywiadu bezpośredniego na wywiad telefoniczny.</w:t>
      </w:r>
    </w:p>
    <w:p w14:paraId="6829AD94" w14:textId="44AD9C3E" w:rsidR="00614A21" w:rsidRPr="00A72847" w:rsidRDefault="00614A21" w:rsidP="00CB252D">
      <w:pPr>
        <w:spacing w:before="240" w:line="240" w:lineRule="auto"/>
        <w:rPr>
          <w:rFonts w:cs="Arial"/>
          <w:b/>
          <w:szCs w:val="19"/>
          <w:lang w:eastAsia="pl-PL"/>
        </w:rPr>
      </w:pPr>
      <w:r w:rsidRPr="00A72847">
        <w:rPr>
          <w:rFonts w:cs="Arial"/>
          <w:b/>
          <w:szCs w:val="19"/>
          <w:lang w:eastAsia="pl-PL"/>
        </w:rPr>
        <w:t>Tabl</w:t>
      </w:r>
      <w:r w:rsidR="00DD1D89">
        <w:rPr>
          <w:rFonts w:cs="Arial"/>
          <w:b/>
          <w:szCs w:val="19"/>
          <w:lang w:eastAsia="pl-PL"/>
        </w:rPr>
        <w:t>ica</w:t>
      </w:r>
      <w:r w:rsidRPr="00A72847">
        <w:rPr>
          <w:rFonts w:cs="Arial"/>
          <w:b/>
          <w:szCs w:val="19"/>
          <w:lang w:eastAsia="pl-PL"/>
        </w:rPr>
        <w:t xml:space="preserve"> </w:t>
      </w:r>
      <w:r w:rsidR="00EC6382" w:rsidRPr="00A72847">
        <w:rPr>
          <w:rFonts w:cs="Arial"/>
          <w:b/>
          <w:szCs w:val="19"/>
          <w:lang w:eastAsia="pl-PL"/>
        </w:rPr>
        <w:t>1</w:t>
      </w:r>
      <w:r w:rsidRPr="00A72847">
        <w:rPr>
          <w:rFonts w:cs="Arial"/>
          <w:b/>
          <w:szCs w:val="19"/>
          <w:lang w:eastAsia="pl-PL"/>
        </w:rPr>
        <w:t xml:space="preserve">. </w:t>
      </w:r>
      <w:r w:rsidR="009210C6" w:rsidRPr="00A72847">
        <w:rPr>
          <w:rFonts w:cs="Arial"/>
          <w:b/>
          <w:szCs w:val="19"/>
          <w:lang w:eastAsia="pl-PL"/>
        </w:rPr>
        <w:t>Informacje ogólne o gospodarstwach domowych</w:t>
      </w:r>
    </w:p>
    <w:tbl>
      <w:tblPr>
        <w:tblpPr w:leftFromText="141" w:rightFromText="141" w:vertAnchor="text" w:tblpX="108" w:tblpY="1"/>
        <w:tblOverlap w:val="never"/>
        <w:tblW w:w="8080" w:type="dxa"/>
        <w:tblBorders>
          <w:top w:val="single" w:sz="4" w:space="0" w:color="006168"/>
          <w:bottom w:val="single" w:sz="4" w:space="0" w:color="006168"/>
          <w:insideH w:val="single" w:sz="4" w:space="0" w:color="006168"/>
          <w:insideV w:val="single" w:sz="4" w:space="0" w:color="006168"/>
        </w:tblBorders>
        <w:tblLayout w:type="fixed"/>
        <w:tblLook w:val="01E0" w:firstRow="1" w:lastRow="1" w:firstColumn="1" w:lastColumn="1" w:noHBand="0" w:noVBand="0"/>
        <w:tblCaption w:val="Tablica 1. Informacje ogólne o gospodarstwach domowych"/>
        <w:tblDescription w:val="Przedstawiono liczbę zbadanych gospodarstw domowych, przeciętną liczbę osób w gospodarstwie domowym. Dane dla Polski i województwa świętokrzyskiego, w latach 2020 i 2021."/>
      </w:tblPr>
      <w:tblGrid>
        <w:gridCol w:w="4678"/>
        <w:gridCol w:w="709"/>
        <w:gridCol w:w="1559"/>
        <w:gridCol w:w="1134"/>
      </w:tblGrid>
      <w:tr w:rsidR="00CE44E1" w:rsidRPr="00A72847" w14:paraId="0B5B345B" w14:textId="6BA79DBF" w:rsidTr="00682A06">
        <w:trPr>
          <w:trHeight w:val="841"/>
        </w:trPr>
        <w:tc>
          <w:tcPr>
            <w:tcW w:w="5387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F4FCDB" w14:textId="3D86AFA1" w:rsidR="00CE44E1" w:rsidRPr="00A72847" w:rsidRDefault="00CE44E1" w:rsidP="00CE44E1">
            <w:pPr>
              <w:widowControl w:val="0"/>
              <w:jc w:val="center"/>
              <w:rPr>
                <w:rFonts w:cs="Arial"/>
                <w:szCs w:val="19"/>
              </w:rPr>
            </w:pPr>
            <w:r w:rsidRPr="006A716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A5A707" w14:textId="3D54B67C" w:rsidR="00CE44E1" w:rsidRPr="00A72847" w:rsidRDefault="00CE44E1" w:rsidP="00CE44E1">
            <w:pPr>
              <w:widowControl w:val="0"/>
              <w:jc w:val="center"/>
              <w:rPr>
                <w:rFonts w:cs="Arial"/>
                <w:szCs w:val="19"/>
              </w:rPr>
            </w:pPr>
            <w:r w:rsidRPr="00A72847">
              <w:rPr>
                <w:rFonts w:cs="Arial"/>
                <w:szCs w:val="19"/>
              </w:rPr>
              <w:t>Świętokrzyskie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E951B39" w14:textId="27F72BC7" w:rsidR="00CE44E1" w:rsidRPr="00A72847" w:rsidRDefault="00CE44E1" w:rsidP="00CE44E1">
            <w:pPr>
              <w:widowControl w:val="0"/>
              <w:jc w:val="center"/>
              <w:rPr>
                <w:rFonts w:cs="Arial"/>
                <w:szCs w:val="19"/>
              </w:rPr>
            </w:pPr>
            <w:r w:rsidRPr="00A72847">
              <w:rPr>
                <w:rFonts w:cs="Arial"/>
                <w:szCs w:val="19"/>
              </w:rPr>
              <w:t>Polska</w:t>
            </w:r>
          </w:p>
        </w:tc>
      </w:tr>
      <w:tr w:rsidR="00CE44E1" w:rsidRPr="00A72847" w14:paraId="1EEC9EBA" w14:textId="0F7399C6" w:rsidTr="00682A06">
        <w:trPr>
          <w:trHeight w:val="301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F4403B" w14:textId="77777777" w:rsidR="00CE44E1" w:rsidRPr="00A72847" w:rsidRDefault="00CE44E1" w:rsidP="00CE44E1">
            <w:pPr>
              <w:widowControl w:val="0"/>
              <w:tabs>
                <w:tab w:val="right" w:leader="dot" w:pos="5670"/>
              </w:tabs>
              <w:rPr>
                <w:rFonts w:eastAsia="Calibri" w:cs="Arial"/>
                <w:b/>
                <w:szCs w:val="19"/>
              </w:rPr>
            </w:pPr>
            <w:r w:rsidRPr="00A72847">
              <w:rPr>
                <w:rFonts w:eastAsia="Calibri" w:cs="Arial"/>
                <w:b/>
                <w:szCs w:val="19"/>
              </w:rPr>
              <w:t>Liczba zbadanych gospodarstw domowych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50E19C" w14:textId="67E057C5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D84BB2" w14:textId="422DE37D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1158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EEC1721" w14:textId="3E82D931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33529</w:t>
            </w:r>
          </w:p>
        </w:tc>
      </w:tr>
      <w:tr w:rsidR="00CE44E1" w:rsidRPr="00A72847" w14:paraId="2E800857" w14:textId="67C583BF" w:rsidTr="00682A06">
        <w:trPr>
          <w:trHeight w:val="301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6921B5C" w14:textId="77777777" w:rsidR="00CE44E1" w:rsidRPr="00A72847" w:rsidRDefault="00CE44E1" w:rsidP="00CE44E1">
            <w:pPr>
              <w:widowControl w:val="0"/>
              <w:tabs>
                <w:tab w:val="right" w:leader="dot" w:pos="5670"/>
              </w:tabs>
              <w:rPr>
                <w:rFonts w:eastAsia="Calibri" w:cs="Arial"/>
                <w:szCs w:val="19"/>
              </w:rPr>
            </w:pP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3097CC" w14:textId="3723FAEC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b/>
                <w:szCs w:val="19"/>
              </w:rPr>
            </w:pPr>
            <w:r w:rsidRPr="00A72847">
              <w:rPr>
                <w:rFonts w:eastAsia="Calibri" w:cs="Arial"/>
                <w:b/>
                <w:szCs w:val="19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B667D1" w14:textId="757D1084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b/>
                <w:szCs w:val="19"/>
              </w:rPr>
            </w:pPr>
            <w:r w:rsidRPr="00A72847">
              <w:rPr>
                <w:rFonts w:eastAsia="Calibri" w:cs="Arial"/>
                <w:b/>
                <w:color w:val="000000"/>
                <w:szCs w:val="19"/>
              </w:rPr>
              <w:t>1132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93C6539" w14:textId="035719EC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b/>
                <w:szCs w:val="19"/>
              </w:rPr>
            </w:pPr>
            <w:r w:rsidRPr="00A72847">
              <w:rPr>
                <w:rFonts w:eastAsia="Calibri" w:cs="Arial"/>
                <w:b/>
                <w:szCs w:val="19"/>
              </w:rPr>
              <w:t>30867</w:t>
            </w:r>
          </w:p>
        </w:tc>
      </w:tr>
      <w:tr w:rsidR="00CE44E1" w:rsidRPr="00A72847" w14:paraId="5266FAD2" w14:textId="2FB56FE2" w:rsidTr="00682A06">
        <w:trPr>
          <w:trHeight w:val="301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0CCC109" w14:textId="77777777" w:rsidR="00CE44E1" w:rsidRPr="00A72847" w:rsidRDefault="00CE44E1" w:rsidP="00CE44E1">
            <w:pPr>
              <w:widowControl w:val="0"/>
              <w:tabs>
                <w:tab w:val="right" w:leader="dot" w:pos="5670"/>
              </w:tabs>
              <w:rPr>
                <w:rFonts w:eastAsia="Calibri" w:cs="Arial"/>
                <w:b/>
                <w:szCs w:val="19"/>
              </w:rPr>
            </w:pPr>
            <w:r w:rsidRPr="00A72847">
              <w:rPr>
                <w:rFonts w:eastAsia="Calibri" w:cs="Arial"/>
                <w:b/>
                <w:szCs w:val="19"/>
              </w:rPr>
              <w:t>Przeciętna liczba osób w gospodarstwie domowym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161810" w14:textId="199F373D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1C79F2" w14:textId="59EF9D8D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2,73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CA5F495" w14:textId="3286D02D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2,61</w:t>
            </w:r>
          </w:p>
        </w:tc>
      </w:tr>
      <w:tr w:rsidR="00CE44E1" w:rsidRPr="00A72847" w14:paraId="07F200E0" w14:textId="2092D591" w:rsidTr="00682A06">
        <w:trPr>
          <w:trHeight w:val="301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3B11FEE" w14:textId="77777777" w:rsidR="00CE44E1" w:rsidRPr="00A72847" w:rsidRDefault="00CE44E1" w:rsidP="00CE44E1">
            <w:pPr>
              <w:widowControl w:val="0"/>
              <w:tabs>
                <w:tab w:val="right" w:leader="dot" w:pos="5670"/>
              </w:tabs>
              <w:rPr>
                <w:rFonts w:eastAsia="Calibri" w:cs="Arial"/>
                <w:szCs w:val="19"/>
              </w:rPr>
            </w:pP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22DEE7" w14:textId="2C9ED741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b/>
                <w:szCs w:val="19"/>
              </w:rPr>
            </w:pPr>
            <w:r w:rsidRPr="00A72847">
              <w:rPr>
                <w:rFonts w:eastAsia="Calibri" w:cs="Arial"/>
                <w:b/>
                <w:szCs w:val="19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DDF9E8" w14:textId="587BFEF7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b/>
                <w:szCs w:val="19"/>
              </w:rPr>
            </w:pPr>
            <w:r w:rsidRPr="00A72847">
              <w:rPr>
                <w:rFonts w:eastAsia="Calibri" w:cs="Arial"/>
                <w:b/>
                <w:color w:val="000000"/>
                <w:szCs w:val="19"/>
              </w:rPr>
              <w:t>2,64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DCE1DE8" w14:textId="3DA165CF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b/>
                <w:szCs w:val="19"/>
              </w:rPr>
            </w:pPr>
            <w:r w:rsidRPr="00A72847">
              <w:rPr>
                <w:rFonts w:eastAsia="Calibri" w:cs="Arial"/>
                <w:b/>
                <w:szCs w:val="19"/>
              </w:rPr>
              <w:t>2,55</w:t>
            </w:r>
          </w:p>
        </w:tc>
      </w:tr>
      <w:tr w:rsidR="00CE44E1" w:rsidRPr="00A72847" w14:paraId="6376A86A" w14:textId="7972B154" w:rsidTr="00682A06">
        <w:trPr>
          <w:trHeight w:val="301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1836C3" w14:textId="77777777" w:rsidR="00CE44E1" w:rsidRPr="00A72847" w:rsidRDefault="00CE44E1" w:rsidP="00CE44E1">
            <w:pPr>
              <w:widowControl w:val="0"/>
              <w:tabs>
                <w:tab w:val="right" w:leader="dot" w:pos="5670"/>
              </w:tabs>
              <w:ind w:left="176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w tym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F9C92E" w14:textId="77777777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CF3CE7" w14:textId="77777777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2A7CA98" w14:textId="61003CB8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</w:p>
        </w:tc>
      </w:tr>
      <w:tr w:rsidR="00CE44E1" w:rsidRPr="00A72847" w14:paraId="26A89D37" w14:textId="5327A18F" w:rsidTr="00682A06">
        <w:trPr>
          <w:trHeight w:val="301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27C47F" w14:textId="77777777" w:rsidR="00CE44E1" w:rsidRPr="00A72847" w:rsidRDefault="00CE44E1" w:rsidP="00CE44E1">
            <w:pPr>
              <w:widowControl w:val="0"/>
              <w:tabs>
                <w:tab w:val="right" w:leader="dot" w:pos="5670"/>
              </w:tabs>
              <w:ind w:left="318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pracujących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AA1BBF" w14:textId="2A704382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2E7101" w14:textId="27F13448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color w:val="000000"/>
                <w:szCs w:val="19"/>
              </w:rPr>
              <w:t>1,06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2F73F8A" w14:textId="16C0308E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1,07</w:t>
            </w:r>
          </w:p>
        </w:tc>
      </w:tr>
      <w:tr w:rsidR="00CE44E1" w:rsidRPr="00A72847" w14:paraId="342461D9" w14:textId="37237691" w:rsidTr="00682A06">
        <w:trPr>
          <w:trHeight w:val="301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A4053F" w14:textId="77777777" w:rsidR="00CE44E1" w:rsidRPr="00A72847" w:rsidRDefault="00CE44E1" w:rsidP="00CE44E1">
            <w:pPr>
              <w:widowControl w:val="0"/>
              <w:tabs>
                <w:tab w:val="right" w:leader="dot" w:pos="5670"/>
              </w:tabs>
              <w:ind w:left="318"/>
              <w:rPr>
                <w:rFonts w:eastAsia="Calibri" w:cs="Arial"/>
                <w:szCs w:val="19"/>
              </w:rPr>
            </w:pP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6A198E" w14:textId="727DE00D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860BFD" w14:textId="6B6F6CDE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color w:val="000000"/>
                <w:szCs w:val="19"/>
              </w:rPr>
              <w:t>1,11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96323FE" w14:textId="114CDE81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1,07</w:t>
            </w:r>
          </w:p>
        </w:tc>
      </w:tr>
      <w:tr w:rsidR="00CE44E1" w:rsidRPr="00A72847" w14:paraId="041EE2B1" w14:textId="19060180" w:rsidTr="00682A06">
        <w:trPr>
          <w:trHeight w:val="301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CAA3E9" w14:textId="77777777" w:rsidR="00CE44E1" w:rsidRPr="00A72847" w:rsidRDefault="00CE44E1" w:rsidP="00CE44E1">
            <w:pPr>
              <w:widowControl w:val="0"/>
              <w:tabs>
                <w:tab w:val="right" w:leader="dot" w:pos="5670"/>
              </w:tabs>
              <w:ind w:left="318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pobierających świadczenia społeczne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FF18EE" w14:textId="4FB0D127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BE34CB1" w14:textId="2CB08220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color w:val="000000"/>
                <w:szCs w:val="19"/>
              </w:rPr>
              <w:t>0,97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F6C42E4" w14:textId="31E76658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0,84</w:t>
            </w:r>
          </w:p>
        </w:tc>
      </w:tr>
      <w:tr w:rsidR="00CE44E1" w:rsidRPr="00A72847" w14:paraId="27C88BD9" w14:textId="093E3958" w:rsidTr="00682A06">
        <w:trPr>
          <w:trHeight w:val="301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EB60D1" w14:textId="77777777" w:rsidR="00CE44E1" w:rsidRPr="00A72847" w:rsidRDefault="00CE44E1" w:rsidP="00CE44E1">
            <w:pPr>
              <w:widowControl w:val="0"/>
              <w:tabs>
                <w:tab w:val="right" w:leader="dot" w:pos="5670"/>
              </w:tabs>
              <w:ind w:left="567"/>
              <w:rPr>
                <w:rFonts w:eastAsia="Calibri" w:cs="Arial"/>
                <w:szCs w:val="19"/>
              </w:rPr>
            </w:pP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3EDF476" w14:textId="4081F720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14FF10" w14:textId="0A7CDAAC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color w:val="000000"/>
                <w:szCs w:val="19"/>
              </w:rPr>
              <w:t>0,88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AC83819" w14:textId="6C119E9E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0,82</w:t>
            </w:r>
          </w:p>
        </w:tc>
      </w:tr>
      <w:tr w:rsidR="00CE44E1" w:rsidRPr="00A72847" w14:paraId="38333206" w14:textId="033889D3" w:rsidTr="00682A06">
        <w:trPr>
          <w:trHeight w:val="301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3A9D1D5" w14:textId="77777777" w:rsidR="00CE44E1" w:rsidRPr="00A72847" w:rsidRDefault="00CE44E1" w:rsidP="00CE44E1">
            <w:pPr>
              <w:widowControl w:val="0"/>
              <w:tabs>
                <w:tab w:val="right" w:leader="dot" w:pos="5670"/>
              </w:tabs>
              <w:ind w:left="794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w tym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4E3B597" w14:textId="77777777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59DC72" w14:textId="77777777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EBA3A33" w14:textId="21C60490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</w:p>
        </w:tc>
      </w:tr>
      <w:tr w:rsidR="00CE44E1" w:rsidRPr="00A72847" w14:paraId="6D793114" w14:textId="09534501" w:rsidTr="00682A06">
        <w:trPr>
          <w:trHeight w:val="301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12D5A4" w14:textId="77777777" w:rsidR="00CE44E1" w:rsidRPr="00A72847" w:rsidRDefault="00CE44E1" w:rsidP="00CE44E1">
            <w:pPr>
              <w:widowControl w:val="0"/>
              <w:tabs>
                <w:tab w:val="right" w:leader="dot" w:pos="5670"/>
              </w:tabs>
              <w:ind w:left="794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emerytury lub renty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9AB6AB" w14:textId="5845EFF0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C69CAD" w14:textId="72DDB22D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color w:val="000000"/>
                <w:szCs w:val="19"/>
              </w:rPr>
              <w:t>0,82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A5E798A" w14:textId="41E8DFC6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0,74</w:t>
            </w:r>
          </w:p>
        </w:tc>
      </w:tr>
      <w:tr w:rsidR="00CE44E1" w:rsidRPr="00A72847" w14:paraId="46A53D26" w14:textId="1D85959C" w:rsidTr="00682A06">
        <w:trPr>
          <w:trHeight w:val="301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D5CC8B8" w14:textId="77777777" w:rsidR="00CE44E1" w:rsidRPr="00A72847" w:rsidRDefault="00CE44E1" w:rsidP="00CE44E1">
            <w:pPr>
              <w:widowControl w:val="0"/>
              <w:tabs>
                <w:tab w:val="right" w:leader="dot" w:pos="5670"/>
              </w:tabs>
              <w:ind w:left="851"/>
              <w:rPr>
                <w:rFonts w:eastAsia="Calibri" w:cs="Arial"/>
                <w:szCs w:val="19"/>
              </w:rPr>
            </w:pP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8D2FCE" w14:textId="7BE67551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13AC38" w14:textId="3E09634E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color w:val="000000"/>
                <w:szCs w:val="19"/>
              </w:rPr>
              <w:t>0,75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26FE06F" w14:textId="57EE7290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0,72</w:t>
            </w:r>
          </w:p>
        </w:tc>
      </w:tr>
      <w:tr w:rsidR="00CE44E1" w:rsidRPr="00A72847" w14:paraId="2D892F42" w14:textId="4AE8FA64" w:rsidTr="00682A06">
        <w:trPr>
          <w:trHeight w:val="301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27B372" w14:textId="77777777" w:rsidR="00CE44E1" w:rsidRPr="00A72847" w:rsidRDefault="00CE44E1" w:rsidP="00CE44E1">
            <w:pPr>
              <w:widowControl w:val="0"/>
              <w:tabs>
                <w:tab w:val="right" w:leader="dot" w:pos="5670"/>
              </w:tabs>
              <w:ind w:left="318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pozostających na utrzymaniu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1BF1AF" w14:textId="0D1BCA9C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9B412B" w14:textId="09338407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color w:val="000000"/>
                <w:szCs w:val="19"/>
              </w:rPr>
              <w:t>0,65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D13952D" w14:textId="37F08352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0,65</w:t>
            </w:r>
          </w:p>
        </w:tc>
      </w:tr>
      <w:tr w:rsidR="00CE44E1" w:rsidRPr="00A72847" w14:paraId="41A7C58E" w14:textId="6B336528" w:rsidTr="00682A06">
        <w:trPr>
          <w:trHeight w:val="301"/>
        </w:trPr>
        <w:tc>
          <w:tcPr>
            <w:tcW w:w="4678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2E6B9E4" w14:textId="77777777" w:rsidR="00CE44E1" w:rsidRPr="00A72847" w:rsidRDefault="00CE44E1" w:rsidP="00CE44E1">
            <w:pPr>
              <w:widowControl w:val="0"/>
              <w:tabs>
                <w:tab w:val="right" w:leader="dot" w:pos="5670"/>
              </w:tabs>
              <w:ind w:left="567"/>
              <w:rPr>
                <w:rFonts w:eastAsia="Calibri" w:cs="Arial"/>
                <w:szCs w:val="19"/>
              </w:rPr>
            </w:pP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8761B2B" w14:textId="598EE527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D797BCF" w14:textId="185CA81C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color w:val="000000"/>
                <w:szCs w:val="19"/>
              </w:rPr>
              <w:t>0,62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15FD3B6F" w14:textId="65F59BF4" w:rsidR="00CE44E1" w:rsidRPr="00A72847" w:rsidRDefault="00CE44E1" w:rsidP="00CE44E1">
            <w:pPr>
              <w:widowControl w:val="0"/>
              <w:jc w:val="right"/>
              <w:rPr>
                <w:rFonts w:eastAsia="Calibri" w:cs="Arial"/>
                <w:szCs w:val="19"/>
              </w:rPr>
            </w:pPr>
            <w:r w:rsidRPr="00A72847">
              <w:rPr>
                <w:rFonts w:eastAsia="Calibri" w:cs="Arial"/>
                <w:szCs w:val="19"/>
              </w:rPr>
              <w:t>0,62</w:t>
            </w:r>
          </w:p>
        </w:tc>
      </w:tr>
    </w:tbl>
    <w:p w14:paraId="0384950C" w14:textId="77777777" w:rsidR="00A40234" w:rsidRDefault="00A40234" w:rsidP="00F21815">
      <w:pPr>
        <w:spacing w:before="360" w:after="0"/>
      </w:pPr>
      <w:r w:rsidRPr="001D67C1">
        <w:lastRenderedPageBreak/>
        <w:t>W 202</w:t>
      </w:r>
      <w:r>
        <w:t>1</w:t>
      </w:r>
      <w:r w:rsidRPr="001D67C1">
        <w:t xml:space="preserve"> r. w województwie świętokrzyskim badaniem budżetów objęto 11</w:t>
      </w:r>
      <w:r>
        <w:t>32</w:t>
      </w:r>
      <w:r w:rsidRPr="001D67C1">
        <w:t xml:space="preserve"> gospodarstw</w:t>
      </w:r>
      <w:r>
        <w:t>a</w:t>
      </w:r>
      <w:r w:rsidRPr="001D67C1">
        <w:t xml:space="preserve"> domow</w:t>
      </w:r>
      <w:r>
        <w:t>e</w:t>
      </w:r>
      <w:r w:rsidRPr="001D67C1">
        <w:t>, co stanowiło 3,</w:t>
      </w:r>
      <w:r>
        <w:t>7</w:t>
      </w:r>
      <w:r w:rsidRPr="001D67C1">
        <w:t>% wszystkich gospodarstw zbadanych w kraju.</w:t>
      </w:r>
      <w:r>
        <w:t xml:space="preserve"> </w:t>
      </w:r>
      <w:r w:rsidRPr="001D67C1">
        <w:t>Przeciętna liczba osób w gospodarstwie domowym wyniosła 2,</w:t>
      </w:r>
      <w:r>
        <w:t>64</w:t>
      </w:r>
      <w:r w:rsidRPr="001D67C1">
        <w:t xml:space="preserve"> (w kraju 2,</w:t>
      </w:r>
      <w:r>
        <w:t>55</w:t>
      </w:r>
      <w:r w:rsidRPr="001D67C1">
        <w:t>).</w:t>
      </w:r>
    </w:p>
    <w:p w14:paraId="5C52BBA4" w14:textId="41520B34" w:rsidR="00C0413B" w:rsidRDefault="005E3DBB" w:rsidP="00F21815">
      <w:pPr>
        <w:spacing w:before="360" w:after="0"/>
        <w:rPr>
          <w:rFonts w:cs="Arial"/>
          <w:b/>
          <w:bCs/>
          <w:sz w:val="18"/>
          <w:szCs w:val="18"/>
          <w:lang w:eastAsia="pl-PL"/>
        </w:rPr>
      </w:pPr>
      <w:r w:rsidRPr="00D55F54">
        <w:rPr>
          <w:rFonts w:cs="Arial"/>
          <w:szCs w:val="19"/>
          <w:lang w:eastAsia="pl-PL"/>
        </w:rPr>
        <w:t>W</w:t>
      </w:r>
      <w:r w:rsidRPr="005927EC">
        <w:rPr>
          <w:rFonts w:cs="Arial"/>
          <w:sz w:val="16"/>
          <w:szCs w:val="16"/>
          <w:lang w:eastAsia="pl-PL"/>
        </w:rPr>
        <w:t xml:space="preserve"> </w:t>
      </w:r>
      <w:r w:rsidRPr="00D55F54">
        <w:rPr>
          <w:rFonts w:cs="Arial"/>
          <w:szCs w:val="19"/>
          <w:lang w:eastAsia="pl-PL"/>
        </w:rPr>
        <w:t xml:space="preserve">zbadanych gospodarstwach pracujący stanowili </w:t>
      </w:r>
      <w:r w:rsidR="00C667B8">
        <w:rPr>
          <w:rFonts w:cs="Arial"/>
          <w:szCs w:val="19"/>
          <w:lang w:eastAsia="pl-PL"/>
        </w:rPr>
        <w:t>42,0</w:t>
      </w:r>
      <w:r w:rsidRPr="00D55F54">
        <w:rPr>
          <w:rFonts w:cs="Arial"/>
          <w:szCs w:val="19"/>
          <w:lang w:eastAsia="pl-PL"/>
        </w:rPr>
        <w:t>% ogółu osób</w:t>
      </w:r>
      <w:r w:rsidR="00F53DB7">
        <w:rPr>
          <w:rFonts w:cs="Arial"/>
          <w:szCs w:val="19"/>
          <w:lang w:eastAsia="pl-PL"/>
        </w:rPr>
        <w:t xml:space="preserve">, </w:t>
      </w:r>
      <w:r w:rsidRPr="00D55F54">
        <w:rPr>
          <w:rFonts w:cs="Arial"/>
          <w:szCs w:val="19"/>
          <w:lang w:eastAsia="pl-PL"/>
        </w:rPr>
        <w:t>pobierając</w:t>
      </w:r>
      <w:r w:rsidR="00C653CC">
        <w:rPr>
          <w:rFonts w:cs="Arial"/>
          <w:szCs w:val="19"/>
          <w:lang w:eastAsia="pl-PL"/>
        </w:rPr>
        <w:t>y</w:t>
      </w:r>
      <w:r w:rsidRPr="00D55F54">
        <w:rPr>
          <w:rFonts w:cs="Arial"/>
          <w:szCs w:val="19"/>
          <w:lang w:eastAsia="pl-PL"/>
        </w:rPr>
        <w:t xml:space="preserve"> świadczenia z ubezpieczeń społecznych i pozostałych świadczeń społecznych – </w:t>
      </w:r>
      <w:r w:rsidR="003B529B">
        <w:rPr>
          <w:rFonts w:cs="Arial"/>
          <w:szCs w:val="19"/>
          <w:lang w:eastAsia="pl-PL"/>
        </w:rPr>
        <w:t>3</w:t>
      </w:r>
      <w:r w:rsidR="00C667B8">
        <w:rPr>
          <w:rFonts w:cs="Arial"/>
          <w:szCs w:val="19"/>
          <w:lang w:eastAsia="pl-PL"/>
        </w:rPr>
        <w:t>3,4</w:t>
      </w:r>
      <w:r w:rsidRPr="00D55F54">
        <w:rPr>
          <w:rFonts w:cs="Arial"/>
          <w:szCs w:val="19"/>
          <w:lang w:eastAsia="pl-PL"/>
        </w:rPr>
        <w:t>%</w:t>
      </w:r>
      <w:r w:rsidR="00F53DB7">
        <w:rPr>
          <w:rFonts w:cs="Arial"/>
          <w:szCs w:val="19"/>
          <w:lang w:eastAsia="pl-PL"/>
        </w:rPr>
        <w:t>, a</w:t>
      </w:r>
      <w:r w:rsidRPr="00D55F54">
        <w:rPr>
          <w:rFonts w:cs="Arial"/>
          <w:szCs w:val="19"/>
          <w:lang w:eastAsia="pl-PL"/>
        </w:rPr>
        <w:t xml:space="preserve"> pozostający na utrzymaniu – </w:t>
      </w:r>
      <w:r w:rsidR="003448FA">
        <w:rPr>
          <w:rFonts w:cs="Arial"/>
          <w:szCs w:val="19"/>
          <w:lang w:eastAsia="pl-PL"/>
        </w:rPr>
        <w:t>2</w:t>
      </w:r>
      <w:r w:rsidR="003B529B">
        <w:rPr>
          <w:rFonts w:cs="Arial"/>
          <w:szCs w:val="19"/>
          <w:lang w:eastAsia="pl-PL"/>
        </w:rPr>
        <w:t>3</w:t>
      </w:r>
      <w:r w:rsidR="003448FA">
        <w:rPr>
          <w:rFonts w:cs="Arial"/>
          <w:szCs w:val="19"/>
          <w:lang w:eastAsia="pl-PL"/>
        </w:rPr>
        <w:t>,</w:t>
      </w:r>
      <w:r w:rsidR="00C667B8">
        <w:rPr>
          <w:rFonts w:cs="Arial"/>
          <w:szCs w:val="19"/>
          <w:lang w:eastAsia="pl-PL"/>
        </w:rPr>
        <w:t>7</w:t>
      </w:r>
      <w:r w:rsidRPr="00D55F54">
        <w:rPr>
          <w:rFonts w:cs="Arial"/>
          <w:szCs w:val="19"/>
          <w:lang w:eastAsia="pl-PL"/>
        </w:rPr>
        <w:t>%. Pozostał</w:t>
      </w:r>
      <w:r w:rsidR="003448FA">
        <w:rPr>
          <w:rFonts w:cs="Arial"/>
          <w:szCs w:val="19"/>
          <w:lang w:eastAsia="pl-PL"/>
        </w:rPr>
        <w:t>e</w:t>
      </w:r>
      <w:r w:rsidRPr="00D55F54">
        <w:rPr>
          <w:rFonts w:cs="Arial"/>
          <w:szCs w:val="19"/>
          <w:lang w:eastAsia="pl-PL"/>
        </w:rPr>
        <w:t xml:space="preserve"> </w:t>
      </w:r>
      <w:r w:rsidR="00A2599F">
        <w:rPr>
          <w:rFonts w:cs="Arial"/>
          <w:szCs w:val="19"/>
          <w:lang w:eastAsia="pl-PL"/>
        </w:rPr>
        <w:t>0,9</w:t>
      </w:r>
      <w:r w:rsidRPr="00D55F54">
        <w:rPr>
          <w:rFonts w:cs="Arial"/>
          <w:szCs w:val="19"/>
          <w:lang w:eastAsia="pl-PL"/>
        </w:rPr>
        <w:t xml:space="preserve">% to osoby </w:t>
      </w:r>
      <w:r w:rsidR="00F32BD1">
        <w:rPr>
          <w:rFonts w:cs="Arial"/>
          <w:szCs w:val="19"/>
          <w:lang w:eastAsia="pl-PL"/>
        </w:rPr>
        <w:t>posiadające inne</w:t>
      </w:r>
      <w:r w:rsidRPr="00D55F54">
        <w:rPr>
          <w:rFonts w:cs="Arial"/>
          <w:szCs w:val="19"/>
          <w:lang w:eastAsia="pl-PL"/>
        </w:rPr>
        <w:t xml:space="preserve"> źródł</w:t>
      </w:r>
      <w:r w:rsidR="00F32BD1">
        <w:rPr>
          <w:rFonts w:cs="Arial"/>
          <w:szCs w:val="19"/>
          <w:lang w:eastAsia="pl-PL"/>
        </w:rPr>
        <w:t>a</w:t>
      </w:r>
      <w:r w:rsidRPr="00D55F54">
        <w:rPr>
          <w:rFonts w:cs="Arial"/>
          <w:szCs w:val="19"/>
          <w:lang w:eastAsia="pl-PL"/>
        </w:rPr>
        <w:t xml:space="preserve"> utrzymania.</w:t>
      </w:r>
    </w:p>
    <w:p w14:paraId="6CF5615C" w14:textId="24059DEA" w:rsidR="005E3DBB" w:rsidRPr="00D55F54" w:rsidRDefault="00C0413B" w:rsidP="00682A06">
      <w:pPr>
        <w:spacing w:before="360" w:line="240" w:lineRule="auto"/>
        <w:rPr>
          <w:rFonts w:cs="Arial"/>
          <w:szCs w:val="19"/>
          <w:lang w:eastAsia="pl-PL"/>
        </w:rPr>
      </w:pPr>
      <w:r w:rsidRPr="00682A06">
        <w:rPr>
          <w:rFonts w:cs="Arial"/>
          <w:b/>
          <w:bCs/>
          <w:szCs w:val="19"/>
          <w:lang w:eastAsia="pl-PL"/>
        </w:rPr>
        <w:t>Wykres 1. Budżety gospodarstw domowych</w:t>
      </w:r>
      <w:r w:rsidR="0017411C">
        <w:rPr>
          <w:rFonts w:cs="Arial"/>
          <w:noProof/>
          <w:szCs w:val="19"/>
          <w:lang w:eastAsia="pl-PL"/>
        </w:rPr>
        <w:drawing>
          <wp:inline distT="0" distB="0" distL="0" distR="0" wp14:anchorId="728B0F84" wp14:editId="02BE2D21">
            <wp:extent cx="5122545" cy="2853055"/>
            <wp:effectExtent l="0" t="0" r="1905" b="4445"/>
            <wp:docPr id="4" name="Obraz 4" descr="Przeciętne miesięczne dochody rozporządzalne i wydatki na 1 osobę w gospodarstwach domowych. Udział wydatków w dochodzie. Dane dla Polski i województwa świętokrzyskiego w latach 2020 i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 1. Budżety gospodarstw domowych (005)_10.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A0D0" w14:textId="559FA6B7" w:rsidR="008C2647" w:rsidRPr="008C2647" w:rsidRDefault="009210C6" w:rsidP="006A350D">
      <w:pPr>
        <w:pStyle w:val="Nagwek1"/>
        <w:spacing w:before="360"/>
      </w:pPr>
      <w:r w:rsidRPr="00F92423">
        <w:t>Dochody i wydatki</w:t>
      </w:r>
    </w:p>
    <w:p w14:paraId="18A7BD64" w14:textId="68CBA181" w:rsidR="0095220E" w:rsidRPr="009210C6" w:rsidRDefault="00D00359" w:rsidP="0095220E">
      <w:pPr>
        <w:suppressAutoHyphens/>
        <w:spacing w:before="0"/>
        <w:rPr>
          <w:rFonts w:cs="Arial"/>
          <w:snapToGrid w:val="0"/>
          <w:szCs w:val="19"/>
        </w:rPr>
      </w:pPr>
      <w:r w:rsidRPr="00A110D8">
        <w:rPr>
          <w:noProof/>
          <w:spacing w:val="-2"/>
          <w:highlight w:val="yellow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46894958" wp14:editId="7761D976">
                <wp:simplePos x="0" y="0"/>
                <wp:positionH relativeFrom="page">
                  <wp:align>right</wp:align>
                </wp:positionH>
                <wp:positionV relativeFrom="paragraph">
                  <wp:posOffset>100192</wp:posOffset>
                </wp:positionV>
                <wp:extent cx="1725295" cy="105156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20" name="Pole tekstowe 20" descr="Dochód rozporządzalny, choć wzrósł nominalnie o 8,0% w skali roku, to nadal był wyraźnie niższy od wartości średniej krajowej (o 9,6%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A4656" w14:textId="5619E2C8" w:rsidR="004860DD" w:rsidRPr="004052FF" w:rsidRDefault="004860DD" w:rsidP="007C68F2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Dochód rozporządzalny, choć wzrósł nominalnie o 8,0% w skali roku, to nadal był wyraźnie niższy od wartości średniej krajowej (o 9,6%)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94958" id="Pole tekstowe 20" o:spid="_x0000_s1028" type="#_x0000_t202" alt="Dochód rozporządzalny, choć wzrósł nominalnie o 8,0% w skali roku, to nadal był wyraźnie niższy od wartości średniej krajowej (o 9,6%)." style="position:absolute;margin-left:84.65pt;margin-top:7.9pt;width:135.85pt;height:82.8pt;z-index:-2515609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" filled="f" stroked="f">
                <v:textbox>
                  <w:txbxContent>
                    <w:p w14:paraId="258A4656" w14:textId="5619E2C8" w:rsidR="004860DD" w:rsidRPr="004052FF" w:rsidRDefault="004860DD" w:rsidP="007C68F2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Dochód rozporządzalny, choć wzrósł nominalnie o 8,0% w skali roku, to nadal był wyraźnie niższy od wartości średniej krajowej (o 9,6%)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210C6" w:rsidRPr="009210C6">
        <w:rPr>
          <w:rFonts w:cs="Arial"/>
          <w:snapToGrid w:val="0"/>
          <w:szCs w:val="19"/>
        </w:rPr>
        <w:t>Podstawową kategorią ekonomiczną mającą decydujący wpływ na warunki życia gospodarstwa domowego jest dochód rozporządzalny, który przeznaczany jest na wydatki oraz przyrost oszczędności.</w:t>
      </w:r>
    </w:p>
    <w:p w14:paraId="7FFD3DA4" w14:textId="61370A48" w:rsidR="008C2647" w:rsidRDefault="009210C6" w:rsidP="00EF0782">
      <w:pPr>
        <w:suppressAutoHyphens/>
        <w:rPr>
          <w:rFonts w:cs="Arial"/>
          <w:snapToGrid w:val="0"/>
          <w:szCs w:val="19"/>
        </w:rPr>
      </w:pPr>
      <w:r w:rsidRPr="008B0478">
        <w:rPr>
          <w:rFonts w:cs="Arial"/>
          <w:snapToGrid w:val="0"/>
          <w:szCs w:val="19"/>
        </w:rPr>
        <w:t>W 20</w:t>
      </w:r>
      <w:r w:rsidR="00646045">
        <w:rPr>
          <w:rFonts w:cs="Arial"/>
          <w:snapToGrid w:val="0"/>
          <w:szCs w:val="19"/>
        </w:rPr>
        <w:t>2</w:t>
      </w:r>
      <w:r w:rsidR="00BB1991">
        <w:rPr>
          <w:rFonts w:cs="Arial"/>
          <w:snapToGrid w:val="0"/>
          <w:szCs w:val="19"/>
        </w:rPr>
        <w:t>1</w:t>
      </w:r>
      <w:r w:rsidRPr="008B0478">
        <w:rPr>
          <w:rFonts w:cs="Arial"/>
          <w:snapToGrid w:val="0"/>
          <w:szCs w:val="19"/>
        </w:rPr>
        <w:t xml:space="preserve"> r. przeciętne gospodarstwo domowe w województwie świętokrzyskim rozporządzało miesięcznym dochodem wynoszącym </w:t>
      </w:r>
      <w:r w:rsidR="009767E5">
        <w:rPr>
          <w:rFonts w:cs="Arial"/>
          <w:snapToGrid w:val="0"/>
          <w:szCs w:val="19"/>
        </w:rPr>
        <w:t>1</w:t>
      </w:r>
      <w:r w:rsidR="008D5850">
        <w:rPr>
          <w:rFonts w:cs="Arial"/>
          <w:snapToGrid w:val="0"/>
          <w:szCs w:val="19"/>
        </w:rPr>
        <w:t>864,63</w:t>
      </w:r>
      <w:r w:rsidRPr="008B0478">
        <w:rPr>
          <w:rFonts w:cs="Arial"/>
          <w:snapToGrid w:val="0"/>
          <w:szCs w:val="19"/>
        </w:rPr>
        <w:t xml:space="preserve"> zł</w:t>
      </w:r>
      <w:r w:rsidR="00D31859">
        <w:rPr>
          <w:rFonts w:cs="Arial"/>
          <w:snapToGrid w:val="0"/>
          <w:szCs w:val="19"/>
        </w:rPr>
        <w:t xml:space="preserve"> na </w:t>
      </w:r>
      <w:r w:rsidRPr="008B0478">
        <w:rPr>
          <w:rFonts w:cs="Arial"/>
          <w:snapToGrid w:val="0"/>
          <w:szCs w:val="19"/>
        </w:rPr>
        <w:t xml:space="preserve">osobę. </w:t>
      </w:r>
      <w:r w:rsidR="00530C1E">
        <w:rPr>
          <w:rFonts w:cs="Arial"/>
          <w:snapToGrid w:val="0"/>
          <w:szCs w:val="19"/>
        </w:rPr>
        <w:t xml:space="preserve">Jego wartość zwiększyła się o </w:t>
      </w:r>
      <w:r w:rsidR="008D5850">
        <w:rPr>
          <w:rFonts w:cs="Arial"/>
          <w:snapToGrid w:val="0"/>
          <w:szCs w:val="19"/>
        </w:rPr>
        <w:t>8,0</w:t>
      </w:r>
      <w:r w:rsidR="00530C1E">
        <w:rPr>
          <w:rFonts w:cs="Arial"/>
          <w:snapToGrid w:val="0"/>
          <w:szCs w:val="19"/>
        </w:rPr>
        <w:t>% (o 1</w:t>
      </w:r>
      <w:r w:rsidR="008D5850">
        <w:rPr>
          <w:rFonts w:cs="Arial"/>
          <w:snapToGrid w:val="0"/>
          <w:szCs w:val="19"/>
        </w:rPr>
        <w:t>37,71</w:t>
      </w:r>
      <w:r w:rsidR="00530C1E">
        <w:rPr>
          <w:rFonts w:cs="Arial"/>
          <w:snapToGrid w:val="0"/>
          <w:szCs w:val="19"/>
        </w:rPr>
        <w:t xml:space="preserve"> zł)</w:t>
      </w:r>
      <w:r w:rsidR="0095220E">
        <w:rPr>
          <w:rFonts w:cs="Arial"/>
          <w:snapToGrid w:val="0"/>
          <w:szCs w:val="19"/>
        </w:rPr>
        <w:t xml:space="preserve"> </w:t>
      </w:r>
      <w:r w:rsidR="00530C1E">
        <w:rPr>
          <w:rFonts w:cs="Arial"/>
          <w:snapToGrid w:val="0"/>
          <w:szCs w:val="19"/>
        </w:rPr>
        <w:t xml:space="preserve">w stosunku do </w:t>
      </w:r>
      <w:r w:rsidR="00E00C25">
        <w:rPr>
          <w:rFonts w:cs="Arial"/>
          <w:snapToGrid w:val="0"/>
          <w:szCs w:val="19"/>
        </w:rPr>
        <w:t xml:space="preserve">poziomu </w:t>
      </w:r>
      <w:r w:rsidR="00530C1E">
        <w:rPr>
          <w:rFonts w:cs="Arial"/>
          <w:snapToGrid w:val="0"/>
          <w:szCs w:val="19"/>
        </w:rPr>
        <w:t xml:space="preserve">dochodu sprzed roku i była o </w:t>
      </w:r>
      <w:r w:rsidR="0087389A">
        <w:rPr>
          <w:rFonts w:cs="Arial"/>
          <w:snapToGrid w:val="0"/>
          <w:szCs w:val="19"/>
        </w:rPr>
        <w:t>9,6</w:t>
      </w:r>
      <w:r w:rsidR="00530C1E">
        <w:rPr>
          <w:rFonts w:cs="Arial"/>
          <w:snapToGrid w:val="0"/>
          <w:szCs w:val="19"/>
        </w:rPr>
        <w:t>% (</w:t>
      </w:r>
      <w:r w:rsidR="00501D88">
        <w:rPr>
          <w:rFonts w:cs="Arial"/>
          <w:snapToGrid w:val="0"/>
          <w:szCs w:val="19"/>
        </w:rPr>
        <w:t xml:space="preserve">o </w:t>
      </w:r>
      <w:r w:rsidR="00530C1E">
        <w:rPr>
          <w:rFonts w:cs="Arial"/>
          <w:snapToGrid w:val="0"/>
          <w:szCs w:val="19"/>
        </w:rPr>
        <w:t>19</w:t>
      </w:r>
      <w:r w:rsidR="0087389A">
        <w:rPr>
          <w:rFonts w:cs="Arial"/>
          <w:snapToGrid w:val="0"/>
          <w:szCs w:val="19"/>
        </w:rPr>
        <w:t>7,</w:t>
      </w:r>
      <w:r w:rsidR="00F96F04">
        <w:rPr>
          <w:rFonts w:cs="Arial"/>
          <w:snapToGrid w:val="0"/>
          <w:szCs w:val="19"/>
        </w:rPr>
        <w:t>5</w:t>
      </w:r>
      <w:r w:rsidR="0087389A">
        <w:rPr>
          <w:rFonts w:cs="Arial"/>
          <w:snapToGrid w:val="0"/>
          <w:szCs w:val="19"/>
        </w:rPr>
        <w:t>0</w:t>
      </w:r>
      <w:r w:rsidR="00530C1E">
        <w:rPr>
          <w:rFonts w:cs="Arial"/>
          <w:snapToGrid w:val="0"/>
          <w:szCs w:val="19"/>
        </w:rPr>
        <w:t xml:space="preserve"> zł) niższa od przeciętnego dochodu rozporządzalnego w kraju (</w:t>
      </w:r>
      <w:r w:rsidR="0087389A">
        <w:rPr>
          <w:rFonts w:cs="Arial"/>
          <w:snapToGrid w:val="0"/>
          <w:szCs w:val="19"/>
        </w:rPr>
        <w:t>2061,93</w:t>
      </w:r>
      <w:r w:rsidR="00530C1E">
        <w:rPr>
          <w:rFonts w:cs="Arial"/>
          <w:snapToGrid w:val="0"/>
          <w:szCs w:val="19"/>
        </w:rPr>
        <w:t xml:space="preserve"> zł)</w:t>
      </w:r>
      <w:r w:rsidR="00EF0782">
        <w:rPr>
          <w:rFonts w:cs="Arial"/>
          <w:snapToGrid w:val="0"/>
          <w:szCs w:val="19"/>
        </w:rPr>
        <w:t>.</w:t>
      </w:r>
    </w:p>
    <w:p w14:paraId="4D2B5568" w14:textId="23A1126F" w:rsidR="00B94F57" w:rsidRPr="00D7339A" w:rsidRDefault="00530C1E" w:rsidP="00EF0782">
      <w:pPr>
        <w:suppressAutoHyphens/>
        <w:rPr>
          <w:rFonts w:cs="Arial"/>
          <w:snapToGrid w:val="0"/>
          <w:szCs w:val="19"/>
        </w:rPr>
      </w:pPr>
      <w:r>
        <w:rPr>
          <w:rFonts w:cs="Arial"/>
          <w:snapToGrid w:val="0"/>
          <w:szCs w:val="19"/>
        </w:rPr>
        <w:t>W porównaniu z 20</w:t>
      </w:r>
      <w:r w:rsidR="00590269">
        <w:rPr>
          <w:rFonts w:cs="Arial"/>
          <w:snapToGrid w:val="0"/>
          <w:szCs w:val="19"/>
        </w:rPr>
        <w:t>20</w:t>
      </w:r>
      <w:r>
        <w:rPr>
          <w:rFonts w:cs="Arial"/>
          <w:snapToGrid w:val="0"/>
          <w:szCs w:val="19"/>
        </w:rPr>
        <w:t xml:space="preserve"> r. </w:t>
      </w:r>
      <w:r w:rsidR="00D7339A" w:rsidRPr="00C8762C">
        <w:rPr>
          <w:rFonts w:cs="Arial"/>
          <w:snapToGrid w:val="0"/>
          <w:szCs w:val="19"/>
        </w:rPr>
        <w:t xml:space="preserve">w ujęciu kwotowym </w:t>
      </w:r>
      <w:r w:rsidR="009210C6" w:rsidRPr="00C8762C">
        <w:rPr>
          <w:rFonts w:cs="Arial"/>
          <w:snapToGrid w:val="0"/>
          <w:szCs w:val="19"/>
        </w:rPr>
        <w:t>wzrósł</w:t>
      </w:r>
      <w:r w:rsidR="00590269">
        <w:rPr>
          <w:rFonts w:cs="Arial"/>
          <w:snapToGrid w:val="0"/>
          <w:szCs w:val="19"/>
        </w:rPr>
        <w:t xml:space="preserve"> </w:t>
      </w:r>
      <w:r w:rsidR="00FA6E3E">
        <w:rPr>
          <w:rFonts w:cs="Arial"/>
          <w:snapToGrid w:val="0"/>
          <w:szCs w:val="19"/>
        </w:rPr>
        <w:t>jedynie</w:t>
      </w:r>
      <w:r w:rsidR="00C653CC">
        <w:rPr>
          <w:rFonts w:cs="Arial"/>
          <w:snapToGrid w:val="0"/>
          <w:szCs w:val="19"/>
        </w:rPr>
        <w:t xml:space="preserve"> </w:t>
      </w:r>
      <w:r w:rsidR="00C653CC" w:rsidRPr="00C8762C">
        <w:rPr>
          <w:rFonts w:cs="Arial"/>
          <w:snapToGrid w:val="0"/>
          <w:szCs w:val="19"/>
        </w:rPr>
        <w:t xml:space="preserve">dochód </w:t>
      </w:r>
      <w:r w:rsidR="009F706C">
        <w:rPr>
          <w:rFonts w:cs="Arial"/>
          <w:snapToGrid w:val="0"/>
          <w:szCs w:val="19"/>
        </w:rPr>
        <w:t>z</w:t>
      </w:r>
      <w:r w:rsidR="00593233">
        <w:rPr>
          <w:rFonts w:cs="Arial"/>
          <w:snapToGrid w:val="0"/>
          <w:szCs w:val="19"/>
        </w:rPr>
        <w:t xml:space="preserve"> pracy najemnej</w:t>
      </w:r>
      <w:r w:rsidR="009F706C" w:rsidRPr="00C8762C">
        <w:rPr>
          <w:rFonts w:cs="Arial"/>
          <w:snapToGrid w:val="0"/>
          <w:szCs w:val="19"/>
        </w:rPr>
        <w:t xml:space="preserve"> – o </w:t>
      </w:r>
      <w:r w:rsidR="00593233">
        <w:rPr>
          <w:rFonts w:cs="Arial"/>
          <w:snapToGrid w:val="0"/>
          <w:szCs w:val="19"/>
        </w:rPr>
        <w:t>1</w:t>
      </w:r>
      <w:r w:rsidR="00590269">
        <w:rPr>
          <w:rFonts w:cs="Arial"/>
          <w:snapToGrid w:val="0"/>
          <w:szCs w:val="19"/>
        </w:rPr>
        <w:t>23,14</w:t>
      </w:r>
      <w:r w:rsidR="009F706C">
        <w:rPr>
          <w:rFonts w:cs="Arial"/>
          <w:snapToGrid w:val="0"/>
          <w:szCs w:val="19"/>
        </w:rPr>
        <w:t xml:space="preserve"> </w:t>
      </w:r>
      <w:r w:rsidR="009F706C" w:rsidRPr="00C8762C">
        <w:rPr>
          <w:rFonts w:cs="Arial"/>
          <w:snapToGrid w:val="0"/>
          <w:szCs w:val="19"/>
        </w:rPr>
        <w:t xml:space="preserve">zł (o </w:t>
      </w:r>
      <w:r w:rsidR="009F706C">
        <w:rPr>
          <w:rFonts w:cs="Arial"/>
          <w:snapToGrid w:val="0"/>
          <w:szCs w:val="19"/>
        </w:rPr>
        <w:t>1</w:t>
      </w:r>
      <w:r w:rsidR="00590269">
        <w:rPr>
          <w:rFonts w:cs="Arial"/>
          <w:snapToGrid w:val="0"/>
          <w:szCs w:val="19"/>
        </w:rPr>
        <w:t>4</w:t>
      </w:r>
      <w:r w:rsidR="009F706C">
        <w:rPr>
          <w:rFonts w:cs="Arial"/>
          <w:snapToGrid w:val="0"/>
          <w:szCs w:val="19"/>
        </w:rPr>
        <w:t>,</w:t>
      </w:r>
      <w:r w:rsidR="00590269">
        <w:rPr>
          <w:rFonts w:cs="Arial"/>
          <w:snapToGrid w:val="0"/>
          <w:szCs w:val="19"/>
        </w:rPr>
        <w:t>2</w:t>
      </w:r>
      <w:r w:rsidR="009F706C" w:rsidRPr="00C8762C">
        <w:rPr>
          <w:rFonts w:cs="Arial"/>
          <w:snapToGrid w:val="0"/>
          <w:szCs w:val="19"/>
        </w:rPr>
        <w:t>%)</w:t>
      </w:r>
      <w:r w:rsidR="009F706C">
        <w:rPr>
          <w:rFonts w:cs="Arial"/>
          <w:snapToGrid w:val="0"/>
          <w:szCs w:val="19"/>
        </w:rPr>
        <w:t xml:space="preserve"> </w:t>
      </w:r>
      <w:r w:rsidR="00590269">
        <w:rPr>
          <w:rFonts w:cs="Arial"/>
          <w:snapToGrid w:val="0"/>
          <w:szCs w:val="19"/>
        </w:rPr>
        <w:t>oraz z pracy na własny rachunek</w:t>
      </w:r>
      <w:r w:rsidR="009F706C" w:rsidRPr="00C8762C">
        <w:rPr>
          <w:rFonts w:cs="Arial"/>
          <w:snapToGrid w:val="0"/>
          <w:szCs w:val="19"/>
        </w:rPr>
        <w:t xml:space="preserve"> – o </w:t>
      </w:r>
      <w:r w:rsidR="00590269">
        <w:rPr>
          <w:rFonts w:cs="Arial"/>
          <w:snapToGrid w:val="0"/>
          <w:szCs w:val="19"/>
        </w:rPr>
        <w:t>48,11</w:t>
      </w:r>
      <w:r w:rsidR="009F706C">
        <w:rPr>
          <w:rFonts w:cs="Arial"/>
          <w:snapToGrid w:val="0"/>
          <w:szCs w:val="19"/>
        </w:rPr>
        <w:t xml:space="preserve"> zł (o </w:t>
      </w:r>
      <w:r w:rsidR="00F96F04">
        <w:rPr>
          <w:rFonts w:cs="Arial"/>
          <w:snapToGrid w:val="0"/>
          <w:szCs w:val="19"/>
        </w:rPr>
        <w:t>48,7</w:t>
      </w:r>
      <w:r w:rsidR="00590269" w:rsidRPr="00D7339A">
        <w:rPr>
          <w:rFonts w:cs="Arial"/>
          <w:snapToGrid w:val="0"/>
          <w:szCs w:val="19"/>
        </w:rPr>
        <w:t>%).</w:t>
      </w:r>
      <w:r w:rsidR="009F706C" w:rsidRPr="00D7339A">
        <w:rPr>
          <w:rFonts w:cs="Arial"/>
          <w:snapToGrid w:val="0"/>
          <w:szCs w:val="19"/>
        </w:rPr>
        <w:t xml:space="preserve"> </w:t>
      </w:r>
      <w:r w:rsidR="009210C6" w:rsidRPr="00D7339A">
        <w:rPr>
          <w:rFonts w:cs="Arial"/>
          <w:snapToGrid w:val="0"/>
          <w:szCs w:val="19"/>
        </w:rPr>
        <w:t xml:space="preserve">Zmniejszyły się natomiast </w:t>
      </w:r>
      <w:r w:rsidR="009F706C" w:rsidRPr="00D7339A">
        <w:rPr>
          <w:rFonts w:cs="Arial"/>
          <w:snapToGrid w:val="0"/>
          <w:szCs w:val="19"/>
        </w:rPr>
        <w:t>dochody</w:t>
      </w:r>
      <w:r w:rsidR="00457FCF" w:rsidRPr="00D7339A">
        <w:rPr>
          <w:rFonts w:cs="Arial"/>
          <w:snapToGrid w:val="0"/>
          <w:szCs w:val="19"/>
        </w:rPr>
        <w:t xml:space="preserve"> </w:t>
      </w:r>
      <w:r w:rsidR="008D518E" w:rsidRPr="00D7339A">
        <w:rPr>
          <w:rFonts w:cs="Arial"/>
          <w:snapToGrid w:val="0"/>
          <w:szCs w:val="19"/>
        </w:rPr>
        <w:t xml:space="preserve">z pozostałych </w:t>
      </w:r>
      <w:r w:rsidR="00730CC4" w:rsidRPr="00D7339A">
        <w:rPr>
          <w:rFonts w:cs="Arial"/>
          <w:snapToGrid w:val="0"/>
          <w:szCs w:val="19"/>
        </w:rPr>
        <w:t xml:space="preserve">źródeł. Najbardziej </w:t>
      </w:r>
      <w:r w:rsidR="00457FCF" w:rsidRPr="00D7339A">
        <w:rPr>
          <w:rFonts w:cs="Arial"/>
          <w:snapToGrid w:val="0"/>
          <w:szCs w:val="19"/>
        </w:rPr>
        <w:t>z</w:t>
      </w:r>
      <w:r w:rsidR="00FA6E3E" w:rsidRPr="00D7339A">
        <w:rPr>
          <w:rFonts w:cs="Arial"/>
          <w:snapToGrid w:val="0"/>
          <w:szCs w:val="19"/>
        </w:rPr>
        <w:t xml:space="preserve"> gospodarstwa indywidualnego w rolnictwie</w:t>
      </w:r>
      <w:r w:rsidR="009F706C" w:rsidRPr="00D7339A">
        <w:rPr>
          <w:rFonts w:cs="Arial"/>
          <w:snapToGrid w:val="0"/>
          <w:szCs w:val="19"/>
        </w:rPr>
        <w:t xml:space="preserve"> – o </w:t>
      </w:r>
      <w:r w:rsidR="00FA6E3E" w:rsidRPr="00D7339A">
        <w:rPr>
          <w:rFonts w:cs="Arial"/>
          <w:snapToGrid w:val="0"/>
          <w:szCs w:val="19"/>
        </w:rPr>
        <w:t xml:space="preserve">18,37 </w:t>
      </w:r>
      <w:r w:rsidR="009F706C" w:rsidRPr="00D7339A">
        <w:rPr>
          <w:rFonts w:cs="Arial"/>
          <w:snapToGrid w:val="0"/>
          <w:szCs w:val="19"/>
        </w:rPr>
        <w:t xml:space="preserve">zł (o </w:t>
      </w:r>
      <w:r w:rsidR="00FA6E3E" w:rsidRPr="00D7339A">
        <w:rPr>
          <w:rFonts w:cs="Arial"/>
          <w:snapToGrid w:val="0"/>
          <w:szCs w:val="19"/>
        </w:rPr>
        <w:t>18,6</w:t>
      </w:r>
      <w:r w:rsidR="009F706C" w:rsidRPr="00D7339A">
        <w:rPr>
          <w:rFonts w:cs="Arial"/>
          <w:snapToGrid w:val="0"/>
          <w:szCs w:val="19"/>
        </w:rPr>
        <w:t>%)</w:t>
      </w:r>
      <w:r w:rsidR="001B2742" w:rsidRPr="00D7339A">
        <w:rPr>
          <w:rFonts w:cs="Arial"/>
          <w:snapToGrid w:val="0"/>
          <w:szCs w:val="19"/>
        </w:rPr>
        <w:t xml:space="preserve"> </w:t>
      </w:r>
      <w:r w:rsidR="000B5BAF" w:rsidRPr="00D7339A">
        <w:rPr>
          <w:rFonts w:cs="Arial"/>
          <w:snapToGrid w:val="0"/>
          <w:szCs w:val="19"/>
        </w:rPr>
        <w:t>i</w:t>
      </w:r>
      <w:r w:rsidR="00244A37" w:rsidRPr="00D7339A">
        <w:rPr>
          <w:rFonts w:cs="Arial"/>
          <w:snapToGrid w:val="0"/>
          <w:szCs w:val="19"/>
        </w:rPr>
        <w:t xml:space="preserve"> </w:t>
      </w:r>
      <w:r w:rsidR="00457FCF" w:rsidRPr="00D7339A">
        <w:rPr>
          <w:rFonts w:cs="Arial"/>
          <w:snapToGrid w:val="0"/>
          <w:szCs w:val="19"/>
        </w:rPr>
        <w:t>pozostałe dochody</w:t>
      </w:r>
      <w:r w:rsidR="009F706C" w:rsidRPr="00D7339A">
        <w:rPr>
          <w:rFonts w:cs="Arial"/>
          <w:snapToGrid w:val="0"/>
          <w:szCs w:val="19"/>
        </w:rPr>
        <w:t xml:space="preserve"> </w:t>
      </w:r>
      <w:r w:rsidR="00364912" w:rsidRPr="00D7339A">
        <w:rPr>
          <w:rFonts w:cs="Arial"/>
          <w:snapToGrid w:val="0"/>
          <w:szCs w:val="19"/>
        </w:rPr>
        <w:t xml:space="preserve">– o </w:t>
      </w:r>
      <w:r w:rsidR="00244A37" w:rsidRPr="00D7339A">
        <w:rPr>
          <w:rFonts w:cs="Arial"/>
          <w:snapToGrid w:val="0"/>
          <w:szCs w:val="19"/>
        </w:rPr>
        <w:t>7,49</w:t>
      </w:r>
      <w:r w:rsidR="00364912" w:rsidRPr="00D7339A">
        <w:rPr>
          <w:rFonts w:cs="Arial"/>
          <w:snapToGrid w:val="0"/>
          <w:szCs w:val="19"/>
        </w:rPr>
        <w:t xml:space="preserve"> zł </w:t>
      </w:r>
      <w:r w:rsidR="00364912" w:rsidRPr="005D1AEE">
        <w:rPr>
          <w:rFonts w:cs="Arial"/>
          <w:snapToGrid w:val="0"/>
          <w:szCs w:val="19"/>
        </w:rPr>
        <w:t xml:space="preserve">(o </w:t>
      </w:r>
      <w:r w:rsidR="00244A37" w:rsidRPr="005D1AEE">
        <w:rPr>
          <w:rFonts w:cs="Arial"/>
          <w:snapToGrid w:val="0"/>
          <w:szCs w:val="19"/>
        </w:rPr>
        <w:t>2</w:t>
      </w:r>
      <w:r w:rsidR="005D1AEE" w:rsidRPr="005D1AEE">
        <w:rPr>
          <w:rFonts w:cs="Arial"/>
          <w:snapToGrid w:val="0"/>
          <w:szCs w:val="19"/>
        </w:rPr>
        <w:t>6</w:t>
      </w:r>
      <w:r w:rsidR="00244A37" w:rsidRPr="005D1AEE">
        <w:rPr>
          <w:rFonts w:cs="Arial"/>
          <w:snapToGrid w:val="0"/>
          <w:szCs w:val="19"/>
        </w:rPr>
        <w:t>,</w:t>
      </w:r>
      <w:r w:rsidR="005D1AEE" w:rsidRPr="005D1AEE">
        <w:rPr>
          <w:rFonts w:cs="Arial"/>
          <w:snapToGrid w:val="0"/>
          <w:szCs w:val="19"/>
        </w:rPr>
        <w:t>9</w:t>
      </w:r>
      <w:r w:rsidR="00244A37" w:rsidRPr="005D1AEE">
        <w:rPr>
          <w:rFonts w:cs="Arial"/>
          <w:snapToGrid w:val="0"/>
          <w:szCs w:val="19"/>
        </w:rPr>
        <w:t>%</w:t>
      </w:r>
      <w:r w:rsidR="00364912" w:rsidRPr="005D1AEE">
        <w:rPr>
          <w:rFonts w:cs="Arial"/>
          <w:snapToGrid w:val="0"/>
          <w:szCs w:val="19"/>
        </w:rPr>
        <w:t>)</w:t>
      </w:r>
      <w:r w:rsidR="00D7339A" w:rsidRPr="005D1AEE">
        <w:rPr>
          <w:rFonts w:cs="Arial"/>
          <w:snapToGrid w:val="0"/>
          <w:szCs w:val="19"/>
        </w:rPr>
        <w:t>.</w:t>
      </w:r>
    </w:p>
    <w:p w14:paraId="12786365" w14:textId="1CADB6F7" w:rsidR="009210C6" w:rsidRDefault="009210C6" w:rsidP="003468F2">
      <w:pPr>
        <w:spacing w:before="360" w:line="240" w:lineRule="auto"/>
        <w:ind w:left="851" w:hanging="851"/>
        <w:rPr>
          <w:rFonts w:cs="Arial"/>
          <w:b/>
          <w:szCs w:val="19"/>
          <w:lang w:eastAsia="pl-PL"/>
        </w:rPr>
      </w:pPr>
      <w:r w:rsidRPr="001B1321">
        <w:rPr>
          <w:rFonts w:cs="Arial"/>
          <w:b/>
          <w:szCs w:val="19"/>
          <w:lang w:eastAsia="pl-PL"/>
        </w:rPr>
        <w:t>Tabl</w:t>
      </w:r>
      <w:r w:rsidR="00DD1D89">
        <w:rPr>
          <w:rFonts w:cs="Arial"/>
          <w:b/>
          <w:szCs w:val="19"/>
          <w:lang w:eastAsia="pl-PL"/>
        </w:rPr>
        <w:t>ica</w:t>
      </w:r>
      <w:r w:rsidRPr="001B1321">
        <w:rPr>
          <w:rFonts w:cs="Arial"/>
          <w:b/>
          <w:szCs w:val="19"/>
          <w:lang w:eastAsia="pl-PL"/>
        </w:rPr>
        <w:t xml:space="preserve"> </w:t>
      </w:r>
      <w:r w:rsidR="00B14928" w:rsidRPr="001B1321">
        <w:rPr>
          <w:rFonts w:cs="Arial"/>
          <w:b/>
          <w:szCs w:val="19"/>
          <w:lang w:eastAsia="pl-PL"/>
        </w:rPr>
        <w:t>2</w:t>
      </w:r>
      <w:r w:rsidRPr="001B1321">
        <w:rPr>
          <w:rFonts w:cs="Arial"/>
          <w:b/>
          <w:szCs w:val="19"/>
          <w:lang w:eastAsia="pl-PL"/>
        </w:rPr>
        <w:t xml:space="preserve">. Przeciętny miesięczny dochód rozporządzalny na 1 osobę </w:t>
      </w:r>
      <w:r w:rsidR="007723B7" w:rsidRPr="001B1321">
        <w:rPr>
          <w:rFonts w:cs="Arial"/>
          <w:b/>
          <w:szCs w:val="19"/>
          <w:lang w:eastAsia="pl-PL"/>
        </w:rPr>
        <w:t xml:space="preserve">w gospodarstwach domowych w </w:t>
      </w:r>
      <w:r w:rsidR="007723B7" w:rsidRPr="006F602A">
        <w:rPr>
          <w:rFonts w:cs="Arial"/>
          <w:b/>
          <w:szCs w:val="19"/>
          <w:lang w:eastAsia="pl-PL"/>
        </w:rPr>
        <w:t>20</w:t>
      </w:r>
      <w:r w:rsidR="00530C1E" w:rsidRPr="006F602A">
        <w:rPr>
          <w:rFonts w:cs="Arial"/>
          <w:b/>
          <w:szCs w:val="19"/>
          <w:lang w:eastAsia="pl-PL"/>
        </w:rPr>
        <w:t>2</w:t>
      </w:r>
      <w:r w:rsidR="00BD1CDC" w:rsidRPr="006F602A">
        <w:rPr>
          <w:rFonts w:cs="Arial"/>
          <w:b/>
          <w:szCs w:val="19"/>
          <w:lang w:eastAsia="pl-PL"/>
        </w:rPr>
        <w:t>1</w:t>
      </w:r>
      <w:r w:rsidRPr="006F602A">
        <w:rPr>
          <w:rFonts w:cs="Arial"/>
          <w:b/>
          <w:szCs w:val="19"/>
          <w:lang w:eastAsia="pl-PL"/>
        </w:rPr>
        <w:t xml:space="preserve"> r.</w:t>
      </w:r>
      <w:r w:rsidR="006D52CD" w:rsidRPr="006F602A">
        <w:rPr>
          <w:rFonts w:cs="Arial"/>
          <w:b/>
          <w:szCs w:val="19"/>
          <w:lang w:eastAsia="pl-PL"/>
        </w:rPr>
        <w:t xml:space="preserve"> </w:t>
      </w:r>
    </w:p>
    <w:tbl>
      <w:tblPr>
        <w:tblW w:w="8114" w:type="dxa"/>
        <w:tblInd w:w="108" w:type="dxa"/>
        <w:tblBorders>
          <w:top w:val="single" w:sz="4" w:space="0" w:color="006168"/>
          <w:bottom w:val="single" w:sz="4" w:space="0" w:color="006168"/>
          <w:insideH w:val="single" w:sz="4" w:space="0" w:color="006168"/>
          <w:insideV w:val="single" w:sz="4" w:space="0" w:color="006168"/>
        </w:tblBorders>
        <w:tblLayout w:type="fixed"/>
        <w:tblLook w:val="01E0" w:firstRow="1" w:lastRow="1" w:firstColumn="1" w:lastColumn="1" w:noHBand="0" w:noVBand="0"/>
        <w:tblCaption w:val="Tablica 2. Przeciętny miesięczny dochód rozporządzalny na 1 osobę w gospodarstwach domowych w 2021 r."/>
        <w:tblDescription w:val="W tablicy przedstawiono wartości przeciętnego miesięcznego dochodu rozporządzalnego na 1 osobę w gospodarstwach domowych w  2021 dla Polski i województwa świętokrzyskiego w podziale według źródeł dochodów,          dynamika w porównaniu do roku poprzedniego i udział w kraju.               "/>
      </w:tblPr>
      <w:tblGrid>
        <w:gridCol w:w="2586"/>
        <w:gridCol w:w="992"/>
        <w:gridCol w:w="1134"/>
        <w:gridCol w:w="1242"/>
        <w:gridCol w:w="1026"/>
        <w:gridCol w:w="1134"/>
      </w:tblGrid>
      <w:tr w:rsidR="000B131E" w:rsidRPr="001B1321" w14:paraId="286B9DC9" w14:textId="2F479C4E" w:rsidTr="000B131E">
        <w:trPr>
          <w:trHeight w:val="412"/>
          <w:tblHeader/>
        </w:trPr>
        <w:tc>
          <w:tcPr>
            <w:tcW w:w="25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158F9147" w14:textId="77777777" w:rsidR="000B131E" w:rsidRPr="001B1321" w:rsidRDefault="000B131E" w:rsidP="006A716E">
            <w:pPr>
              <w:jc w:val="center"/>
              <w:rPr>
                <w:rFonts w:cs="Arial"/>
                <w:szCs w:val="19"/>
              </w:rPr>
            </w:pPr>
            <w:r w:rsidRPr="001B132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3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82FAF7A" w14:textId="77777777" w:rsidR="000B131E" w:rsidRPr="001B1321" w:rsidRDefault="000B131E" w:rsidP="006A716E">
            <w:pPr>
              <w:jc w:val="center"/>
              <w:rPr>
                <w:rFonts w:cs="Arial"/>
                <w:szCs w:val="19"/>
              </w:rPr>
            </w:pPr>
            <w:r w:rsidRPr="001B1321">
              <w:rPr>
                <w:rFonts w:cs="Arial"/>
                <w:szCs w:val="19"/>
              </w:rPr>
              <w:t>Świętokrzyskie</w:t>
            </w:r>
          </w:p>
        </w:tc>
        <w:tc>
          <w:tcPr>
            <w:tcW w:w="216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9442264" w14:textId="516AF199" w:rsidR="000B131E" w:rsidRPr="001B1321" w:rsidRDefault="000B131E" w:rsidP="006A716E">
            <w:pPr>
              <w:jc w:val="center"/>
              <w:rPr>
                <w:rFonts w:cs="Arial"/>
                <w:szCs w:val="19"/>
              </w:rPr>
            </w:pPr>
            <w:r w:rsidRPr="001B1321">
              <w:rPr>
                <w:rFonts w:cs="Arial"/>
                <w:szCs w:val="19"/>
              </w:rPr>
              <w:t>Polska</w:t>
            </w:r>
          </w:p>
        </w:tc>
      </w:tr>
      <w:tr w:rsidR="000B131E" w:rsidRPr="001B1321" w14:paraId="005C3A87" w14:textId="75E85029" w:rsidTr="000B131E">
        <w:trPr>
          <w:trHeight w:val="490"/>
          <w:tblHeader/>
        </w:trPr>
        <w:tc>
          <w:tcPr>
            <w:tcW w:w="2586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bottom"/>
          </w:tcPr>
          <w:p w14:paraId="4390DFEB" w14:textId="77777777" w:rsidR="000B131E" w:rsidRPr="001B1321" w:rsidRDefault="000B131E" w:rsidP="000B131E">
            <w:pPr>
              <w:tabs>
                <w:tab w:val="right" w:leader="dot" w:pos="5670"/>
              </w:tabs>
              <w:rPr>
                <w:rFonts w:eastAsia="Calibri" w:cs="Arial"/>
                <w:b/>
                <w:i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C0390A" w14:textId="77777777" w:rsidR="000B131E" w:rsidRPr="001B1321" w:rsidRDefault="000B131E" w:rsidP="000B131E">
            <w:pPr>
              <w:jc w:val="center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593D3A" w14:textId="7688FEE9" w:rsidR="000B131E" w:rsidRPr="001B1321" w:rsidRDefault="000B131E" w:rsidP="000B131E">
            <w:pPr>
              <w:jc w:val="center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2020=100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A8EB901" w14:textId="5C215B19" w:rsidR="000B131E" w:rsidRPr="001B1321" w:rsidRDefault="000B131E" w:rsidP="000B131E">
            <w:pPr>
              <w:jc w:val="center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Polska=100</w:t>
            </w:r>
          </w:p>
        </w:tc>
        <w:tc>
          <w:tcPr>
            <w:tcW w:w="10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4C70F" w14:textId="12E1C6D0" w:rsidR="000B131E" w:rsidRPr="001B1321" w:rsidRDefault="000B131E" w:rsidP="000B131E">
            <w:pPr>
              <w:jc w:val="center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581C12" w14:textId="7A94C34B" w:rsidR="000B131E" w:rsidRPr="001B1321" w:rsidRDefault="000B131E" w:rsidP="000B131E">
            <w:pPr>
              <w:jc w:val="center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2020=100</w:t>
            </w:r>
          </w:p>
        </w:tc>
      </w:tr>
      <w:tr w:rsidR="000B131E" w:rsidRPr="00027D28" w14:paraId="11382302" w14:textId="0B39BD07" w:rsidTr="000B131E">
        <w:trPr>
          <w:tblHeader/>
        </w:trPr>
        <w:tc>
          <w:tcPr>
            <w:tcW w:w="25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D3DF461" w14:textId="77777777" w:rsidR="000B131E" w:rsidRPr="001B1321" w:rsidRDefault="000B131E" w:rsidP="000B131E">
            <w:pPr>
              <w:tabs>
                <w:tab w:val="right" w:leader="dot" w:pos="5670"/>
              </w:tabs>
              <w:rPr>
                <w:rFonts w:eastAsia="Calibri" w:cs="Arial"/>
                <w:b/>
                <w:szCs w:val="19"/>
              </w:rPr>
            </w:pPr>
            <w:r w:rsidRPr="001B1321">
              <w:rPr>
                <w:rFonts w:eastAsia="Calibri" w:cs="Arial"/>
                <w:b/>
                <w:szCs w:val="19"/>
              </w:rPr>
              <w:t>Dochód rozporządzalny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E474C97" w14:textId="4D8B0689" w:rsidR="000B131E" w:rsidRPr="001B1321" w:rsidRDefault="000B131E" w:rsidP="000B131E">
            <w:pPr>
              <w:jc w:val="right"/>
              <w:rPr>
                <w:rFonts w:eastAsia="Calibri" w:cs="Arial"/>
                <w:b/>
                <w:szCs w:val="19"/>
              </w:rPr>
            </w:pPr>
            <w:r>
              <w:rPr>
                <w:rFonts w:eastAsia="Calibri" w:cs="Arial"/>
                <w:b/>
                <w:szCs w:val="19"/>
              </w:rPr>
              <w:t>1864,63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0523F62" w14:textId="77777777" w:rsidR="000B131E" w:rsidRPr="00027D28" w:rsidRDefault="000B131E" w:rsidP="000B131E">
            <w:pPr>
              <w:jc w:val="right"/>
              <w:rPr>
                <w:rFonts w:eastAsia="Calibri" w:cs="Arial"/>
                <w:b/>
                <w:szCs w:val="19"/>
              </w:rPr>
            </w:pPr>
            <w:r w:rsidRPr="00027D28">
              <w:rPr>
                <w:rFonts w:eastAsia="Calibri" w:cs="Arial"/>
                <w:b/>
                <w:szCs w:val="19"/>
              </w:rPr>
              <w:t>108,0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3E565643" w14:textId="431928C9" w:rsidR="000B131E" w:rsidRPr="00027D28" w:rsidRDefault="000B131E" w:rsidP="000B131E">
            <w:pPr>
              <w:jc w:val="right"/>
              <w:rPr>
                <w:rFonts w:eastAsia="Calibri" w:cs="Arial"/>
                <w:b/>
                <w:szCs w:val="19"/>
              </w:rPr>
            </w:pPr>
            <w:r>
              <w:rPr>
                <w:rFonts w:eastAsia="Calibri" w:cs="Arial"/>
                <w:b/>
                <w:szCs w:val="19"/>
              </w:rPr>
              <w:t>90,4</w:t>
            </w:r>
          </w:p>
        </w:tc>
        <w:tc>
          <w:tcPr>
            <w:tcW w:w="10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9ACBB2" w14:textId="11550EB2" w:rsidR="000B131E" w:rsidRDefault="000B131E" w:rsidP="000B131E">
            <w:pPr>
              <w:jc w:val="right"/>
              <w:rPr>
                <w:rFonts w:eastAsia="Calibri" w:cs="Arial"/>
                <w:b/>
                <w:szCs w:val="19"/>
              </w:rPr>
            </w:pPr>
            <w:r w:rsidRPr="001B1321">
              <w:rPr>
                <w:rFonts w:eastAsia="Calibri" w:cs="Arial"/>
                <w:b/>
                <w:szCs w:val="19"/>
              </w:rPr>
              <w:t>2061,93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1156AF8" w14:textId="07216B0E" w:rsidR="000B131E" w:rsidRDefault="000B131E" w:rsidP="000B131E">
            <w:pPr>
              <w:jc w:val="right"/>
              <w:rPr>
                <w:rFonts w:eastAsia="Calibri" w:cs="Arial"/>
                <w:b/>
                <w:szCs w:val="19"/>
              </w:rPr>
            </w:pPr>
            <w:r w:rsidRPr="001B1321">
              <w:rPr>
                <w:rFonts w:eastAsia="Calibri" w:cs="Arial"/>
                <w:b/>
                <w:szCs w:val="19"/>
              </w:rPr>
              <w:t>107,4</w:t>
            </w:r>
          </w:p>
        </w:tc>
      </w:tr>
      <w:tr w:rsidR="000B131E" w:rsidRPr="001B1321" w14:paraId="3656556E" w14:textId="6DB57320" w:rsidTr="000B131E">
        <w:trPr>
          <w:tblHeader/>
        </w:trPr>
        <w:tc>
          <w:tcPr>
            <w:tcW w:w="25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A3AEF6" w14:textId="77777777" w:rsidR="000B131E" w:rsidRPr="001B1321" w:rsidRDefault="000B131E" w:rsidP="000B131E">
            <w:pPr>
              <w:tabs>
                <w:tab w:val="right" w:leader="dot" w:pos="5670"/>
              </w:tabs>
              <w:ind w:left="318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w tym dochód do dyspozycji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91F963" w14:textId="77777777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1830,59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D192183" w14:textId="77777777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107,9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18274A33" w14:textId="77777777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90,9</w:t>
            </w:r>
          </w:p>
        </w:tc>
        <w:tc>
          <w:tcPr>
            <w:tcW w:w="10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F3DE6B8" w14:textId="2814A7E4" w:rsidR="000B131E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2014,61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50E73F4" w14:textId="3B79AB52" w:rsidR="000B131E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107,5</w:t>
            </w:r>
          </w:p>
        </w:tc>
      </w:tr>
      <w:tr w:rsidR="000B131E" w:rsidRPr="001B1321" w14:paraId="64D283D8" w14:textId="7683560B" w:rsidTr="000B131E">
        <w:trPr>
          <w:tblHeader/>
        </w:trPr>
        <w:tc>
          <w:tcPr>
            <w:tcW w:w="25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9181AB4" w14:textId="77777777" w:rsidR="000B131E" w:rsidRPr="001B1321" w:rsidRDefault="000B131E" w:rsidP="000B131E">
            <w:pPr>
              <w:tabs>
                <w:tab w:val="right" w:leader="dot" w:pos="5670"/>
              </w:tabs>
              <w:ind w:left="176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0A3F992" w14:textId="77777777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AA0BB0" w14:textId="77777777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6F8F3AE0" w14:textId="77777777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</w:p>
        </w:tc>
        <w:tc>
          <w:tcPr>
            <w:tcW w:w="10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28198E" w14:textId="26A13D5F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788CE3F" w14:textId="04C921F3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</w:p>
        </w:tc>
      </w:tr>
      <w:tr w:rsidR="000B131E" w:rsidRPr="003B50F8" w14:paraId="2DD72FD1" w14:textId="465D103E" w:rsidTr="000B131E">
        <w:trPr>
          <w:tblHeader/>
        </w:trPr>
        <w:tc>
          <w:tcPr>
            <w:tcW w:w="25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CD5479" w14:textId="77777777" w:rsidR="000B131E" w:rsidRPr="001B1321" w:rsidRDefault="000B131E" w:rsidP="000B131E">
            <w:pPr>
              <w:tabs>
                <w:tab w:val="right" w:leader="dot" w:pos="5670"/>
              </w:tabs>
              <w:ind w:left="176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z pracy najemnej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CE1F85" w14:textId="77777777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988,07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B9C1B56" w14:textId="77777777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114,2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5ED1B344" w14:textId="77777777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90,5</w:t>
            </w:r>
          </w:p>
        </w:tc>
        <w:tc>
          <w:tcPr>
            <w:tcW w:w="10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AA6D28" w14:textId="45AE4C4B" w:rsidR="000B131E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1091,96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B44EDB1" w14:textId="4AB1BB7A" w:rsidR="000B131E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107,3</w:t>
            </w:r>
          </w:p>
        </w:tc>
      </w:tr>
    </w:tbl>
    <w:p w14:paraId="67761720" w14:textId="77777777" w:rsidR="00A40234" w:rsidRDefault="00A40234" w:rsidP="006A716E">
      <w:pPr>
        <w:spacing w:line="240" w:lineRule="auto"/>
        <w:ind w:left="851" w:hanging="851"/>
        <w:rPr>
          <w:rFonts w:cs="Arial"/>
          <w:b/>
          <w:szCs w:val="19"/>
          <w:lang w:eastAsia="pl-PL"/>
        </w:rPr>
      </w:pPr>
    </w:p>
    <w:p w14:paraId="6ECE13B0" w14:textId="1056A7F5" w:rsidR="00A40234" w:rsidRDefault="00A40234" w:rsidP="006A716E">
      <w:pPr>
        <w:spacing w:line="240" w:lineRule="auto"/>
        <w:ind w:left="851" w:hanging="851"/>
        <w:rPr>
          <w:rFonts w:cs="Arial"/>
          <w:b/>
          <w:szCs w:val="19"/>
          <w:lang w:eastAsia="pl-PL"/>
        </w:rPr>
      </w:pPr>
      <w:r w:rsidRPr="001B1321">
        <w:rPr>
          <w:rFonts w:cs="Arial"/>
          <w:b/>
          <w:szCs w:val="19"/>
          <w:lang w:eastAsia="pl-PL"/>
        </w:rPr>
        <w:t>Tabl</w:t>
      </w:r>
      <w:r>
        <w:rPr>
          <w:rFonts w:cs="Arial"/>
          <w:b/>
          <w:szCs w:val="19"/>
          <w:lang w:eastAsia="pl-PL"/>
        </w:rPr>
        <w:t>ica</w:t>
      </w:r>
      <w:r w:rsidRPr="001B1321">
        <w:rPr>
          <w:rFonts w:cs="Arial"/>
          <w:b/>
          <w:szCs w:val="19"/>
          <w:lang w:eastAsia="pl-PL"/>
        </w:rPr>
        <w:t xml:space="preserve"> 2. Przeciętny miesięczny dochód rozporządzalny na 1 osobę w gospodarstwach domowych w </w:t>
      </w:r>
      <w:r w:rsidRPr="006F602A">
        <w:rPr>
          <w:rFonts w:cs="Arial"/>
          <w:b/>
          <w:szCs w:val="19"/>
          <w:lang w:eastAsia="pl-PL"/>
        </w:rPr>
        <w:t xml:space="preserve">2021 r. </w:t>
      </w:r>
      <w:r>
        <w:rPr>
          <w:rFonts w:cs="Arial"/>
          <w:b/>
          <w:szCs w:val="19"/>
          <w:lang w:eastAsia="pl-PL"/>
        </w:rPr>
        <w:t>(dok.)</w:t>
      </w:r>
    </w:p>
    <w:tbl>
      <w:tblPr>
        <w:tblW w:w="8114" w:type="dxa"/>
        <w:tblInd w:w="108" w:type="dxa"/>
        <w:tblBorders>
          <w:top w:val="single" w:sz="4" w:space="0" w:color="006168"/>
          <w:bottom w:val="single" w:sz="4" w:space="0" w:color="006168"/>
          <w:insideH w:val="single" w:sz="4" w:space="0" w:color="006168"/>
          <w:insideV w:val="single" w:sz="4" w:space="0" w:color="006168"/>
        </w:tblBorders>
        <w:tblLayout w:type="fixed"/>
        <w:tblLook w:val="01E0" w:firstRow="1" w:lastRow="1" w:firstColumn="1" w:lastColumn="1" w:noHBand="0" w:noVBand="0"/>
        <w:tblCaption w:val="Tablica 2. Przeciętny miesięczny dochód rozporządzalny na 1 osobę w gospodarstwach domowych w 2021 r. (dokończenie)"/>
        <w:tblDescription w:val="W tablicy przedstawiono wartości przeciętnego miesięcznego dochodu rozporządzalnego na 1 osobę w gospodarstwach domowych w  2021 dla Polski i województwa świętokrzyskiego w podziale według źródeł dochodów,          dynamika w porównaniu do roku poprzedniego i udział w kraju.               "/>
      </w:tblPr>
      <w:tblGrid>
        <w:gridCol w:w="2869"/>
        <w:gridCol w:w="850"/>
        <w:gridCol w:w="1134"/>
        <w:gridCol w:w="1242"/>
        <w:gridCol w:w="885"/>
        <w:gridCol w:w="1134"/>
      </w:tblGrid>
      <w:tr w:rsidR="000B131E" w:rsidRPr="003B50F8" w14:paraId="231AAF57" w14:textId="5DEB9B70" w:rsidTr="000B131E">
        <w:trPr>
          <w:trHeight w:val="554"/>
          <w:tblHeader/>
        </w:trPr>
        <w:tc>
          <w:tcPr>
            <w:tcW w:w="286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2F89C500" w14:textId="06984EFC" w:rsidR="000B131E" w:rsidRPr="001B1321" w:rsidRDefault="000B131E" w:rsidP="006A716E">
            <w:pPr>
              <w:jc w:val="center"/>
              <w:rPr>
                <w:rFonts w:cs="Arial"/>
                <w:szCs w:val="19"/>
              </w:rPr>
            </w:pPr>
            <w:bookmarkStart w:id="1" w:name="_Hlk116382988"/>
            <w:r w:rsidRPr="001B132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2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B994C8D" w14:textId="77777777" w:rsidR="000B131E" w:rsidRPr="001B1321" w:rsidRDefault="000B131E" w:rsidP="006A716E">
            <w:pPr>
              <w:jc w:val="center"/>
              <w:rPr>
                <w:rFonts w:cs="Arial"/>
                <w:szCs w:val="19"/>
              </w:rPr>
            </w:pPr>
            <w:r w:rsidRPr="001B1321">
              <w:rPr>
                <w:rFonts w:cs="Arial"/>
                <w:szCs w:val="19"/>
              </w:rPr>
              <w:t>Świętokrzyskie</w:t>
            </w:r>
          </w:p>
        </w:tc>
        <w:tc>
          <w:tcPr>
            <w:tcW w:w="201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32B70C21" w14:textId="47A010F4" w:rsidR="000B131E" w:rsidRPr="001B1321" w:rsidRDefault="000B131E" w:rsidP="006A716E">
            <w:pPr>
              <w:jc w:val="center"/>
              <w:rPr>
                <w:rFonts w:cs="Arial"/>
                <w:szCs w:val="19"/>
              </w:rPr>
            </w:pPr>
            <w:r w:rsidRPr="001B1321">
              <w:rPr>
                <w:rFonts w:cs="Arial"/>
                <w:szCs w:val="19"/>
              </w:rPr>
              <w:t>Polska</w:t>
            </w:r>
          </w:p>
        </w:tc>
      </w:tr>
      <w:bookmarkEnd w:id="1"/>
      <w:tr w:rsidR="000B131E" w:rsidRPr="003B50F8" w14:paraId="07935CCF" w14:textId="33590BCE" w:rsidTr="000B131E">
        <w:trPr>
          <w:tblHeader/>
        </w:trPr>
        <w:tc>
          <w:tcPr>
            <w:tcW w:w="286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bottom"/>
          </w:tcPr>
          <w:p w14:paraId="51C56895" w14:textId="77777777" w:rsidR="000B131E" w:rsidRPr="001B1321" w:rsidRDefault="000B131E" w:rsidP="000B131E">
            <w:pPr>
              <w:tabs>
                <w:tab w:val="right" w:leader="dot" w:pos="5670"/>
              </w:tabs>
              <w:rPr>
                <w:rFonts w:eastAsia="Calibri" w:cs="Arial"/>
                <w:b/>
                <w:i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61A651" w14:textId="77777777" w:rsidR="000B131E" w:rsidRPr="001B1321" w:rsidRDefault="000B131E" w:rsidP="000B131E">
            <w:pPr>
              <w:jc w:val="center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363C81" w14:textId="2E6EAFE2" w:rsidR="000B131E" w:rsidRPr="001B1321" w:rsidRDefault="000B131E" w:rsidP="000B131E">
            <w:pPr>
              <w:jc w:val="center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2020=100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5BBFADA" w14:textId="0B459C82" w:rsidR="000B131E" w:rsidRPr="001B1321" w:rsidRDefault="000B131E" w:rsidP="000B131E">
            <w:pPr>
              <w:jc w:val="center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Polska=100</w:t>
            </w:r>
          </w:p>
        </w:tc>
        <w:tc>
          <w:tcPr>
            <w:tcW w:w="8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E340D5" w14:textId="70E48205" w:rsidR="000B131E" w:rsidRPr="001B1321" w:rsidRDefault="000B131E" w:rsidP="000B131E">
            <w:pPr>
              <w:jc w:val="center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A26B20D" w14:textId="095CE4E5" w:rsidR="000B131E" w:rsidRPr="001B1321" w:rsidRDefault="000B131E" w:rsidP="000B131E">
            <w:pPr>
              <w:jc w:val="center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2020=100</w:t>
            </w:r>
          </w:p>
        </w:tc>
      </w:tr>
      <w:tr w:rsidR="000B131E" w:rsidRPr="003B50F8" w14:paraId="2EBCD1BC" w14:textId="3989A338" w:rsidTr="000B131E">
        <w:trPr>
          <w:tblHeader/>
        </w:trPr>
        <w:tc>
          <w:tcPr>
            <w:tcW w:w="28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785EEBE" w14:textId="36A4E4F9" w:rsidR="000B131E" w:rsidRPr="001B1321" w:rsidRDefault="000B131E" w:rsidP="000B131E">
            <w:pPr>
              <w:tabs>
                <w:tab w:val="right" w:leader="dot" w:pos="5670"/>
              </w:tabs>
              <w:ind w:left="113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z gospodarstwa indywidualnego</w:t>
            </w:r>
            <w:r>
              <w:rPr>
                <w:rFonts w:eastAsia="Calibri" w:cs="Arial"/>
                <w:szCs w:val="19"/>
              </w:rPr>
              <w:t xml:space="preserve"> </w:t>
            </w:r>
            <w:r w:rsidRPr="001B1321">
              <w:rPr>
                <w:rFonts w:eastAsia="Calibri" w:cs="Arial"/>
                <w:szCs w:val="19"/>
              </w:rPr>
              <w:t>w rolnictwie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07627D0" w14:textId="07D94ABD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80,43</w:t>
            </w:r>
            <w:r w:rsidRPr="001B1321">
              <w:rPr>
                <w:szCs w:val="19"/>
                <w:shd w:val="clear" w:color="auto" w:fill="FFFFFF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E23952" w14:textId="603189DD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81,4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74BDC1B2" w14:textId="26560500" w:rsidR="000B131E" w:rsidRPr="00056750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116,9</w:t>
            </w:r>
          </w:p>
        </w:tc>
        <w:tc>
          <w:tcPr>
            <w:tcW w:w="8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ACDE70" w14:textId="4BC5C808" w:rsidR="000B131E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68,78</w:t>
            </w:r>
            <w:r w:rsidRPr="001B1321">
              <w:rPr>
                <w:szCs w:val="19"/>
                <w:shd w:val="clear" w:color="auto" w:fill="FFFFFF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04776FA" w14:textId="7D97C680" w:rsidR="000B131E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108,2</w:t>
            </w:r>
          </w:p>
        </w:tc>
      </w:tr>
      <w:tr w:rsidR="000B131E" w:rsidRPr="003B50F8" w14:paraId="38290B6A" w14:textId="00AC5AA5" w:rsidTr="000B131E">
        <w:trPr>
          <w:tblHeader/>
        </w:trPr>
        <w:tc>
          <w:tcPr>
            <w:tcW w:w="28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C6EDBE" w14:textId="3AF6DB90" w:rsidR="000B131E" w:rsidRPr="001B1321" w:rsidRDefault="000B131E" w:rsidP="000B131E">
            <w:pPr>
              <w:tabs>
                <w:tab w:val="right" w:leader="dot" w:pos="5670"/>
              </w:tabs>
              <w:ind w:left="113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z pracy na własny rachunek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65C4AF" w14:textId="62C39AF6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146,87</w:t>
            </w:r>
            <w:r w:rsidRPr="001B1321">
              <w:rPr>
                <w:szCs w:val="19"/>
                <w:shd w:val="clear" w:color="auto" w:fill="FFFFFF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3750B5" w14:textId="282728DA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148,7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641FEF37" w14:textId="780F59E3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71,1</w:t>
            </w:r>
          </w:p>
        </w:tc>
        <w:tc>
          <w:tcPr>
            <w:tcW w:w="8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120C5D" w14:textId="42A71669" w:rsidR="000B131E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206,62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F1E2F4D" w14:textId="1F138201" w:rsidR="000B131E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118,8</w:t>
            </w:r>
          </w:p>
        </w:tc>
      </w:tr>
      <w:tr w:rsidR="000B131E" w:rsidRPr="003B50F8" w14:paraId="2C65142F" w14:textId="74098220" w:rsidTr="000B131E">
        <w:trPr>
          <w:tblHeader/>
        </w:trPr>
        <w:tc>
          <w:tcPr>
            <w:tcW w:w="28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9A7B3B5" w14:textId="5A243AF6" w:rsidR="000B131E" w:rsidRPr="001B1321" w:rsidRDefault="000B131E" w:rsidP="000B131E">
            <w:pPr>
              <w:tabs>
                <w:tab w:val="right" w:leader="dot" w:pos="5670"/>
              </w:tabs>
              <w:ind w:left="113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ze świadczeń z ubezpieczeń społecznych</w:t>
            </w:r>
            <w:r w:rsidRPr="001B1321">
              <w:rPr>
                <w:rFonts w:eastAsia="Calibri" w:cs="Arial"/>
                <w:iCs/>
                <w:szCs w:val="19"/>
                <w:vertAlign w:val="superscript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C477A8" w14:textId="1A40973C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479,21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2F41B8" w14:textId="3E9604F6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99,1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61F919F1" w14:textId="36F803C5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97,1</w:t>
            </w:r>
          </w:p>
        </w:tc>
        <w:tc>
          <w:tcPr>
            <w:tcW w:w="8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74DD80" w14:textId="4A6F1B42" w:rsidR="000B131E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493,38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BD1F33F" w14:textId="237583FA" w:rsidR="000B131E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107,5</w:t>
            </w:r>
          </w:p>
        </w:tc>
      </w:tr>
      <w:tr w:rsidR="000B131E" w:rsidRPr="003B50F8" w14:paraId="616B4D9C" w14:textId="306D87D6" w:rsidTr="000B131E">
        <w:trPr>
          <w:tblHeader/>
        </w:trPr>
        <w:tc>
          <w:tcPr>
            <w:tcW w:w="28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C41C8D" w14:textId="2B52083E" w:rsidR="000B131E" w:rsidRPr="001B1321" w:rsidRDefault="000B131E" w:rsidP="000B131E">
            <w:pPr>
              <w:tabs>
                <w:tab w:val="right" w:leader="dot" w:pos="5670"/>
              </w:tabs>
              <w:ind w:left="113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z pozostałych świadczeń społecznych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A726B7" w14:textId="0EC635CC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148,17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5850BDA" w14:textId="393524F2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97,3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3C248E13" w14:textId="19871D6C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94,4</w:t>
            </w:r>
          </w:p>
        </w:tc>
        <w:tc>
          <w:tcPr>
            <w:tcW w:w="8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CBC8CC" w14:textId="6E54CEDB" w:rsidR="000B131E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156,91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500EF4F" w14:textId="46909AE0" w:rsidR="000B131E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98,1</w:t>
            </w:r>
          </w:p>
        </w:tc>
      </w:tr>
      <w:tr w:rsidR="000B131E" w:rsidRPr="003B50F8" w14:paraId="5C6C5DBB" w14:textId="3FE9B058" w:rsidTr="000B131E">
        <w:trPr>
          <w:tblHeader/>
        </w:trPr>
        <w:tc>
          <w:tcPr>
            <w:tcW w:w="28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8D4A49" w14:textId="0512FFB4" w:rsidR="000B131E" w:rsidRPr="001B1321" w:rsidRDefault="000B131E" w:rsidP="000B131E">
            <w:pPr>
              <w:tabs>
                <w:tab w:val="right" w:leader="dot" w:pos="5670"/>
              </w:tabs>
              <w:ind w:left="113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pozostałe dochody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CB928A" w14:textId="4D7AA42E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2</w:t>
            </w:r>
            <w:r>
              <w:rPr>
                <w:rFonts w:eastAsia="Calibri" w:cs="Arial"/>
                <w:szCs w:val="19"/>
              </w:rPr>
              <w:t>0,31</w:t>
            </w:r>
            <w:r w:rsidRPr="001B1321">
              <w:rPr>
                <w:szCs w:val="19"/>
                <w:shd w:val="clear" w:color="auto" w:fill="FFFFFF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C1A59A" w14:textId="41AD9BC7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73,1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53FAED3F" w14:textId="33403644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53,8</w:t>
            </w:r>
          </w:p>
        </w:tc>
        <w:tc>
          <w:tcPr>
            <w:tcW w:w="8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D28897E" w14:textId="34924BD5" w:rsidR="000B131E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37,72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31F098C" w14:textId="6B73F6A7" w:rsidR="000B131E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100,3</w:t>
            </w:r>
          </w:p>
        </w:tc>
      </w:tr>
      <w:tr w:rsidR="000B131E" w:rsidRPr="003B50F8" w14:paraId="488422D3" w14:textId="58BDF0B6" w:rsidTr="000B131E">
        <w:trPr>
          <w:tblHeader/>
        </w:trPr>
        <w:tc>
          <w:tcPr>
            <w:tcW w:w="2869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454B297" w14:textId="44E85350" w:rsidR="000B131E" w:rsidRPr="001B1321" w:rsidRDefault="000B131E" w:rsidP="000B131E">
            <w:pPr>
              <w:tabs>
                <w:tab w:val="right" w:leader="dot" w:pos="5670"/>
              </w:tabs>
              <w:ind w:left="176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w tym dary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2EE4208" w14:textId="53C784BB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15,93</w:t>
            </w:r>
            <w:r w:rsidRPr="001B1321">
              <w:rPr>
                <w:szCs w:val="19"/>
                <w:shd w:val="clear" w:color="auto" w:fill="FFFFFF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9680612" w14:textId="04707A9B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81,5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bottom"/>
          </w:tcPr>
          <w:p w14:paraId="56BDC039" w14:textId="08D8D705" w:rsidR="000B131E" w:rsidRPr="001B1321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53,0</w:t>
            </w:r>
          </w:p>
        </w:tc>
        <w:tc>
          <w:tcPr>
            <w:tcW w:w="88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EA61AED" w14:textId="5ACA616C" w:rsidR="000B131E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30,05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09C86072" w14:textId="210856B6" w:rsidR="000B131E" w:rsidRDefault="000B131E" w:rsidP="000B131E">
            <w:pPr>
              <w:jc w:val="right"/>
              <w:rPr>
                <w:rFonts w:eastAsia="Calibri" w:cs="Arial"/>
                <w:szCs w:val="19"/>
              </w:rPr>
            </w:pPr>
            <w:r w:rsidRPr="001B1321">
              <w:rPr>
                <w:rFonts w:eastAsia="Calibri" w:cs="Arial"/>
                <w:szCs w:val="19"/>
              </w:rPr>
              <w:t>92,4</w:t>
            </w:r>
          </w:p>
        </w:tc>
      </w:tr>
    </w:tbl>
    <w:p w14:paraId="78A629E4" w14:textId="307B2F26" w:rsidR="008C2647" w:rsidRDefault="00593233" w:rsidP="00DF7713">
      <w:pPr>
        <w:autoSpaceDE w:val="0"/>
        <w:autoSpaceDN w:val="0"/>
        <w:adjustRightInd w:val="0"/>
        <w:rPr>
          <w:rFonts w:cs="Arial"/>
          <w:szCs w:val="19"/>
        </w:rPr>
      </w:pPr>
      <w:r w:rsidRPr="00BB74C1">
        <w:rPr>
          <w:sz w:val="16"/>
          <w:szCs w:val="16"/>
          <w:shd w:val="clear" w:color="auto" w:fill="FFFFFF"/>
        </w:rPr>
        <w:t xml:space="preserve">a Błąd względny </w:t>
      </w:r>
      <w:r w:rsidRPr="00EA5E30">
        <w:rPr>
          <w:sz w:val="16"/>
          <w:szCs w:val="16"/>
          <w:shd w:val="clear" w:color="auto" w:fill="FFFFFF"/>
        </w:rPr>
        <w:t>szacunków przekracza 10%</w:t>
      </w:r>
      <w:r w:rsidR="00A110D8" w:rsidRPr="00EA5E30">
        <w:rPr>
          <w:sz w:val="16"/>
          <w:szCs w:val="16"/>
          <w:shd w:val="clear" w:color="auto" w:fill="FFFFFF"/>
        </w:rPr>
        <w:t>.</w:t>
      </w:r>
      <w:r w:rsidR="00BD1CDC">
        <w:rPr>
          <w:sz w:val="16"/>
          <w:szCs w:val="16"/>
          <w:shd w:val="clear" w:color="auto" w:fill="FFFFFF"/>
        </w:rPr>
        <w:t xml:space="preserve"> </w:t>
      </w:r>
    </w:p>
    <w:p w14:paraId="60D81DAB" w14:textId="1428147F" w:rsidR="006D12D5" w:rsidRDefault="004C4F72" w:rsidP="004F76C0">
      <w:pPr>
        <w:suppressAutoHyphens/>
        <w:spacing w:before="240" w:after="0"/>
        <w:rPr>
          <w:rFonts w:cs="Arial"/>
          <w:szCs w:val="19"/>
        </w:rPr>
      </w:pPr>
      <w:r w:rsidRPr="00EA5E30">
        <w:rPr>
          <w:rFonts w:cs="Arial"/>
          <w:szCs w:val="19"/>
        </w:rPr>
        <w:t xml:space="preserve">Dynamika przyrostu dochodu rozporządzalnego w skali roku w województwie była </w:t>
      </w:r>
      <w:r w:rsidR="00EA5E30" w:rsidRPr="00EA5E30">
        <w:rPr>
          <w:rFonts w:cs="Arial"/>
          <w:szCs w:val="19"/>
        </w:rPr>
        <w:t>wyższa</w:t>
      </w:r>
      <w:r w:rsidRPr="00EA5E30">
        <w:rPr>
          <w:rFonts w:cs="Arial"/>
          <w:szCs w:val="19"/>
        </w:rPr>
        <w:t xml:space="preserve"> niż w </w:t>
      </w:r>
      <w:r w:rsidR="001B4E50">
        <w:rPr>
          <w:rFonts w:cs="Arial"/>
          <w:szCs w:val="19"/>
        </w:rPr>
        <w:t>P</w:t>
      </w:r>
      <w:r w:rsidRPr="00EA5E30">
        <w:rPr>
          <w:rFonts w:cs="Arial"/>
          <w:szCs w:val="19"/>
        </w:rPr>
        <w:t xml:space="preserve">olsce (odpowiednio </w:t>
      </w:r>
      <w:r w:rsidR="001B4E50">
        <w:rPr>
          <w:rFonts w:cs="Arial"/>
          <w:szCs w:val="19"/>
        </w:rPr>
        <w:t>8,0</w:t>
      </w:r>
      <w:r w:rsidRPr="00EA5E30">
        <w:rPr>
          <w:rFonts w:cs="Arial"/>
          <w:szCs w:val="19"/>
        </w:rPr>
        <w:t>%</w:t>
      </w:r>
      <w:r w:rsidR="00A8292E">
        <w:rPr>
          <w:rFonts w:cs="Arial"/>
          <w:szCs w:val="19"/>
        </w:rPr>
        <w:t>,</w:t>
      </w:r>
      <w:r w:rsidRPr="00EA5E30">
        <w:rPr>
          <w:rFonts w:cs="Arial"/>
          <w:szCs w:val="19"/>
        </w:rPr>
        <w:t xml:space="preserve"> wobec </w:t>
      </w:r>
      <w:r w:rsidR="001B4E50">
        <w:rPr>
          <w:rFonts w:cs="Arial"/>
          <w:szCs w:val="19"/>
        </w:rPr>
        <w:t>7,4</w:t>
      </w:r>
      <w:r w:rsidRPr="00EA5E30">
        <w:rPr>
          <w:rFonts w:cs="Arial"/>
          <w:szCs w:val="19"/>
        </w:rPr>
        <w:t xml:space="preserve">%). </w:t>
      </w:r>
      <w:r w:rsidR="00760223" w:rsidRPr="00EA5E30">
        <w:rPr>
          <w:rFonts w:cs="Arial"/>
          <w:szCs w:val="19"/>
        </w:rPr>
        <w:t>W</w:t>
      </w:r>
      <w:r w:rsidR="009210C6" w:rsidRPr="00EA5E30">
        <w:rPr>
          <w:rFonts w:cs="Arial"/>
          <w:szCs w:val="19"/>
        </w:rPr>
        <w:t>artość dochodu rozporządzalnego na 1 osobę w województwie świętokrzyskim osiągnęła w 20</w:t>
      </w:r>
      <w:r w:rsidR="00EA5E30">
        <w:rPr>
          <w:rFonts w:cs="Arial"/>
          <w:szCs w:val="19"/>
        </w:rPr>
        <w:t>2</w:t>
      </w:r>
      <w:r w:rsidR="001B4E50">
        <w:rPr>
          <w:rFonts w:cs="Arial"/>
          <w:szCs w:val="19"/>
        </w:rPr>
        <w:t>1</w:t>
      </w:r>
      <w:r w:rsidR="0015093D" w:rsidRPr="00EA5E30">
        <w:rPr>
          <w:rFonts w:cs="Arial"/>
          <w:szCs w:val="19"/>
        </w:rPr>
        <w:t xml:space="preserve"> </w:t>
      </w:r>
      <w:r w:rsidR="009210C6" w:rsidRPr="00EA5E30">
        <w:rPr>
          <w:rFonts w:cs="Arial"/>
          <w:szCs w:val="19"/>
        </w:rPr>
        <w:t>r.</w:t>
      </w:r>
      <w:r w:rsidR="00760223" w:rsidRPr="00EA5E30">
        <w:rPr>
          <w:rFonts w:cs="Arial"/>
          <w:szCs w:val="19"/>
        </w:rPr>
        <w:t xml:space="preserve"> </w:t>
      </w:r>
      <w:r w:rsidR="00EA5E30">
        <w:rPr>
          <w:rFonts w:cs="Arial"/>
          <w:szCs w:val="19"/>
        </w:rPr>
        <w:t>90,</w:t>
      </w:r>
      <w:r w:rsidR="001B4E50">
        <w:rPr>
          <w:rFonts w:cs="Arial"/>
          <w:szCs w:val="19"/>
        </w:rPr>
        <w:t>4</w:t>
      </w:r>
      <w:r w:rsidR="009210C6" w:rsidRPr="00EA5E30">
        <w:rPr>
          <w:rFonts w:cs="Arial"/>
          <w:szCs w:val="19"/>
        </w:rPr>
        <w:t>%</w:t>
      </w:r>
      <w:r w:rsidR="00760223" w:rsidRPr="00EA5E30">
        <w:rPr>
          <w:rFonts w:cs="Arial"/>
          <w:szCs w:val="19"/>
        </w:rPr>
        <w:t xml:space="preserve"> </w:t>
      </w:r>
      <w:r w:rsidR="009210C6" w:rsidRPr="00EA5E30">
        <w:rPr>
          <w:rFonts w:cs="Arial"/>
          <w:szCs w:val="19"/>
        </w:rPr>
        <w:t>średniej</w:t>
      </w:r>
      <w:r w:rsidR="00760223" w:rsidRPr="00EA5E30">
        <w:rPr>
          <w:rFonts w:cs="Arial"/>
          <w:szCs w:val="19"/>
        </w:rPr>
        <w:t xml:space="preserve"> </w:t>
      </w:r>
      <w:r w:rsidR="009210C6" w:rsidRPr="00EA5E30">
        <w:rPr>
          <w:rFonts w:cs="Arial"/>
          <w:szCs w:val="19"/>
        </w:rPr>
        <w:t>krajowej</w:t>
      </w:r>
      <w:r w:rsidR="00760223" w:rsidRPr="00EA5E30">
        <w:rPr>
          <w:rFonts w:cs="Arial"/>
          <w:szCs w:val="19"/>
        </w:rPr>
        <w:t xml:space="preserve">. </w:t>
      </w:r>
      <w:r w:rsidR="009210C6" w:rsidRPr="00EA5E30">
        <w:rPr>
          <w:rFonts w:cs="Arial"/>
          <w:szCs w:val="19"/>
        </w:rPr>
        <w:t>Niższą relację odnotowano w województw</w:t>
      </w:r>
      <w:r w:rsidR="009F51F0" w:rsidRPr="00EA5E30">
        <w:rPr>
          <w:rFonts w:cs="Arial"/>
          <w:szCs w:val="19"/>
        </w:rPr>
        <w:t>ach:</w:t>
      </w:r>
      <w:r w:rsidR="009210C6" w:rsidRPr="00EA5E30">
        <w:rPr>
          <w:rFonts w:cs="Arial"/>
          <w:szCs w:val="19"/>
        </w:rPr>
        <w:t xml:space="preserve"> </w:t>
      </w:r>
      <w:r w:rsidR="001B4E50">
        <w:rPr>
          <w:rFonts w:cs="Arial"/>
          <w:szCs w:val="19"/>
        </w:rPr>
        <w:t xml:space="preserve">pomorskim, </w:t>
      </w:r>
      <w:r w:rsidR="009F51F0" w:rsidRPr="00EA5E30">
        <w:rPr>
          <w:rFonts w:cs="Arial"/>
          <w:szCs w:val="19"/>
        </w:rPr>
        <w:t>podkarpackim</w:t>
      </w:r>
      <w:r w:rsidR="001B4E50">
        <w:rPr>
          <w:rFonts w:cs="Arial"/>
          <w:szCs w:val="19"/>
        </w:rPr>
        <w:t xml:space="preserve"> </w:t>
      </w:r>
      <w:r w:rsidR="009F51F0" w:rsidRPr="00EA5E30">
        <w:rPr>
          <w:rFonts w:cs="Arial"/>
          <w:szCs w:val="19"/>
        </w:rPr>
        <w:t xml:space="preserve">i </w:t>
      </w:r>
      <w:r w:rsidR="0072176F">
        <w:rPr>
          <w:rFonts w:cs="Arial"/>
          <w:szCs w:val="19"/>
        </w:rPr>
        <w:t>opolskim</w:t>
      </w:r>
      <w:r w:rsidR="009F51F0" w:rsidRPr="00EA5E30">
        <w:rPr>
          <w:rFonts w:cs="Arial"/>
          <w:szCs w:val="19"/>
        </w:rPr>
        <w:t xml:space="preserve"> </w:t>
      </w:r>
      <w:r w:rsidR="009210C6" w:rsidRPr="00EA5E30">
        <w:rPr>
          <w:rFonts w:cs="Arial"/>
          <w:szCs w:val="19"/>
        </w:rPr>
        <w:t>(</w:t>
      </w:r>
      <w:r w:rsidR="00760223" w:rsidRPr="00EA5E30">
        <w:rPr>
          <w:rFonts w:cs="Arial"/>
          <w:szCs w:val="19"/>
        </w:rPr>
        <w:t>odpowiednio</w:t>
      </w:r>
      <w:r w:rsidR="009F51F0" w:rsidRPr="00EA5E30">
        <w:rPr>
          <w:rFonts w:cs="Arial"/>
          <w:szCs w:val="19"/>
        </w:rPr>
        <w:t>:</w:t>
      </w:r>
      <w:r w:rsidR="00760223" w:rsidRPr="00EA5E30">
        <w:rPr>
          <w:rFonts w:cs="Arial"/>
          <w:szCs w:val="19"/>
        </w:rPr>
        <w:t xml:space="preserve"> </w:t>
      </w:r>
      <w:r w:rsidR="009F51F0" w:rsidRPr="00EA5E30">
        <w:rPr>
          <w:rFonts w:cs="Arial"/>
          <w:szCs w:val="19"/>
        </w:rPr>
        <w:t>8</w:t>
      </w:r>
      <w:r w:rsidR="001B4E50">
        <w:rPr>
          <w:rFonts w:cs="Arial"/>
          <w:szCs w:val="19"/>
        </w:rPr>
        <w:t>9</w:t>
      </w:r>
      <w:r w:rsidR="0072176F">
        <w:rPr>
          <w:rFonts w:cs="Arial"/>
          <w:szCs w:val="19"/>
        </w:rPr>
        <w:t>,</w:t>
      </w:r>
      <w:r w:rsidR="001B4E50">
        <w:rPr>
          <w:rFonts w:cs="Arial"/>
          <w:szCs w:val="19"/>
        </w:rPr>
        <w:t>0</w:t>
      </w:r>
      <w:r w:rsidR="009210C6" w:rsidRPr="00EA5E30">
        <w:rPr>
          <w:rFonts w:cs="Arial"/>
          <w:szCs w:val="19"/>
        </w:rPr>
        <w:t>%</w:t>
      </w:r>
      <w:r w:rsidR="009F51F0" w:rsidRPr="00EA5E30">
        <w:rPr>
          <w:rFonts w:cs="Arial"/>
          <w:szCs w:val="19"/>
        </w:rPr>
        <w:t>,</w:t>
      </w:r>
      <w:r w:rsidR="00760223" w:rsidRPr="00EA5E30">
        <w:rPr>
          <w:rFonts w:cs="Arial"/>
          <w:szCs w:val="19"/>
        </w:rPr>
        <w:t xml:space="preserve"> </w:t>
      </w:r>
      <w:r w:rsidR="009F51F0" w:rsidRPr="00EA5E30">
        <w:rPr>
          <w:rFonts w:cs="Arial"/>
          <w:szCs w:val="19"/>
        </w:rPr>
        <w:t>8</w:t>
      </w:r>
      <w:r w:rsidR="001B4E50">
        <w:rPr>
          <w:rFonts w:cs="Arial"/>
          <w:szCs w:val="19"/>
        </w:rPr>
        <w:t>2,6</w:t>
      </w:r>
      <w:r w:rsidR="00760223" w:rsidRPr="00EA5E30">
        <w:rPr>
          <w:rFonts w:cs="Arial"/>
          <w:szCs w:val="19"/>
        </w:rPr>
        <w:t xml:space="preserve">% </w:t>
      </w:r>
      <w:r w:rsidR="009F51F0" w:rsidRPr="00EA5E30">
        <w:rPr>
          <w:rFonts w:cs="Arial"/>
          <w:szCs w:val="19"/>
        </w:rPr>
        <w:t xml:space="preserve">i </w:t>
      </w:r>
      <w:r w:rsidR="001B4E50">
        <w:rPr>
          <w:rFonts w:cs="Arial"/>
          <w:szCs w:val="19"/>
        </w:rPr>
        <w:t>82,0</w:t>
      </w:r>
      <w:r w:rsidR="009F51F0" w:rsidRPr="00EA5E30">
        <w:rPr>
          <w:rFonts w:cs="Arial"/>
          <w:szCs w:val="19"/>
        </w:rPr>
        <w:t xml:space="preserve">% </w:t>
      </w:r>
      <w:r w:rsidR="009210C6" w:rsidRPr="00EA5E30">
        <w:rPr>
          <w:rFonts w:cs="Arial"/>
          <w:szCs w:val="19"/>
        </w:rPr>
        <w:t>średniej krajowej).</w:t>
      </w:r>
    </w:p>
    <w:p w14:paraId="144DB838" w14:textId="4AB44633" w:rsidR="00CE4C38" w:rsidRDefault="00F92ACE" w:rsidP="00A15821">
      <w:pPr>
        <w:suppressAutoHyphens/>
        <w:spacing w:before="360" w:line="240" w:lineRule="auto"/>
        <w:ind w:left="851" w:hanging="851"/>
        <w:rPr>
          <w:rFonts w:eastAsia="Calibri" w:cs="Arial"/>
          <w:b/>
          <w:szCs w:val="19"/>
        </w:rPr>
      </w:pPr>
      <w:r w:rsidRPr="009B3CDA">
        <w:rPr>
          <w:rFonts w:eastAsia="Calibri" w:cs="Arial"/>
          <w:b/>
          <w:szCs w:val="19"/>
        </w:rPr>
        <w:t>Wykres 2.</w:t>
      </w:r>
      <w:r w:rsidRPr="009053CA">
        <w:rPr>
          <w:rFonts w:eastAsia="Calibri" w:cs="Arial"/>
          <w:b/>
          <w:szCs w:val="19"/>
        </w:rPr>
        <w:t xml:space="preserve"> Przeciętny miesięczny dochód rozporządzalny na 1 osobę w gospodarstwach domowych</w:t>
      </w:r>
    </w:p>
    <w:p w14:paraId="5DF71F95" w14:textId="1A42EB68" w:rsidR="00F92ACE" w:rsidRPr="00385342" w:rsidRDefault="00CE4C38" w:rsidP="00A15821">
      <w:pPr>
        <w:suppressAutoHyphens/>
        <w:spacing w:before="360" w:line="240" w:lineRule="auto"/>
        <w:ind w:left="851" w:hanging="851"/>
        <w:rPr>
          <w:rFonts w:eastAsia="Calibri" w:cs="Arial"/>
          <w:b/>
          <w:szCs w:val="19"/>
        </w:rPr>
      </w:pPr>
      <w:r>
        <w:rPr>
          <w:rFonts w:eastAsia="Calibri" w:cs="Arial"/>
          <w:b/>
          <w:noProof/>
          <w:color w:val="FF0000"/>
          <w:szCs w:val="19"/>
        </w:rPr>
        <w:drawing>
          <wp:inline distT="0" distB="0" distL="0" distR="0" wp14:anchorId="7451A1DF" wp14:editId="76019775">
            <wp:extent cx="5122545" cy="2853055"/>
            <wp:effectExtent l="0" t="0" r="1905" b="4445"/>
            <wp:docPr id="6" name="Obraz 6" descr="Przeciętny miesięczny dochód rozporządzalny na 1 osobę w gospodarstwach domowych w Polsce i województwie świętokrzyskim w latach 2011-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es 2. Przeciętny miesięczny dochód rozporządzalny.._ 10.10 now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3698" w14:textId="362577E3" w:rsidR="00340CD5" w:rsidRDefault="009210C6" w:rsidP="00F95919">
      <w:pPr>
        <w:suppressAutoHyphens/>
        <w:spacing w:before="240" w:after="0"/>
        <w:rPr>
          <w:rFonts w:cs="Arial"/>
          <w:snapToGrid w:val="0"/>
          <w:szCs w:val="19"/>
        </w:rPr>
      </w:pPr>
      <w:r w:rsidRPr="008B0478">
        <w:rPr>
          <w:rFonts w:cs="Arial"/>
          <w:szCs w:val="19"/>
        </w:rPr>
        <w:t xml:space="preserve">Struktura dochodu rozporządzalnego </w:t>
      </w:r>
      <w:r w:rsidR="004E2E95">
        <w:rPr>
          <w:rFonts w:cs="Arial"/>
          <w:szCs w:val="19"/>
        </w:rPr>
        <w:t xml:space="preserve">w świętokrzyskich </w:t>
      </w:r>
      <w:r w:rsidRPr="008B0478">
        <w:rPr>
          <w:rFonts w:cs="Arial"/>
          <w:szCs w:val="19"/>
        </w:rPr>
        <w:t>gospodarstw</w:t>
      </w:r>
      <w:r w:rsidR="004E2E95">
        <w:rPr>
          <w:rFonts w:cs="Arial"/>
          <w:szCs w:val="19"/>
        </w:rPr>
        <w:t>ach</w:t>
      </w:r>
      <w:r w:rsidRPr="008B0478">
        <w:rPr>
          <w:rFonts w:cs="Arial"/>
          <w:szCs w:val="19"/>
        </w:rPr>
        <w:t xml:space="preserve"> domowych z poszczególnych źródeł w ciągu ostatniego roku nie uległa zasadniczej zmianie. </w:t>
      </w:r>
      <w:r w:rsidR="004E2E95">
        <w:rPr>
          <w:rFonts w:cs="Arial"/>
          <w:szCs w:val="19"/>
        </w:rPr>
        <w:t xml:space="preserve">Największy udział miały </w:t>
      </w:r>
      <w:r w:rsidRPr="008B0478">
        <w:rPr>
          <w:rFonts w:cs="Arial"/>
          <w:szCs w:val="19"/>
        </w:rPr>
        <w:t>doch</w:t>
      </w:r>
      <w:r w:rsidR="004E2E95">
        <w:rPr>
          <w:rFonts w:cs="Arial"/>
          <w:szCs w:val="19"/>
        </w:rPr>
        <w:t>ody</w:t>
      </w:r>
      <w:r w:rsidRPr="008B0478">
        <w:rPr>
          <w:rFonts w:cs="Arial"/>
          <w:szCs w:val="19"/>
        </w:rPr>
        <w:t xml:space="preserve"> z pracy najemnej </w:t>
      </w:r>
      <w:r w:rsidR="00A110D8">
        <w:rPr>
          <w:rFonts w:cs="Arial"/>
          <w:szCs w:val="19"/>
        </w:rPr>
        <w:t>–</w:t>
      </w:r>
      <w:r w:rsidR="004E2E95">
        <w:rPr>
          <w:rFonts w:cs="Arial"/>
          <w:szCs w:val="19"/>
        </w:rPr>
        <w:t xml:space="preserve"> </w:t>
      </w:r>
      <w:r w:rsidR="009532FA">
        <w:rPr>
          <w:rFonts w:cs="Arial"/>
          <w:szCs w:val="19"/>
        </w:rPr>
        <w:t>53,0</w:t>
      </w:r>
      <w:r w:rsidRPr="008B0478">
        <w:rPr>
          <w:rFonts w:cs="Arial"/>
          <w:szCs w:val="19"/>
        </w:rPr>
        <w:t>%</w:t>
      </w:r>
      <w:r w:rsidR="0015093D">
        <w:rPr>
          <w:rFonts w:cs="Arial"/>
          <w:szCs w:val="19"/>
        </w:rPr>
        <w:t xml:space="preserve"> </w:t>
      </w:r>
      <w:r w:rsidRPr="008B0478">
        <w:rPr>
          <w:rFonts w:cs="Arial"/>
          <w:szCs w:val="19"/>
        </w:rPr>
        <w:t xml:space="preserve">(w kraju </w:t>
      </w:r>
      <w:r w:rsidR="009532FA">
        <w:rPr>
          <w:rFonts w:cs="Arial"/>
          <w:szCs w:val="19"/>
        </w:rPr>
        <w:t>tyle samo</w:t>
      </w:r>
      <w:r w:rsidRPr="008B0478">
        <w:rPr>
          <w:rFonts w:cs="Arial"/>
          <w:szCs w:val="19"/>
        </w:rPr>
        <w:t>) oraz</w:t>
      </w:r>
      <w:r w:rsidR="004E2E95">
        <w:rPr>
          <w:rFonts w:cs="Arial"/>
          <w:szCs w:val="19"/>
        </w:rPr>
        <w:t xml:space="preserve"> </w:t>
      </w:r>
      <w:r w:rsidRPr="008B0478">
        <w:rPr>
          <w:rFonts w:cs="Arial"/>
          <w:szCs w:val="19"/>
        </w:rPr>
        <w:t xml:space="preserve">ze świadczeń </w:t>
      </w:r>
      <w:r w:rsidR="0014139F">
        <w:rPr>
          <w:rFonts w:cs="Arial"/>
          <w:szCs w:val="19"/>
        </w:rPr>
        <w:t xml:space="preserve">z ubezpieczeń </w:t>
      </w:r>
      <w:r w:rsidRPr="008B0478">
        <w:rPr>
          <w:rFonts w:cs="Arial"/>
          <w:szCs w:val="19"/>
        </w:rPr>
        <w:t>społecznych –</w:t>
      </w:r>
      <w:r w:rsidR="00D51CA0">
        <w:rPr>
          <w:rFonts w:cs="Arial"/>
          <w:szCs w:val="19"/>
        </w:rPr>
        <w:t xml:space="preserve"> </w:t>
      </w:r>
      <w:r w:rsidR="00A110D8">
        <w:rPr>
          <w:rFonts w:cs="Arial"/>
          <w:szCs w:val="19"/>
        </w:rPr>
        <w:t>2</w:t>
      </w:r>
      <w:r w:rsidR="009532FA">
        <w:rPr>
          <w:rFonts w:cs="Arial"/>
          <w:szCs w:val="19"/>
        </w:rPr>
        <w:t>5,7</w:t>
      </w:r>
      <w:r w:rsidRPr="008B0478">
        <w:rPr>
          <w:rFonts w:cs="Arial"/>
          <w:szCs w:val="19"/>
        </w:rPr>
        <w:t xml:space="preserve">% (w kraju </w:t>
      </w:r>
      <w:r w:rsidR="00DE0ABE" w:rsidRPr="008B0478">
        <w:rPr>
          <w:rFonts w:cs="Arial"/>
          <w:szCs w:val="19"/>
        </w:rPr>
        <w:t>2</w:t>
      </w:r>
      <w:r w:rsidR="00A110D8">
        <w:rPr>
          <w:rFonts w:cs="Arial"/>
          <w:szCs w:val="19"/>
        </w:rPr>
        <w:t>3,9</w:t>
      </w:r>
      <w:r w:rsidRPr="008B0478">
        <w:rPr>
          <w:rFonts w:cs="Arial"/>
          <w:szCs w:val="19"/>
        </w:rPr>
        <w:t>%).</w:t>
      </w:r>
      <w:r w:rsidR="009F6E76" w:rsidRPr="009F6E76">
        <w:rPr>
          <w:rFonts w:cs="Arial"/>
          <w:snapToGrid w:val="0"/>
          <w:szCs w:val="19"/>
        </w:rPr>
        <w:t xml:space="preserve"> </w:t>
      </w:r>
      <w:r w:rsidR="009F6E76">
        <w:rPr>
          <w:rFonts w:cs="Arial"/>
          <w:snapToGrid w:val="0"/>
          <w:szCs w:val="19"/>
        </w:rPr>
        <w:t>U</w:t>
      </w:r>
      <w:r w:rsidR="009F6E76" w:rsidRPr="009210C6">
        <w:rPr>
          <w:rFonts w:cs="Arial"/>
          <w:snapToGrid w:val="0"/>
          <w:szCs w:val="19"/>
        </w:rPr>
        <w:t xml:space="preserve">dział dochodów z pozostałych świadczeń społecznych </w:t>
      </w:r>
      <w:r w:rsidR="009F6E76">
        <w:rPr>
          <w:rFonts w:cs="Arial"/>
          <w:snapToGrid w:val="0"/>
          <w:szCs w:val="19"/>
        </w:rPr>
        <w:t>był</w:t>
      </w:r>
      <w:r w:rsidR="009F6E76" w:rsidRPr="009210C6">
        <w:rPr>
          <w:rFonts w:cs="Arial"/>
          <w:snapToGrid w:val="0"/>
          <w:szCs w:val="19"/>
        </w:rPr>
        <w:t xml:space="preserve"> o 0,</w:t>
      </w:r>
      <w:r w:rsidR="009532FA">
        <w:rPr>
          <w:rFonts w:cs="Arial"/>
          <w:snapToGrid w:val="0"/>
          <w:szCs w:val="19"/>
        </w:rPr>
        <w:t>3</w:t>
      </w:r>
      <w:r w:rsidR="009F6E76" w:rsidRPr="009210C6">
        <w:rPr>
          <w:rFonts w:cs="Arial"/>
          <w:snapToGrid w:val="0"/>
          <w:szCs w:val="19"/>
        </w:rPr>
        <w:t xml:space="preserve"> </w:t>
      </w:r>
      <w:r w:rsidR="009F6E76">
        <w:rPr>
          <w:rFonts w:cs="Arial"/>
          <w:snapToGrid w:val="0"/>
          <w:szCs w:val="19"/>
        </w:rPr>
        <w:t>p.</w:t>
      </w:r>
      <w:r w:rsidR="009F6E76" w:rsidRPr="009210C6">
        <w:rPr>
          <w:rFonts w:cs="Arial"/>
          <w:snapToGrid w:val="0"/>
          <w:szCs w:val="19"/>
        </w:rPr>
        <w:t xml:space="preserve">proc. </w:t>
      </w:r>
      <w:r w:rsidR="009F6E76">
        <w:rPr>
          <w:rFonts w:cs="Arial"/>
          <w:snapToGrid w:val="0"/>
          <w:szCs w:val="19"/>
        </w:rPr>
        <w:t xml:space="preserve">wyższy niż średnio w kraju </w:t>
      </w:r>
      <w:r w:rsidR="009F6E76" w:rsidRPr="009210C6">
        <w:rPr>
          <w:rFonts w:cs="Arial"/>
          <w:snapToGrid w:val="0"/>
          <w:szCs w:val="19"/>
        </w:rPr>
        <w:t xml:space="preserve">i osiągnął </w:t>
      </w:r>
      <w:r w:rsidR="009532FA">
        <w:rPr>
          <w:rFonts w:cs="Arial"/>
          <w:snapToGrid w:val="0"/>
          <w:szCs w:val="19"/>
        </w:rPr>
        <w:t>7,9</w:t>
      </w:r>
      <w:r w:rsidR="009F6E76" w:rsidRPr="009210C6">
        <w:rPr>
          <w:rFonts w:cs="Arial"/>
          <w:snapToGrid w:val="0"/>
          <w:szCs w:val="19"/>
        </w:rPr>
        <w:t xml:space="preserve">%, natomiast z pracy na własny rachunek był o </w:t>
      </w:r>
      <w:r w:rsidR="009532FA">
        <w:rPr>
          <w:rFonts w:cs="Arial"/>
          <w:snapToGrid w:val="0"/>
          <w:szCs w:val="19"/>
        </w:rPr>
        <w:t>2,</w:t>
      </w:r>
      <w:r w:rsidR="00507E6C">
        <w:rPr>
          <w:rFonts w:cs="Arial"/>
          <w:snapToGrid w:val="0"/>
          <w:szCs w:val="19"/>
        </w:rPr>
        <w:t>1</w:t>
      </w:r>
      <w:r w:rsidR="009F6E76" w:rsidRPr="009210C6">
        <w:rPr>
          <w:rFonts w:cs="Arial"/>
          <w:snapToGrid w:val="0"/>
          <w:szCs w:val="19"/>
        </w:rPr>
        <w:t xml:space="preserve"> p.proc. niższy niż przeciętnie</w:t>
      </w:r>
      <w:r w:rsidR="00400C58">
        <w:rPr>
          <w:rFonts w:cs="Arial"/>
          <w:snapToGrid w:val="0"/>
          <w:szCs w:val="19"/>
        </w:rPr>
        <w:t xml:space="preserve"> w kraju</w:t>
      </w:r>
      <w:r w:rsidR="009F6E76" w:rsidRPr="009210C6">
        <w:rPr>
          <w:rFonts w:cs="Arial"/>
          <w:snapToGrid w:val="0"/>
          <w:szCs w:val="19"/>
        </w:rPr>
        <w:t xml:space="preserve"> i wyniósł </w:t>
      </w:r>
      <w:r w:rsidR="009532FA">
        <w:rPr>
          <w:rFonts w:cs="Arial"/>
          <w:snapToGrid w:val="0"/>
          <w:szCs w:val="19"/>
        </w:rPr>
        <w:t>7,9</w:t>
      </w:r>
      <w:r w:rsidR="009F6E76" w:rsidRPr="009210C6">
        <w:rPr>
          <w:rFonts w:cs="Arial"/>
          <w:snapToGrid w:val="0"/>
          <w:szCs w:val="19"/>
        </w:rPr>
        <w:t>%.</w:t>
      </w:r>
    </w:p>
    <w:p w14:paraId="79B18902" w14:textId="77777777" w:rsidR="00BC78FC" w:rsidRDefault="00BC78FC" w:rsidP="00F95919">
      <w:pPr>
        <w:suppressAutoHyphens/>
        <w:spacing w:before="240" w:after="0"/>
        <w:rPr>
          <w:rFonts w:cs="Arial"/>
          <w:snapToGrid w:val="0"/>
          <w:szCs w:val="19"/>
        </w:rPr>
      </w:pPr>
    </w:p>
    <w:p w14:paraId="0A61425F" w14:textId="7A23C2E5" w:rsidR="009F435B" w:rsidRDefault="004F76C0" w:rsidP="00F95919">
      <w:pPr>
        <w:suppressAutoHyphens/>
        <w:spacing w:before="240" w:after="0"/>
        <w:rPr>
          <w:rFonts w:cs="Arial"/>
          <w:snapToGrid w:val="0"/>
          <w:szCs w:val="19"/>
        </w:rPr>
      </w:pPr>
      <w:r>
        <w:rPr>
          <w:rFonts w:cs="Arial"/>
          <w:snapToGrid w:val="0"/>
          <w:szCs w:val="19"/>
        </w:rPr>
        <w:t xml:space="preserve">W </w:t>
      </w:r>
      <w:r w:rsidRPr="00AE1348">
        <w:rPr>
          <w:rFonts w:cs="Arial"/>
          <w:snapToGrid w:val="0"/>
          <w:szCs w:val="19"/>
        </w:rPr>
        <w:t>porównaniu z dochodami gospodarstw domowych osiągniętymi w 20</w:t>
      </w:r>
      <w:r w:rsidR="004A23CF">
        <w:rPr>
          <w:rFonts w:cs="Arial"/>
          <w:snapToGrid w:val="0"/>
          <w:szCs w:val="19"/>
        </w:rPr>
        <w:t>20</w:t>
      </w:r>
      <w:r w:rsidRPr="00AE1348">
        <w:rPr>
          <w:rFonts w:cs="Arial"/>
          <w:snapToGrid w:val="0"/>
          <w:szCs w:val="19"/>
        </w:rPr>
        <w:t xml:space="preserve"> r. zwiększył</w:t>
      </w:r>
      <w:r>
        <w:rPr>
          <w:rFonts w:cs="Arial"/>
          <w:snapToGrid w:val="0"/>
          <w:szCs w:val="19"/>
        </w:rPr>
        <w:t xml:space="preserve"> się udział dochodów z pracy najemnej (o </w:t>
      </w:r>
      <w:r w:rsidR="004A23CF">
        <w:rPr>
          <w:rFonts w:cs="Arial"/>
          <w:snapToGrid w:val="0"/>
          <w:szCs w:val="19"/>
        </w:rPr>
        <w:t>2,9</w:t>
      </w:r>
      <w:r>
        <w:rPr>
          <w:rFonts w:cs="Arial"/>
          <w:snapToGrid w:val="0"/>
          <w:szCs w:val="19"/>
        </w:rPr>
        <w:t xml:space="preserve"> p.proc.)</w:t>
      </w:r>
      <w:r w:rsidR="004A23CF">
        <w:rPr>
          <w:rFonts w:cs="Arial"/>
          <w:snapToGrid w:val="0"/>
          <w:szCs w:val="19"/>
        </w:rPr>
        <w:t xml:space="preserve"> i na własny rachunek (o 2,2</w:t>
      </w:r>
      <w:r>
        <w:rPr>
          <w:rFonts w:cs="Arial"/>
          <w:snapToGrid w:val="0"/>
          <w:szCs w:val="19"/>
        </w:rPr>
        <w:t xml:space="preserve"> </w:t>
      </w:r>
      <w:r w:rsidR="00340CD5">
        <w:rPr>
          <w:rFonts w:cs="Arial"/>
          <w:snapToGrid w:val="0"/>
          <w:szCs w:val="19"/>
        </w:rPr>
        <w:t xml:space="preserve">p.proc.). </w:t>
      </w:r>
      <w:r>
        <w:rPr>
          <w:rFonts w:cs="Arial"/>
          <w:snapToGrid w:val="0"/>
          <w:szCs w:val="19"/>
        </w:rPr>
        <w:t xml:space="preserve">Zmniejszył się natomiast udział dochodów ze świadczeń z ubezpieczeń społecznych </w:t>
      </w:r>
      <w:r w:rsidRPr="0028158C">
        <w:rPr>
          <w:rFonts w:cs="Arial"/>
          <w:snapToGrid w:val="0"/>
          <w:szCs w:val="19"/>
        </w:rPr>
        <w:t xml:space="preserve">(o </w:t>
      </w:r>
      <w:r w:rsidR="00340CD5">
        <w:rPr>
          <w:rFonts w:cs="Arial"/>
          <w:snapToGrid w:val="0"/>
          <w:szCs w:val="19"/>
        </w:rPr>
        <w:t>2,3</w:t>
      </w:r>
      <w:r w:rsidRPr="0028158C">
        <w:rPr>
          <w:rFonts w:cs="Arial"/>
          <w:snapToGrid w:val="0"/>
          <w:szCs w:val="19"/>
        </w:rPr>
        <w:t xml:space="preserve"> p.proc.)</w:t>
      </w:r>
      <w:r>
        <w:rPr>
          <w:rFonts w:cs="Arial"/>
          <w:snapToGrid w:val="0"/>
          <w:szCs w:val="19"/>
        </w:rPr>
        <w:t>, z</w:t>
      </w:r>
      <w:r w:rsidR="00340CD5">
        <w:rPr>
          <w:rFonts w:cs="Arial"/>
          <w:snapToGrid w:val="0"/>
          <w:szCs w:val="19"/>
        </w:rPr>
        <w:t xml:space="preserve"> gospodarstwa indywidualnego w rolnictwie (o 1,4 p.proc.), z </w:t>
      </w:r>
      <w:r>
        <w:rPr>
          <w:rFonts w:cs="Arial"/>
          <w:snapToGrid w:val="0"/>
          <w:szCs w:val="19"/>
        </w:rPr>
        <w:t xml:space="preserve">pozostałych </w:t>
      </w:r>
      <w:r w:rsidR="00340CD5">
        <w:rPr>
          <w:rFonts w:cs="Arial"/>
          <w:snapToGrid w:val="0"/>
          <w:szCs w:val="19"/>
        </w:rPr>
        <w:t xml:space="preserve">świadczeń społecznych </w:t>
      </w:r>
      <w:r w:rsidRPr="0028158C">
        <w:rPr>
          <w:rFonts w:cs="Arial"/>
          <w:snapToGrid w:val="0"/>
          <w:szCs w:val="19"/>
        </w:rPr>
        <w:t xml:space="preserve">(o </w:t>
      </w:r>
      <w:r>
        <w:rPr>
          <w:rFonts w:cs="Arial"/>
          <w:snapToGrid w:val="0"/>
          <w:szCs w:val="19"/>
        </w:rPr>
        <w:t>0,</w:t>
      </w:r>
      <w:r w:rsidR="00340CD5">
        <w:rPr>
          <w:rFonts w:cs="Arial"/>
          <w:snapToGrid w:val="0"/>
          <w:szCs w:val="19"/>
        </w:rPr>
        <w:t>9</w:t>
      </w:r>
      <w:r w:rsidRPr="0028158C">
        <w:rPr>
          <w:rFonts w:cs="Arial"/>
          <w:snapToGrid w:val="0"/>
          <w:szCs w:val="19"/>
        </w:rPr>
        <w:t xml:space="preserve"> p.proc.)</w:t>
      </w:r>
      <w:r>
        <w:rPr>
          <w:rFonts w:cs="Arial"/>
          <w:snapToGrid w:val="0"/>
          <w:szCs w:val="19"/>
        </w:rPr>
        <w:t xml:space="preserve"> oraz z</w:t>
      </w:r>
      <w:r w:rsidR="005A6BAB">
        <w:rPr>
          <w:rFonts w:cs="Arial"/>
          <w:snapToGrid w:val="0"/>
          <w:szCs w:val="19"/>
        </w:rPr>
        <w:t xml:space="preserve"> </w:t>
      </w:r>
      <w:r w:rsidR="00340CD5">
        <w:rPr>
          <w:rFonts w:cs="Arial"/>
          <w:snapToGrid w:val="0"/>
          <w:szCs w:val="19"/>
        </w:rPr>
        <w:t>pozostał</w:t>
      </w:r>
      <w:r w:rsidR="00BC78FC">
        <w:rPr>
          <w:rFonts w:cs="Arial"/>
          <w:snapToGrid w:val="0"/>
          <w:szCs w:val="19"/>
        </w:rPr>
        <w:t>e</w:t>
      </w:r>
      <w:r w:rsidR="00340CD5">
        <w:rPr>
          <w:rFonts w:cs="Arial"/>
          <w:snapToGrid w:val="0"/>
          <w:szCs w:val="19"/>
        </w:rPr>
        <w:t xml:space="preserve"> dochod</w:t>
      </w:r>
      <w:r w:rsidR="00BC78FC">
        <w:rPr>
          <w:rFonts w:cs="Arial"/>
          <w:snapToGrid w:val="0"/>
          <w:szCs w:val="19"/>
        </w:rPr>
        <w:t>y</w:t>
      </w:r>
      <w:r>
        <w:rPr>
          <w:rFonts w:cs="Arial"/>
          <w:snapToGrid w:val="0"/>
          <w:szCs w:val="19"/>
        </w:rPr>
        <w:t xml:space="preserve"> </w:t>
      </w:r>
      <w:r w:rsidRPr="0028158C">
        <w:rPr>
          <w:rFonts w:cs="Arial"/>
          <w:snapToGrid w:val="0"/>
          <w:szCs w:val="19"/>
        </w:rPr>
        <w:t xml:space="preserve">(o </w:t>
      </w:r>
      <w:r>
        <w:rPr>
          <w:rFonts w:cs="Arial"/>
          <w:snapToGrid w:val="0"/>
          <w:szCs w:val="19"/>
        </w:rPr>
        <w:t>0</w:t>
      </w:r>
      <w:r w:rsidR="006B521B">
        <w:rPr>
          <w:rFonts w:cs="Arial"/>
          <w:snapToGrid w:val="0"/>
          <w:szCs w:val="19"/>
        </w:rPr>
        <w:t>,5</w:t>
      </w:r>
      <w:r w:rsidRPr="0028158C">
        <w:rPr>
          <w:rFonts w:cs="Arial"/>
          <w:snapToGrid w:val="0"/>
          <w:szCs w:val="19"/>
        </w:rPr>
        <w:t xml:space="preserve"> p.proc.)</w:t>
      </w:r>
      <w:r>
        <w:rPr>
          <w:rFonts w:cs="Arial"/>
          <w:snapToGrid w:val="0"/>
          <w:szCs w:val="19"/>
        </w:rPr>
        <w:t>.</w:t>
      </w:r>
    </w:p>
    <w:p w14:paraId="622C7B9B" w14:textId="00EA7EEA" w:rsidR="009F435B" w:rsidRDefault="005C7159" w:rsidP="00F92ACE">
      <w:pPr>
        <w:suppressAutoHyphens/>
        <w:spacing w:before="240" w:after="240"/>
        <w:rPr>
          <w:rFonts w:cs="Arial"/>
          <w:snapToGrid w:val="0"/>
          <w:szCs w:val="19"/>
        </w:rPr>
      </w:pPr>
      <w:r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03AF37FF" wp14:editId="79A01113">
                <wp:simplePos x="0" y="0"/>
                <wp:positionH relativeFrom="column">
                  <wp:posOffset>5266690</wp:posOffset>
                </wp:positionH>
                <wp:positionV relativeFrom="paragraph">
                  <wp:posOffset>156679</wp:posOffset>
                </wp:positionV>
                <wp:extent cx="1725295" cy="1028700"/>
                <wp:effectExtent l="0" t="0" r="0" b="0"/>
                <wp:wrapTight wrapText="bothSides">
                  <wp:wrapPolygon edited="0">
                    <wp:start x="715" y="0"/>
                    <wp:lineTo x="715" y="21200"/>
                    <wp:lineTo x="20749" y="21200"/>
                    <wp:lineTo x="20749" y="0"/>
                    <wp:lineTo x="715" y="0"/>
                  </wp:wrapPolygon>
                </wp:wrapTight>
                <wp:docPr id="15" name="Pole tekstowe 4" descr="Dochód do dyspozycji przypadający na 1 mieszkańca wzrósł o 7,9% w skali roku, ale był o 9,1% niższy niż w kraj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BD9AB" w14:textId="39014784" w:rsidR="004860DD" w:rsidRDefault="004860DD" w:rsidP="0035031F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9242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Dochód do dyspozycji przypadający na 1 mieszkańca wzrósł 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7,9</w:t>
                            </w:r>
                            <w:r w:rsidRPr="00F9242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w skali roku,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ale był o 9,1</w:t>
                            </w:r>
                            <w:r w:rsidRPr="00F9242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niższy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F37FF" id="Pole tekstowe 4" o:spid="_x0000_s1029" type="#_x0000_t202" alt="Dochód do dyspozycji przypadający na 1 mieszkańca wzrósł o 7,9% w skali roku, ale był o 9,1% niższy niż w kraju." style="position:absolute;margin-left:414.7pt;margin-top:12.35pt;width:135.85pt;height:81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" filled="f" stroked="f">
                <v:textbox>
                  <w:txbxContent>
                    <w:p w14:paraId="0E6BD9AB" w14:textId="39014784" w:rsidR="004860DD" w:rsidRDefault="004860DD" w:rsidP="0035031F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9242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Dochód do dyspozycji przypadający na 1 mieszkańca wzrósł 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7,9</w:t>
                      </w:r>
                      <w:r w:rsidRPr="00F9242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w skali roku,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ale był o 9,1</w:t>
                      </w:r>
                      <w:r w:rsidRPr="00F9242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niższy niż w kraju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F76C0" w:rsidRPr="004171CA">
        <w:rPr>
          <w:rFonts w:cs="Arial"/>
          <w:snapToGrid w:val="0"/>
          <w:szCs w:val="19"/>
        </w:rPr>
        <w:t>Dochód rozporządzalny pomniejszony o pozostałe wydatki (m.in. kwoty przekazane</w:t>
      </w:r>
      <w:r w:rsidR="004F76C0">
        <w:rPr>
          <w:rFonts w:cs="Arial"/>
          <w:snapToGrid w:val="0"/>
          <w:szCs w:val="19"/>
        </w:rPr>
        <w:t xml:space="preserve"> </w:t>
      </w:r>
      <w:r w:rsidR="004F76C0" w:rsidRPr="004171CA">
        <w:rPr>
          <w:rFonts w:cs="Arial"/>
          <w:snapToGrid w:val="0"/>
          <w:szCs w:val="19"/>
        </w:rPr>
        <w:t>innym gospodarstwom domowym i instytucjom niekomercyjnym, w tym dary</w:t>
      </w:r>
      <w:r w:rsidR="004F76C0">
        <w:rPr>
          <w:rFonts w:cs="Arial"/>
          <w:snapToGrid w:val="0"/>
          <w:szCs w:val="19"/>
        </w:rPr>
        <w:t>,</w:t>
      </w:r>
      <w:r w:rsidR="004F76C0" w:rsidRPr="004171CA">
        <w:rPr>
          <w:rFonts w:cs="Arial"/>
          <w:snapToGrid w:val="0"/>
          <w:szCs w:val="19"/>
        </w:rPr>
        <w:t xml:space="preserve"> odszkodowania za wyrządzone szkody, niektóre podatki, składki na ubezpieczenia </w:t>
      </w:r>
      <w:r w:rsidR="004F76C0">
        <w:rPr>
          <w:rFonts w:cs="Arial"/>
          <w:snapToGrid w:val="0"/>
          <w:szCs w:val="19"/>
        </w:rPr>
        <w:t>spo</w:t>
      </w:r>
      <w:r w:rsidR="004F76C0" w:rsidRPr="004171CA">
        <w:rPr>
          <w:rFonts w:cs="Arial"/>
          <w:snapToGrid w:val="0"/>
          <w:szCs w:val="19"/>
        </w:rPr>
        <w:t>łeczne płacone samodzielnie przez podatnika) jest dochodem do dyspozycji, który gospodarstwa domowe przeznaczają na wydatki na zakup towarów i usług konsumpcyjnych oraz przyrost oszczędności. Dochód do dyspozycji przypadający na 1 mieszkańca województwa świętokrzyskiego wyniósł w 20</w:t>
      </w:r>
      <w:r w:rsidR="004F76C0">
        <w:rPr>
          <w:rFonts w:cs="Arial"/>
          <w:snapToGrid w:val="0"/>
          <w:szCs w:val="19"/>
        </w:rPr>
        <w:t>2</w:t>
      </w:r>
      <w:r w:rsidR="00692D5A">
        <w:rPr>
          <w:rFonts w:cs="Arial"/>
          <w:snapToGrid w:val="0"/>
          <w:szCs w:val="19"/>
        </w:rPr>
        <w:t>1</w:t>
      </w:r>
      <w:r w:rsidR="004F76C0" w:rsidRPr="004171CA">
        <w:rPr>
          <w:rFonts w:cs="Arial"/>
          <w:snapToGrid w:val="0"/>
          <w:szCs w:val="19"/>
        </w:rPr>
        <w:t xml:space="preserve"> r. średnio 1</w:t>
      </w:r>
      <w:r w:rsidR="00692D5A">
        <w:rPr>
          <w:rFonts w:cs="Arial"/>
          <w:snapToGrid w:val="0"/>
          <w:szCs w:val="19"/>
        </w:rPr>
        <w:t>830,59</w:t>
      </w:r>
      <w:r w:rsidR="004F76C0" w:rsidRPr="004171CA">
        <w:rPr>
          <w:rFonts w:cs="Arial"/>
          <w:snapToGrid w:val="0"/>
          <w:szCs w:val="19"/>
        </w:rPr>
        <w:t xml:space="preserve"> zł </w:t>
      </w:r>
      <w:r w:rsidR="004F76C0">
        <w:rPr>
          <w:rFonts w:cs="Arial"/>
          <w:snapToGrid w:val="0"/>
          <w:szCs w:val="19"/>
        </w:rPr>
        <w:t xml:space="preserve">i wzrósł </w:t>
      </w:r>
      <w:r w:rsidR="004F76C0" w:rsidRPr="004171CA">
        <w:rPr>
          <w:rFonts w:cs="Arial"/>
          <w:snapToGrid w:val="0"/>
          <w:szCs w:val="19"/>
        </w:rPr>
        <w:t>w stosunku do 20</w:t>
      </w:r>
      <w:r w:rsidR="00692D5A">
        <w:rPr>
          <w:rFonts w:cs="Arial"/>
          <w:snapToGrid w:val="0"/>
          <w:szCs w:val="19"/>
        </w:rPr>
        <w:t>20</w:t>
      </w:r>
      <w:r w:rsidR="004F76C0" w:rsidRPr="004171CA">
        <w:rPr>
          <w:rFonts w:cs="Arial"/>
          <w:snapToGrid w:val="0"/>
          <w:szCs w:val="19"/>
        </w:rPr>
        <w:t xml:space="preserve"> r</w:t>
      </w:r>
      <w:r w:rsidR="004F76C0" w:rsidRPr="002202BF">
        <w:rPr>
          <w:rFonts w:cs="Arial"/>
          <w:snapToGrid w:val="0"/>
          <w:szCs w:val="19"/>
        </w:rPr>
        <w:t>. o 1</w:t>
      </w:r>
      <w:r w:rsidR="00692D5A" w:rsidRPr="002202BF">
        <w:rPr>
          <w:rFonts w:cs="Arial"/>
          <w:snapToGrid w:val="0"/>
          <w:szCs w:val="19"/>
        </w:rPr>
        <w:t>34,09</w:t>
      </w:r>
      <w:r w:rsidR="004F76C0" w:rsidRPr="002202BF">
        <w:rPr>
          <w:rFonts w:cs="Arial"/>
          <w:snapToGrid w:val="0"/>
          <w:szCs w:val="19"/>
        </w:rPr>
        <w:t xml:space="preserve"> zł (o 7,</w:t>
      </w:r>
      <w:r w:rsidR="00692D5A" w:rsidRPr="002202BF">
        <w:rPr>
          <w:rFonts w:cs="Arial"/>
          <w:snapToGrid w:val="0"/>
          <w:szCs w:val="19"/>
        </w:rPr>
        <w:t>9</w:t>
      </w:r>
      <w:r w:rsidR="004F76C0" w:rsidRPr="002202BF">
        <w:rPr>
          <w:rFonts w:cs="Arial"/>
          <w:snapToGrid w:val="0"/>
          <w:szCs w:val="19"/>
        </w:rPr>
        <w:t xml:space="preserve">%), ale był niższy niż w kraju o </w:t>
      </w:r>
      <w:r w:rsidR="004A54C1" w:rsidRPr="002202BF">
        <w:rPr>
          <w:rFonts w:cs="Arial"/>
          <w:snapToGrid w:val="0"/>
          <w:szCs w:val="19"/>
        </w:rPr>
        <w:t>184,02</w:t>
      </w:r>
      <w:r w:rsidR="004F76C0" w:rsidRPr="002202BF">
        <w:rPr>
          <w:rFonts w:cs="Arial"/>
          <w:snapToGrid w:val="0"/>
          <w:szCs w:val="19"/>
        </w:rPr>
        <w:t xml:space="preserve"> zł (o 9,</w:t>
      </w:r>
      <w:r w:rsidR="004A54C1" w:rsidRPr="002202BF">
        <w:rPr>
          <w:rFonts w:cs="Arial"/>
          <w:snapToGrid w:val="0"/>
          <w:szCs w:val="19"/>
        </w:rPr>
        <w:t>1</w:t>
      </w:r>
      <w:r w:rsidR="004F76C0" w:rsidRPr="002202BF">
        <w:rPr>
          <w:rFonts w:cs="Arial"/>
          <w:snapToGrid w:val="0"/>
          <w:szCs w:val="19"/>
        </w:rPr>
        <w:t>%). Z kolei przyrost oszczędności w 202</w:t>
      </w:r>
      <w:r w:rsidR="004A54C1" w:rsidRPr="002202BF">
        <w:rPr>
          <w:rFonts w:cs="Arial"/>
          <w:snapToGrid w:val="0"/>
          <w:szCs w:val="19"/>
        </w:rPr>
        <w:t>1</w:t>
      </w:r>
      <w:r w:rsidR="004F76C0" w:rsidRPr="002202BF">
        <w:rPr>
          <w:rFonts w:cs="Arial"/>
          <w:snapToGrid w:val="0"/>
          <w:szCs w:val="19"/>
        </w:rPr>
        <w:t xml:space="preserve"> r. był o </w:t>
      </w:r>
      <w:r w:rsidR="00DE1DD2" w:rsidRPr="002202BF">
        <w:rPr>
          <w:rFonts w:cs="Arial"/>
          <w:snapToGrid w:val="0"/>
          <w:szCs w:val="19"/>
        </w:rPr>
        <w:t>7</w:t>
      </w:r>
      <w:r w:rsidR="00726544" w:rsidRPr="002202BF">
        <w:rPr>
          <w:rFonts w:cs="Arial"/>
          <w:snapToGrid w:val="0"/>
          <w:szCs w:val="19"/>
        </w:rPr>
        <w:t>,3</w:t>
      </w:r>
      <w:r w:rsidR="004F76C0" w:rsidRPr="002202BF">
        <w:rPr>
          <w:rFonts w:cs="Arial"/>
          <w:snapToGrid w:val="0"/>
          <w:szCs w:val="19"/>
        </w:rPr>
        <w:t>% wyższy od osiągniętego rok wcześniej i wyniósł 7</w:t>
      </w:r>
      <w:r w:rsidR="00726544" w:rsidRPr="002202BF">
        <w:rPr>
          <w:rFonts w:cs="Arial"/>
          <w:snapToGrid w:val="0"/>
          <w:szCs w:val="19"/>
        </w:rPr>
        <w:t>54,09</w:t>
      </w:r>
      <w:r w:rsidR="004F76C0" w:rsidRPr="002202BF">
        <w:rPr>
          <w:rFonts w:cs="Arial"/>
          <w:snapToGrid w:val="0"/>
          <w:szCs w:val="19"/>
        </w:rPr>
        <w:t xml:space="preserve"> zł</w:t>
      </w:r>
      <w:r w:rsidR="008B127E" w:rsidRPr="002202BF">
        <w:rPr>
          <w:rFonts w:cs="Arial"/>
          <w:snapToGrid w:val="0"/>
          <w:szCs w:val="19"/>
        </w:rPr>
        <w:t xml:space="preserve"> na 1 mieszkańca</w:t>
      </w:r>
      <w:r w:rsidR="008B127E">
        <w:rPr>
          <w:rFonts w:cs="Arial"/>
          <w:snapToGrid w:val="0"/>
          <w:szCs w:val="19"/>
        </w:rPr>
        <w:t xml:space="preserve"> województwa</w:t>
      </w:r>
      <w:r w:rsidR="006161A9">
        <w:rPr>
          <w:rFonts w:cs="Arial"/>
          <w:snapToGrid w:val="0"/>
          <w:szCs w:val="19"/>
        </w:rPr>
        <w:t>.</w:t>
      </w:r>
    </w:p>
    <w:p w14:paraId="0AF227F1" w14:textId="4775C296" w:rsidR="008706B5" w:rsidRDefault="00676316" w:rsidP="00F92ACE">
      <w:pPr>
        <w:suppressAutoHyphens/>
        <w:spacing w:before="240" w:after="240"/>
        <w:rPr>
          <w:rFonts w:cs="Arial"/>
          <w:snapToGrid w:val="0"/>
          <w:szCs w:val="19"/>
        </w:rPr>
      </w:pPr>
      <w:r w:rsidRPr="0035031F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56C0746D" wp14:editId="2295AC4A">
                <wp:simplePos x="0" y="0"/>
                <wp:positionH relativeFrom="page">
                  <wp:posOffset>5753100</wp:posOffset>
                </wp:positionH>
                <wp:positionV relativeFrom="paragraph">
                  <wp:posOffset>284480</wp:posOffset>
                </wp:positionV>
                <wp:extent cx="1725295" cy="1242060"/>
                <wp:effectExtent l="0" t="0" r="0" b="0"/>
                <wp:wrapTight wrapText="bothSides">
                  <wp:wrapPolygon edited="0">
                    <wp:start x="715" y="0"/>
                    <wp:lineTo x="715" y="21202"/>
                    <wp:lineTo x="20749" y="21202"/>
                    <wp:lineTo x="20749" y="0"/>
                    <wp:lineTo x="715" y="0"/>
                  </wp:wrapPolygon>
                </wp:wrapTight>
                <wp:docPr id="33" name="Pole tekstowe 4" descr="Przeciętne miesięczne wydatki na 1 osobę w świętokrzyskim gospodarstwie wzrosły w skali roku o 8,3%, natomiast w kraju o 8,8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255BE" w14:textId="7962B562" w:rsidR="004860DD" w:rsidRDefault="004860DD" w:rsidP="0035031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Przeciętne miesięczne wydatki na 1 osobę w świętokrzyskim gospodarstwie wzrosły</w:t>
                            </w:r>
                            <w:r w:rsidRPr="00F9242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</w:t>
                            </w:r>
                            <w:r w:rsidRPr="00F9242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8,3</w:t>
                            </w:r>
                            <w:r w:rsidRPr="00F9242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natomiast w kraju o 8,8%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0746D" id="_x0000_s1030" type="#_x0000_t202" alt="Przeciętne miesięczne wydatki na 1 osobę w świętokrzyskim gospodarstwie wzrosły w skali roku o 8,3%, natomiast w kraju o 8,8%." style="position:absolute;margin-left:453pt;margin-top:22.4pt;width:135.85pt;height:97.8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" filled="f" stroked="f">
                <v:textbox>
                  <w:txbxContent>
                    <w:p w14:paraId="000255BE" w14:textId="7962B562" w:rsidR="004860DD" w:rsidRDefault="004860DD" w:rsidP="0035031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Przeciętne miesięczne wydatki na 1 osobę w świętokrzyskim gospodarstwie wzrosły</w:t>
                      </w:r>
                      <w:r w:rsidRPr="00F9242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</w:t>
                      </w:r>
                      <w:r w:rsidRPr="00F9242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8,3</w:t>
                      </w:r>
                      <w:r w:rsidRPr="00F9242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natomiast w kraju o 8,8%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053CA" w:rsidRPr="00D15D37">
        <w:rPr>
          <w:rFonts w:cs="Arial"/>
          <w:snapToGrid w:val="0"/>
          <w:szCs w:val="19"/>
        </w:rPr>
        <w:t>W 20</w:t>
      </w:r>
      <w:r w:rsidR="00A612C8">
        <w:rPr>
          <w:rFonts w:cs="Arial"/>
          <w:snapToGrid w:val="0"/>
          <w:szCs w:val="19"/>
        </w:rPr>
        <w:t>2</w:t>
      </w:r>
      <w:r w:rsidR="00BA087B">
        <w:rPr>
          <w:rFonts w:cs="Arial"/>
          <w:snapToGrid w:val="0"/>
          <w:szCs w:val="19"/>
        </w:rPr>
        <w:t>1</w:t>
      </w:r>
      <w:r w:rsidR="009053CA" w:rsidRPr="00D15D37">
        <w:rPr>
          <w:rFonts w:cs="Arial"/>
          <w:snapToGrid w:val="0"/>
          <w:szCs w:val="19"/>
        </w:rPr>
        <w:t xml:space="preserve"> r. </w:t>
      </w:r>
      <w:r w:rsidR="009053CA" w:rsidRPr="001B2273">
        <w:rPr>
          <w:rFonts w:cs="Arial"/>
          <w:snapToGrid w:val="0"/>
          <w:szCs w:val="19"/>
        </w:rPr>
        <w:t>przeciętne</w:t>
      </w:r>
      <w:r w:rsidR="009053CA" w:rsidRPr="00D15D37">
        <w:rPr>
          <w:rFonts w:cs="Arial"/>
          <w:snapToGrid w:val="0"/>
          <w:szCs w:val="19"/>
        </w:rPr>
        <w:t xml:space="preserve"> gospodarstwo domowe w województwie świętokrzyskim wydawało miesięcznie – w przeliczeniu na 1 osobę – </w:t>
      </w:r>
      <w:r w:rsidR="00847355">
        <w:rPr>
          <w:rFonts w:cs="Arial"/>
          <w:snapToGrid w:val="0"/>
          <w:szCs w:val="19"/>
        </w:rPr>
        <w:t>1076,50</w:t>
      </w:r>
      <w:r w:rsidR="009053CA" w:rsidRPr="00D15D37">
        <w:rPr>
          <w:rFonts w:cs="Arial"/>
          <w:snapToGrid w:val="0"/>
          <w:szCs w:val="19"/>
        </w:rPr>
        <w:t xml:space="preserve"> zł. Wydatki w województwie</w:t>
      </w:r>
      <w:r w:rsidR="00086D3B">
        <w:rPr>
          <w:rFonts w:cs="Arial"/>
          <w:snapToGrid w:val="0"/>
          <w:szCs w:val="19"/>
        </w:rPr>
        <w:t xml:space="preserve"> </w:t>
      </w:r>
      <w:r w:rsidR="009053CA" w:rsidRPr="00D15D37">
        <w:rPr>
          <w:rFonts w:cs="Arial"/>
          <w:snapToGrid w:val="0"/>
          <w:szCs w:val="19"/>
        </w:rPr>
        <w:t xml:space="preserve">były niższe od przeciętnych wydatków w kraju o </w:t>
      </w:r>
      <w:r w:rsidR="00A612C8">
        <w:rPr>
          <w:rFonts w:cs="Arial"/>
          <w:snapToGrid w:val="0"/>
          <w:szCs w:val="19"/>
        </w:rPr>
        <w:t>2</w:t>
      </w:r>
      <w:r w:rsidR="00847355">
        <w:rPr>
          <w:rFonts w:cs="Arial"/>
          <w:snapToGrid w:val="0"/>
          <w:szCs w:val="19"/>
        </w:rPr>
        <w:t>39,59</w:t>
      </w:r>
      <w:r w:rsidR="009053CA" w:rsidRPr="00D15D37">
        <w:rPr>
          <w:rFonts w:cs="Arial"/>
          <w:snapToGrid w:val="0"/>
          <w:szCs w:val="19"/>
        </w:rPr>
        <w:t xml:space="preserve"> zł (o </w:t>
      </w:r>
      <w:r w:rsidR="00C35BE6">
        <w:rPr>
          <w:rFonts w:cs="Arial"/>
          <w:snapToGrid w:val="0"/>
          <w:szCs w:val="19"/>
        </w:rPr>
        <w:t>1</w:t>
      </w:r>
      <w:r w:rsidR="00847355">
        <w:rPr>
          <w:rFonts w:cs="Arial"/>
          <w:snapToGrid w:val="0"/>
          <w:szCs w:val="19"/>
        </w:rPr>
        <w:t>8,2</w:t>
      </w:r>
      <w:r w:rsidR="009053CA" w:rsidRPr="00D15D37">
        <w:rPr>
          <w:rFonts w:cs="Arial"/>
          <w:snapToGrid w:val="0"/>
          <w:szCs w:val="19"/>
        </w:rPr>
        <w:t xml:space="preserve">%). W porównaniu z rokiem poprzednim przeciętne miesięczne wydatki </w:t>
      </w:r>
      <w:r w:rsidR="008B127E">
        <w:rPr>
          <w:rFonts w:cs="Arial"/>
          <w:snapToGrid w:val="0"/>
          <w:szCs w:val="19"/>
        </w:rPr>
        <w:t xml:space="preserve">na 1 osobę w </w:t>
      </w:r>
      <w:r w:rsidR="00637F20">
        <w:rPr>
          <w:rFonts w:cs="Arial"/>
          <w:snapToGrid w:val="0"/>
          <w:szCs w:val="19"/>
        </w:rPr>
        <w:t xml:space="preserve">świętokrzyskim </w:t>
      </w:r>
      <w:r w:rsidR="009053CA" w:rsidRPr="00D15D37">
        <w:rPr>
          <w:rFonts w:cs="Arial"/>
          <w:snapToGrid w:val="0"/>
          <w:szCs w:val="19"/>
        </w:rPr>
        <w:t>gospodarstw</w:t>
      </w:r>
      <w:r w:rsidR="00637F20">
        <w:rPr>
          <w:rFonts w:cs="Arial"/>
          <w:snapToGrid w:val="0"/>
          <w:szCs w:val="19"/>
        </w:rPr>
        <w:t xml:space="preserve">ie </w:t>
      </w:r>
      <w:r w:rsidR="009053CA" w:rsidRPr="00D15D37">
        <w:rPr>
          <w:rFonts w:cs="Arial"/>
          <w:snapToGrid w:val="0"/>
          <w:szCs w:val="19"/>
        </w:rPr>
        <w:t>były</w:t>
      </w:r>
      <w:r w:rsidR="008706B5">
        <w:rPr>
          <w:rFonts w:cs="Arial"/>
          <w:snapToGrid w:val="0"/>
          <w:szCs w:val="19"/>
        </w:rPr>
        <w:t xml:space="preserve"> </w:t>
      </w:r>
      <w:r w:rsidR="00847355">
        <w:rPr>
          <w:rFonts w:cs="Arial"/>
          <w:snapToGrid w:val="0"/>
          <w:szCs w:val="19"/>
        </w:rPr>
        <w:t>wyższe</w:t>
      </w:r>
      <w:r w:rsidR="009053CA" w:rsidRPr="00D15D37">
        <w:rPr>
          <w:rFonts w:cs="Arial"/>
          <w:snapToGrid w:val="0"/>
          <w:szCs w:val="19"/>
        </w:rPr>
        <w:t xml:space="preserve"> </w:t>
      </w:r>
      <w:r w:rsidR="00880AA0">
        <w:rPr>
          <w:rFonts w:cs="Arial"/>
          <w:snapToGrid w:val="0"/>
          <w:szCs w:val="19"/>
        </w:rPr>
        <w:t xml:space="preserve">o </w:t>
      </w:r>
      <w:r w:rsidR="00847355">
        <w:rPr>
          <w:rFonts w:cs="Arial"/>
          <w:snapToGrid w:val="0"/>
          <w:szCs w:val="19"/>
        </w:rPr>
        <w:t>8,3</w:t>
      </w:r>
      <w:r w:rsidR="009053CA" w:rsidRPr="00D15D37">
        <w:rPr>
          <w:rFonts w:cs="Arial"/>
          <w:snapToGrid w:val="0"/>
          <w:szCs w:val="19"/>
        </w:rPr>
        <w:t>%.</w:t>
      </w:r>
      <w:r w:rsidR="00880AA0">
        <w:rPr>
          <w:rFonts w:cs="Arial"/>
          <w:snapToGrid w:val="0"/>
          <w:szCs w:val="19"/>
        </w:rPr>
        <w:t xml:space="preserve"> </w:t>
      </w:r>
      <w:r w:rsidR="00880AA0" w:rsidRPr="006429DC">
        <w:rPr>
          <w:rFonts w:cs="Arial"/>
          <w:snapToGrid w:val="0"/>
          <w:szCs w:val="19"/>
        </w:rPr>
        <w:t>Największy</w:t>
      </w:r>
      <w:r w:rsidR="00880AA0">
        <w:rPr>
          <w:rFonts w:cs="Arial"/>
          <w:snapToGrid w:val="0"/>
          <w:szCs w:val="19"/>
        </w:rPr>
        <w:t xml:space="preserve"> wzrost </w:t>
      </w:r>
      <w:r w:rsidR="009053CA" w:rsidRPr="009D430F">
        <w:rPr>
          <w:rFonts w:cs="Arial"/>
          <w:snapToGrid w:val="0"/>
          <w:szCs w:val="19"/>
        </w:rPr>
        <w:t xml:space="preserve">odnotowano w grupach wydatków </w:t>
      </w:r>
      <w:r w:rsidR="009B28C5">
        <w:rPr>
          <w:rFonts w:cs="Arial"/>
          <w:snapToGrid w:val="0"/>
          <w:szCs w:val="19"/>
        </w:rPr>
        <w:t>na:</w:t>
      </w:r>
      <w:r w:rsidR="008106C8">
        <w:rPr>
          <w:rFonts w:cs="Arial"/>
          <w:snapToGrid w:val="0"/>
          <w:szCs w:val="19"/>
        </w:rPr>
        <w:t xml:space="preserve"> </w:t>
      </w:r>
      <w:r w:rsidR="00847355">
        <w:rPr>
          <w:rFonts w:cs="Arial"/>
          <w:snapToGrid w:val="0"/>
          <w:szCs w:val="19"/>
        </w:rPr>
        <w:t>odzież i obuwie (o 21,5%</w:t>
      </w:r>
      <w:r w:rsidR="00531554">
        <w:rPr>
          <w:rFonts w:cs="Arial"/>
          <w:snapToGrid w:val="0"/>
          <w:szCs w:val="19"/>
        </w:rPr>
        <w:t>)</w:t>
      </w:r>
      <w:r w:rsidR="00847355">
        <w:rPr>
          <w:rFonts w:cs="Arial"/>
          <w:snapToGrid w:val="0"/>
          <w:szCs w:val="19"/>
        </w:rPr>
        <w:t xml:space="preserve">, wyposażenie mieszkania i prowadzenie gospodarstwa domowego (o 16,6%) oraz transport (o 12,2%). W ujęciu rocznym zmniejszyły się jedynie wydatki na edukację </w:t>
      </w:r>
      <w:r w:rsidR="000E1FB6">
        <w:rPr>
          <w:rFonts w:cs="Arial"/>
          <w:snapToGrid w:val="0"/>
          <w:szCs w:val="19"/>
        </w:rPr>
        <w:t xml:space="preserve">(o </w:t>
      </w:r>
      <w:r w:rsidR="00847355">
        <w:rPr>
          <w:rFonts w:cs="Arial"/>
          <w:snapToGrid w:val="0"/>
          <w:szCs w:val="19"/>
        </w:rPr>
        <w:t>1,2</w:t>
      </w:r>
      <w:r w:rsidR="000E1FB6">
        <w:rPr>
          <w:rFonts w:cs="Arial"/>
          <w:snapToGrid w:val="0"/>
          <w:szCs w:val="19"/>
        </w:rPr>
        <w:t>%)</w:t>
      </w:r>
      <w:r w:rsidR="00847355">
        <w:rPr>
          <w:rFonts w:cs="Arial"/>
          <w:snapToGrid w:val="0"/>
          <w:szCs w:val="19"/>
        </w:rPr>
        <w:t>.</w:t>
      </w:r>
    </w:p>
    <w:p w14:paraId="06F2F25D" w14:textId="26F33A75" w:rsidR="00B14928" w:rsidRPr="00223562" w:rsidRDefault="00B14928" w:rsidP="00F21815">
      <w:pPr>
        <w:spacing w:before="360" w:line="240" w:lineRule="auto"/>
        <w:rPr>
          <w:rFonts w:cs="Arial"/>
          <w:b/>
          <w:szCs w:val="19"/>
        </w:rPr>
      </w:pPr>
      <w:r w:rsidRPr="00223562">
        <w:rPr>
          <w:rFonts w:cs="Arial"/>
          <w:b/>
          <w:szCs w:val="19"/>
          <w:lang w:eastAsia="pl-PL"/>
        </w:rPr>
        <w:t>Tabl</w:t>
      </w:r>
      <w:r w:rsidR="00BF6AE0">
        <w:rPr>
          <w:rFonts w:cs="Arial"/>
          <w:b/>
          <w:szCs w:val="19"/>
          <w:lang w:eastAsia="pl-PL"/>
        </w:rPr>
        <w:t>ica</w:t>
      </w:r>
      <w:r w:rsidRPr="00223562">
        <w:rPr>
          <w:rFonts w:cs="Arial"/>
          <w:b/>
          <w:szCs w:val="19"/>
          <w:lang w:eastAsia="pl-PL"/>
        </w:rPr>
        <w:t xml:space="preserve"> </w:t>
      </w:r>
      <w:r w:rsidR="000E094C" w:rsidRPr="00223562">
        <w:rPr>
          <w:rFonts w:cs="Arial"/>
          <w:b/>
          <w:szCs w:val="19"/>
          <w:lang w:eastAsia="pl-PL"/>
        </w:rPr>
        <w:t>3</w:t>
      </w:r>
      <w:r w:rsidRPr="00223562">
        <w:rPr>
          <w:rFonts w:cs="Arial"/>
          <w:b/>
          <w:szCs w:val="19"/>
          <w:lang w:eastAsia="pl-PL"/>
        </w:rPr>
        <w:t xml:space="preserve">. </w:t>
      </w:r>
      <w:r w:rsidR="00C7600C" w:rsidRPr="00223562">
        <w:rPr>
          <w:rFonts w:cs="Arial"/>
          <w:b/>
          <w:szCs w:val="19"/>
          <w:lang w:eastAsia="pl-PL"/>
        </w:rPr>
        <w:t>Przeciętne miesięczne wydatki na 1 osobę w gospodarstwach domowych w 20</w:t>
      </w:r>
      <w:r w:rsidR="006A7FCC" w:rsidRPr="00223562">
        <w:rPr>
          <w:rFonts w:cs="Arial"/>
          <w:b/>
          <w:szCs w:val="19"/>
          <w:lang w:eastAsia="pl-PL"/>
        </w:rPr>
        <w:t>2</w:t>
      </w:r>
      <w:r w:rsidR="00BD1F35" w:rsidRPr="00223562">
        <w:rPr>
          <w:rFonts w:cs="Arial"/>
          <w:b/>
          <w:szCs w:val="19"/>
          <w:lang w:eastAsia="pl-PL"/>
        </w:rPr>
        <w:t>1</w:t>
      </w:r>
      <w:r w:rsidR="00C7600C" w:rsidRPr="00223562">
        <w:rPr>
          <w:rFonts w:cs="Arial"/>
          <w:b/>
          <w:szCs w:val="19"/>
          <w:lang w:eastAsia="pl-PL"/>
        </w:rPr>
        <w:t xml:space="preserve"> r.</w:t>
      </w:r>
    </w:p>
    <w:tbl>
      <w:tblPr>
        <w:tblW w:w="8114" w:type="dxa"/>
        <w:tblInd w:w="108" w:type="dxa"/>
        <w:tblBorders>
          <w:top w:val="single" w:sz="4" w:space="0" w:color="006168"/>
          <w:bottom w:val="single" w:sz="4" w:space="0" w:color="006168"/>
          <w:insideH w:val="single" w:sz="4" w:space="0" w:color="006168"/>
          <w:insideV w:val="single" w:sz="4" w:space="0" w:color="006168"/>
        </w:tblBorders>
        <w:tblLayout w:type="fixed"/>
        <w:tblLook w:val="01E0" w:firstRow="1" w:lastRow="1" w:firstColumn="1" w:lastColumn="1" w:noHBand="0" w:noVBand="0"/>
        <w:tblCaption w:val="Tablica 3. Przeciętne miesięczne wydatki na 1 osobę w gospodarstwach domowych w 2021 r."/>
        <w:tblDescription w:val="W tablicy przedstawiono przeciętne miesięczne wydatki na 1 osobę w gospodarstwach domowych w 2021 r. według głównych grup towarów i usług konsumpcyjnych. dla Polski i województwa świetokrzyskiego. Dynamika do roku poprzedniego oraz udział województwa w kraju."/>
      </w:tblPr>
      <w:tblGrid>
        <w:gridCol w:w="3011"/>
        <w:gridCol w:w="992"/>
        <w:gridCol w:w="1134"/>
        <w:gridCol w:w="851"/>
        <w:gridCol w:w="992"/>
        <w:gridCol w:w="1134"/>
      </w:tblGrid>
      <w:tr w:rsidR="00EE2723" w:rsidRPr="00223562" w14:paraId="656E5ACF" w14:textId="6533A7E9" w:rsidTr="002202BF">
        <w:trPr>
          <w:trHeight w:val="554"/>
        </w:trPr>
        <w:tc>
          <w:tcPr>
            <w:tcW w:w="3011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31489AE6" w14:textId="48ABAE35" w:rsidR="00EE2723" w:rsidRPr="00223562" w:rsidRDefault="00EE2723" w:rsidP="00E40AEA">
            <w:pPr>
              <w:spacing w:before="100" w:after="100"/>
              <w:jc w:val="center"/>
              <w:rPr>
                <w:rFonts w:cs="Arial"/>
                <w:szCs w:val="19"/>
              </w:rPr>
            </w:pPr>
            <w:r w:rsidRPr="0022356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2223595" w14:textId="77777777" w:rsidR="00EE2723" w:rsidRPr="00223562" w:rsidRDefault="00EE2723" w:rsidP="00E40AEA">
            <w:pPr>
              <w:spacing w:before="100" w:after="100"/>
              <w:jc w:val="center"/>
              <w:rPr>
                <w:rFonts w:cs="Arial"/>
                <w:szCs w:val="19"/>
              </w:rPr>
            </w:pPr>
            <w:r w:rsidRPr="00223562">
              <w:rPr>
                <w:rFonts w:cs="Arial"/>
                <w:szCs w:val="19"/>
              </w:rPr>
              <w:t>Świętokrzyskie</w:t>
            </w:r>
          </w:p>
        </w:tc>
        <w:tc>
          <w:tcPr>
            <w:tcW w:w="212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9BD91F4" w14:textId="62A3A796" w:rsidR="00EE2723" w:rsidRPr="00223562" w:rsidRDefault="00EE2723" w:rsidP="00E40AEA">
            <w:pPr>
              <w:spacing w:before="100" w:after="100"/>
              <w:jc w:val="center"/>
              <w:rPr>
                <w:rFonts w:cs="Arial"/>
                <w:szCs w:val="19"/>
              </w:rPr>
            </w:pPr>
            <w:r w:rsidRPr="00223562">
              <w:rPr>
                <w:rFonts w:cs="Arial"/>
                <w:szCs w:val="19"/>
              </w:rPr>
              <w:t>Polska</w:t>
            </w:r>
          </w:p>
        </w:tc>
      </w:tr>
      <w:tr w:rsidR="00EE2723" w:rsidRPr="00223562" w14:paraId="14C53271" w14:textId="4894FE3B" w:rsidTr="002202BF">
        <w:tc>
          <w:tcPr>
            <w:tcW w:w="3011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559EB48E" w14:textId="77777777" w:rsidR="00EE2723" w:rsidRPr="00223562" w:rsidRDefault="00EE2723" w:rsidP="00E40AEA">
            <w:pPr>
              <w:tabs>
                <w:tab w:val="right" w:leader="dot" w:pos="5670"/>
              </w:tabs>
              <w:spacing w:before="100" w:after="100"/>
              <w:jc w:val="center"/>
              <w:rPr>
                <w:rFonts w:eastAsia="Calibri" w:cs="Arial"/>
                <w:b/>
                <w:i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060E9" w14:textId="77777777" w:rsidR="00EE2723" w:rsidRPr="00223562" w:rsidRDefault="00EE2723" w:rsidP="00E40AEA">
            <w:pPr>
              <w:spacing w:before="100" w:after="100"/>
              <w:jc w:val="center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3282C4" w14:textId="56F59B75" w:rsidR="00EE2723" w:rsidRPr="00223562" w:rsidRDefault="00EE2723" w:rsidP="00E40AEA">
            <w:pPr>
              <w:spacing w:before="100" w:after="100"/>
              <w:jc w:val="center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2020</w:t>
            </w:r>
            <w:r>
              <w:rPr>
                <w:rFonts w:eastAsia="Calibri" w:cs="Arial"/>
                <w:szCs w:val="19"/>
              </w:rPr>
              <w:t>=</w:t>
            </w:r>
            <w:r w:rsidRPr="00223562">
              <w:rPr>
                <w:rFonts w:eastAsia="Calibri" w:cs="Arial"/>
                <w:szCs w:val="19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FCF74EB" w14:textId="49CEA8AF" w:rsidR="00EE2723" w:rsidRPr="00223562" w:rsidRDefault="00EE2723" w:rsidP="00E40AEA">
            <w:pPr>
              <w:spacing w:before="100" w:after="100"/>
              <w:jc w:val="center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Polska=100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92A076" w14:textId="2E2E2816" w:rsidR="00EE2723" w:rsidRPr="00223562" w:rsidRDefault="00EE2723" w:rsidP="00E40AEA">
            <w:pPr>
              <w:spacing w:before="100" w:after="100"/>
              <w:jc w:val="center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E9E6F1" w14:textId="3BC4AE95" w:rsidR="00EE2723" w:rsidRPr="00223562" w:rsidRDefault="00EE2723" w:rsidP="00E40AEA">
            <w:pPr>
              <w:spacing w:before="100" w:after="100"/>
              <w:jc w:val="center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2020=100</w:t>
            </w:r>
          </w:p>
        </w:tc>
      </w:tr>
      <w:tr w:rsidR="00EE2723" w:rsidRPr="00223562" w14:paraId="514536AE" w14:textId="264D664C" w:rsidTr="001B49F4">
        <w:tc>
          <w:tcPr>
            <w:tcW w:w="301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2CCF12" w14:textId="518E0BE8" w:rsidR="00EE2723" w:rsidRPr="00223562" w:rsidRDefault="00EE2723" w:rsidP="00637F20">
            <w:pPr>
              <w:tabs>
                <w:tab w:val="right" w:leader="dot" w:pos="8505"/>
              </w:tabs>
              <w:rPr>
                <w:rFonts w:eastAsia="Calibri" w:cs="Arial"/>
                <w:b/>
                <w:szCs w:val="19"/>
              </w:rPr>
            </w:pPr>
            <w:r w:rsidRPr="00223562">
              <w:rPr>
                <w:rFonts w:eastAsia="Calibri" w:cs="Arial"/>
                <w:b/>
                <w:szCs w:val="19"/>
              </w:rPr>
              <w:t>Wydatki ogółem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3E5921" w14:textId="43460A5C" w:rsidR="00EE2723" w:rsidRPr="0083724F" w:rsidRDefault="00EE2723" w:rsidP="00637F20">
            <w:pPr>
              <w:jc w:val="right"/>
              <w:rPr>
                <w:rFonts w:eastAsia="Calibri" w:cs="Arial"/>
                <w:b/>
                <w:szCs w:val="19"/>
              </w:rPr>
            </w:pPr>
            <w:r>
              <w:rPr>
                <w:rFonts w:eastAsia="Calibri" w:cs="Arial"/>
                <w:b/>
                <w:szCs w:val="19"/>
              </w:rPr>
              <w:t>1076,50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EE3475" w14:textId="6D7A4472" w:rsidR="00EE2723" w:rsidRPr="0083724F" w:rsidRDefault="00EE2723" w:rsidP="00637F20">
            <w:pPr>
              <w:jc w:val="right"/>
              <w:rPr>
                <w:rFonts w:eastAsia="Calibri" w:cs="Arial"/>
                <w:b/>
                <w:szCs w:val="19"/>
              </w:rPr>
            </w:pPr>
            <w:r>
              <w:rPr>
                <w:rFonts w:eastAsia="Calibri" w:cs="Arial"/>
                <w:b/>
                <w:szCs w:val="19"/>
              </w:rPr>
              <w:t>108,3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515F54CE" w14:textId="454BA959" w:rsidR="00EE2723" w:rsidRPr="0083724F" w:rsidRDefault="00EE2723" w:rsidP="00637F20">
            <w:pPr>
              <w:jc w:val="right"/>
              <w:rPr>
                <w:rFonts w:eastAsia="Calibri" w:cs="Arial"/>
                <w:b/>
                <w:szCs w:val="19"/>
              </w:rPr>
            </w:pPr>
            <w:r>
              <w:rPr>
                <w:rFonts w:eastAsia="Calibri" w:cs="Arial"/>
                <w:b/>
                <w:szCs w:val="19"/>
              </w:rPr>
              <w:t>81,8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A619DF" w14:textId="036A54C3" w:rsidR="00EE2723" w:rsidRDefault="00EE2723" w:rsidP="00637F20">
            <w:pPr>
              <w:jc w:val="right"/>
              <w:rPr>
                <w:rFonts w:eastAsia="Calibri" w:cs="Arial"/>
                <w:b/>
                <w:szCs w:val="19"/>
              </w:rPr>
            </w:pPr>
            <w:r w:rsidRPr="0083724F">
              <w:rPr>
                <w:rFonts w:eastAsia="Calibri" w:cs="Arial"/>
                <w:b/>
                <w:szCs w:val="19"/>
              </w:rPr>
              <w:t>1316,09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25A34AD" w14:textId="21426D05" w:rsidR="00EE2723" w:rsidRDefault="00EE2723" w:rsidP="00637F20">
            <w:pPr>
              <w:jc w:val="right"/>
              <w:rPr>
                <w:rFonts w:eastAsia="Calibri" w:cs="Arial"/>
                <w:b/>
                <w:szCs w:val="19"/>
              </w:rPr>
            </w:pPr>
            <w:r>
              <w:rPr>
                <w:rFonts w:eastAsia="Calibri" w:cs="Arial"/>
                <w:b/>
                <w:szCs w:val="19"/>
              </w:rPr>
              <w:t>108,8</w:t>
            </w:r>
          </w:p>
        </w:tc>
      </w:tr>
      <w:tr w:rsidR="00EE2723" w:rsidRPr="00223562" w14:paraId="78F180D2" w14:textId="59A373C3" w:rsidTr="001B49F4">
        <w:tc>
          <w:tcPr>
            <w:tcW w:w="301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F94DD" w14:textId="1F1DB3F9" w:rsidR="00EE2723" w:rsidRPr="00223562" w:rsidRDefault="00EE2723" w:rsidP="00E40AEA">
            <w:pPr>
              <w:tabs>
                <w:tab w:val="right" w:leader="dot" w:pos="8505"/>
              </w:tabs>
              <w:spacing w:before="100" w:after="100"/>
              <w:ind w:left="170" w:right="170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w tym towary i usługi konsumpcyjne</w:t>
            </w:r>
            <w:r w:rsidRPr="00223562">
              <w:rPr>
                <w:rFonts w:eastAsia="Calibri" w:cs="Arial"/>
                <w:szCs w:val="19"/>
                <w:vertAlign w:val="superscript"/>
              </w:rPr>
              <w:t>a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721256A" w14:textId="452B236E" w:rsidR="00EE2723" w:rsidRPr="00A06F8D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A06F8D">
              <w:rPr>
                <w:rFonts w:eastAsia="Calibri" w:cs="Arial"/>
                <w:szCs w:val="19"/>
              </w:rPr>
              <w:t>1042,45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DA544A5" w14:textId="658E7974" w:rsidR="00EE2723" w:rsidRPr="00B74A05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B74A05">
              <w:rPr>
                <w:rFonts w:eastAsia="Calibri" w:cs="Arial"/>
                <w:szCs w:val="19"/>
              </w:rPr>
              <w:t>108,2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484778C9" w14:textId="2378FA79" w:rsidR="00EE2723" w:rsidRPr="00B74A05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B74A05">
              <w:rPr>
                <w:rFonts w:eastAsia="Calibri" w:cs="Arial"/>
                <w:szCs w:val="19"/>
              </w:rPr>
              <w:t>82,2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4B928F1" w14:textId="0C5D2ACB" w:rsidR="00EE2723" w:rsidRPr="00B74A05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83724F">
              <w:rPr>
                <w:rFonts w:eastAsia="Calibri" w:cs="Arial"/>
                <w:szCs w:val="19"/>
              </w:rPr>
              <w:t>1268,76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E9CF268" w14:textId="6D3F5648" w:rsidR="00EE2723" w:rsidRPr="00B74A05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108,9</w:t>
            </w:r>
          </w:p>
        </w:tc>
      </w:tr>
      <w:tr w:rsidR="00EE2723" w:rsidRPr="00223562" w14:paraId="3C5A65E9" w14:textId="160C6636" w:rsidTr="001B49F4">
        <w:tc>
          <w:tcPr>
            <w:tcW w:w="301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E7F545" w14:textId="77777777" w:rsidR="00EE2723" w:rsidRPr="00223562" w:rsidRDefault="00EE2723" w:rsidP="00E40AEA">
            <w:pPr>
              <w:tabs>
                <w:tab w:val="right" w:leader="dot" w:pos="8505"/>
              </w:tabs>
              <w:spacing w:before="100" w:after="100"/>
              <w:ind w:left="318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w tym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E00D58" w14:textId="3F157817" w:rsidR="00EE2723" w:rsidRPr="00A06F8D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6CB2B4" w14:textId="77777777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70104CAC" w14:textId="77777777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C7EAD9" w14:textId="77777777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4B9E4C7" w14:textId="2E64957F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</w:p>
        </w:tc>
      </w:tr>
      <w:tr w:rsidR="00EE2723" w:rsidRPr="00223562" w14:paraId="58DBD095" w14:textId="1A8AAB38" w:rsidTr="00E40AEA">
        <w:trPr>
          <w:trHeight w:val="397"/>
        </w:trPr>
        <w:tc>
          <w:tcPr>
            <w:tcW w:w="301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046632" w14:textId="516BA2D0" w:rsidR="00EE2723" w:rsidRPr="00223562" w:rsidRDefault="00EE2723" w:rsidP="00E40AEA">
            <w:pPr>
              <w:tabs>
                <w:tab w:val="right" w:leader="dot" w:pos="8505"/>
              </w:tabs>
              <w:spacing w:before="100" w:after="100"/>
              <w:ind w:left="340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żywność i napoje bezalkoholowe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5763D67" w14:textId="467B1AF8" w:rsidR="00EE2723" w:rsidRPr="00A06F8D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A06F8D">
              <w:rPr>
                <w:rFonts w:eastAsia="Calibri" w:cs="Arial"/>
                <w:szCs w:val="19"/>
              </w:rPr>
              <w:t>327,38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1E5170" w14:textId="512BFD12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105,6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4A27184B" w14:textId="4E161CC9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94,2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06445F" w14:textId="31DDEC43" w:rsidR="00EE2723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 w:rsidRPr="0083724F">
              <w:rPr>
                <w:rFonts w:eastAsia="Calibri" w:cs="Arial"/>
                <w:szCs w:val="19"/>
              </w:rPr>
              <w:t>347,37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4D73FCF" w14:textId="29BD9398" w:rsidR="00EE2723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szCs w:val="19"/>
              </w:rPr>
              <w:t>103,8</w:t>
            </w:r>
          </w:p>
        </w:tc>
      </w:tr>
      <w:tr w:rsidR="00EE2723" w:rsidRPr="00223562" w14:paraId="671976AC" w14:textId="60B7D871" w:rsidTr="001B49F4">
        <w:tc>
          <w:tcPr>
            <w:tcW w:w="301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DDCE15" w14:textId="2951F61B" w:rsidR="00EE2723" w:rsidRPr="00223562" w:rsidRDefault="00EE2723" w:rsidP="00E40AEA">
            <w:pPr>
              <w:tabs>
                <w:tab w:val="right" w:leader="dot" w:pos="8505"/>
              </w:tabs>
              <w:spacing w:before="100" w:after="100"/>
              <w:ind w:left="340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napoje alkoholowe i wyroby tytoniowe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6B0D0B" w14:textId="01D014C8" w:rsidR="00EE2723" w:rsidRPr="00A06F8D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A06F8D">
              <w:rPr>
                <w:rFonts w:eastAsia="Calibri" w:cs="Arial"/>
                <w:szCs w:val="19"/>
              </w:rPr>
              <w:t>27,21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E00E81" w14:textId="624EC07C" w:rsidR="00EE2723" w:rsidRPr="00480B8A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480B8A">
              <w:rPr>
                <w:rFonts w:eastAsia="Calibri" w:cs="Arial"/>
                <w:szCs w:val="19"/>
              </w:rPr>
              <w:t>110,5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2D99247C" w14:textId="58A9C081" w:rsidR="00EE2723" w:rsidRPr="00480B8A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480B8A">
              <w:rPr>
                <w:rFonts w:eastAsia="Calibri" w:cs="Arial"/>
                <w:szCs w:val="19"/>
              </w:rPr>
              <w:t>75,2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C26DFD" w14:textId="68D3EC1B" w:rsidR="00EE2723" w:rsidRPr="00480B8A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83724F">
              <w:rPr>
                <w:rFonts w:eastAsia="Calibri" w:cs="Arial"/>
                <w:szCs w:val="19"/>
              </w:rPr>
              <w:t>36,16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7F744A4" w14:textId="2515C95D" w:rsidR="00EE2723" w:rsidRPr="00480B8A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104,0</w:t>
            </w:r>
          </w:p>
        </w:tc>
      </w:tr>
      <w:tr w:rsidR="00EE2723" w:rsidRPr="00223562" w14:paraId="333D2CC4" w14:textId="3410F609" w:rsidTr="001B49F4">
        <w:tc>
          <w:tcPr>
            <w:tcW w:w="301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EA8537" w14:textId="485B3CE7" w:rsidR="00EE2723" w:rsidRPr="00223562" w:rsidRDefault="00EE2723" w:rsidP="00637F20">
            <w:pPr>
              <w:tabs>
                <w:tab w:val="right" w:leader="dot" w:pos="8505"/>
              </w:tabs>
              <w:ind w:left="340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odzież i obuwie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D485DF3" w14:textId="3B451518" w:rsidR="00EE2723" w:rsidRPr="00A06F8D" w:rsidRDefault="00EE2723" w:rsidP="00637F20">
            <w:pPr>
              <w:jc w:val="right"/>
              <w:rPr>
                <w:rFonts w:eastAsia="Calibri" w:cs="Arial"/>
                <w:szCs w:val="19"/>
              </w:rPr>
            </w:pPr>
            <w:r w:rsidRPr="00A06F8D">
              <w:rPr>
                <w:rFonts w:eastAsia="Calibri" w:cs="Arial"/>
                <w:szCs w:val="19"/>
              </w:rPr>
              <w:t>51,31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491B48" w14:textId="733E44A3" w:rsidR="00EE2723" w:rsidRPr="00223562" w:rsidRDefault="00EE2723" w:rsidP="00637F20">
            <w:pPr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121,5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6BA85120" w14:textId="4DF0FCCE" w:rsidR="00EE2723" w:rsidRPr="00223562" w:rsidRDefault="00EE2723" w:rsidP="00637F20">
            <w:pPr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88,5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08EC0EC" w14:textId="4FDAAA6F" w:rsidR="00EE2723" w:rsidRDefault="00EE2723" w:rsidP="00637F20">
            <w:pPr>
              <w:jc w:val="right"/>
              <w:rPr>
                <w:rFonts w:eastAsia="Calibri" w:cs="Arial"/>
                <w:color w:val="000000"/>
                <w:szCs w:val="19"/>
              </w:rPr>
            </w:pPr>
            <w:r w:rsidRPr="0083724F">
              <w:rPr>
                <w:rFonts w:eastAsia="Calibri" w:cs="Arial"/>
                <w:szCs w:val="19"/>
              </w:rPr>
              <w:t>57,95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9BB826D" w14:textId="12C94044" w:rsidR="00EE2723" w:rsidRDefault="00EE2723" w:rsidP="00637F20">
            <w:pPr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szCs w:val="19"/>
              </w:rPr>
              <w:t>115,8</w:t>
            </w:r>
          </w:p>
        </w:tc>
      </w:tr>
      <w:tr w:rsidR="00EE2723" w:rsidRPr="00223562" w14:paraId="151952B1" w14:textId="79874A30" w:rsidTr="001B49F4">
        <w:tc>
          <w:tcPr>
            <w:tcW w:w="301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EB23A9" w14:textId="451D37C1" w:rsidR="00EE2723" w:rsidRPr="00223562" w:rsidRDefault="00EE2723" w:rsidP="00E40AEA">
            <w:pPr>
              <w:tabs>
                <w:tab w:val="right" w:leader="dot" w:pos="8505"/>
              </w:tabs>
              <w:spacing w:before="100" w:after="100"/>
              <w:ind w:left="340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użytkowanie mieszkania lub domu i nośniki energii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71E2DD9" w14:textId="59D5FD81" w:rsidR="00EE2723" w:rsidRPr="00A06F8D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A06F8D">
              <w:rPr>
                <w:rFonts w:eastAsia="Calibri" w:cs="Arial"/>
                <w:szCs w:val="19"/>
              </w:rPr>
              <w:t>203,31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BD1BBF1" w14:textId="2FA19A86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108,3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7823EBC8" w14:textId="4AF4D82D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81,5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B6888C1" w14:textId="4DB31F4F" w:rsidR="00EE2723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 w:rsidRPr="0083724F">
              <w:rPr>
                <w:rFonts w:eastAsia="Calibri" w:cs="Arial"/>
                <w:szCs w:val="19"/>
              </w:rPr>
              <w:t>249,61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636154A" w14:textId="6BC4F2C9" w:rsidR="00EE2723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szCs w:val="19"/>
              </w:rPr>
              <w:t>109,8</w:t>
            </w:r>
          </w:p>
        </w:tc>
      </w:tr>
      <w:tr w:rsidR="00EE2723" w:rsidRPr="00223562" w14:paraId="4C112B11" w14:textId="73DB897A" w:rsidTr="001B49F4">
        <w:tc>
          <w:tcPr>
            <w:tcW w:w="301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860DAC" w14:textId="7886FE0C" w:rsidR="00EE2723" w:rsidRPr="00223562" w:rsidRDefault="00EE2723" w:rsidP="00E40AEA">
            <w:pPr>
              <w:tabs>
                <w:tab w:val="right" w:leader="dot" w:pos="8505"/>
              </w:tabs>
              <w:spacing w:before="100" w:after="100"/>
              <w:ind w:left="340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wyposażenie mieszkania i prowadzenie gospodarstwa domowego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31D2140" w14:textId="6BF43D98" w:rsidR="00EE2723" w:rsidRPr="00A06F8D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A06F8D">
              <w:rPr>
                <w:rFonts w:eastAsia="Calibri" w:cs="Arial"/>
                <w:szCs w:val="19"/>
              </w:rPr>
              <w:t>71,23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9181DF" w14:textId="0AD442B5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116,6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2C3017E3" w14:textId="4C037786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96,7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059DD66" w14:textId="7DA30818" w:rsidR="00EE2723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 w:rsidRPr="0083724F">
              <w:rPr>
                <w:rFonts w:eastAsia="Calibri" w:cs="Arial"/>
                <w:szCs w:val="19"/>
              </w:rPr>
              <w:t>73,65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836061B" w14:textId="727A8351" w:rsidR="00EE2723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szCs w:val="19"/>
              </w:rPr>
              <w:t>106,5</w:t>
            </w:r>
          </w:p>
        </w:tc>
      </w:tr>
      <w:tr w:rsidR="00EE2723" w:rsidRPr="00223562" w14:paraId="57669B7D" w14:textId="5B950C27" w:rsidTr="001B49F4">
        <w:tc>
          <w:tcPr>
            <w:tcW w:w="301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AE0F94" w14:textId="344B4191" w:rsidR="00EE2723" w:rsidRPr="00223562" w:rsidRDefault="00EE2723" w:rsidP="00E40AEA">
            <w:pPr>
              <w:tabs>
                <w:tab w:val="right" w:leader="dot" w:pos="8505"/>
              </w:tabs>
              <w:spacing w:before="100" w:after="100"/>
              <w:ind w:left="340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z</w:t>
            </w:r>
            <w:r w:rsidRPr="00223562">
              <w:rPr>
                <w:rFonts w:eastAsia="Calibri" w:cs="Arial"/>
                <w:szCs w:val="19"/>
              </w:rPr>
              <w:t>drowie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DD2A144" w14:textId="2BA5FE78" w:rsidR="00EE2723" w:rsidRPr="00A06F8D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A06F8D">
              <w:rPr>
                <w:rFonts w:eastAsia="Calibri" w:cs="Arial"/>
                <w:szCs w:val="19"/>
              </w:rPr>
              <w:t>57,06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81A1FD" w14:textId="4FC6A611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104,6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2C306384" w14:textId="61B9850A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77,4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7BA9C0" w14:textId="610CAB57" w:rsidR="00EE2723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 w:rsidRPr="0083724F">
              <w:rPr>
                <w:rFonts w:eastAsia="Calibri" w:cs="Arial"/>
                <w:szCs w:val="19"/>
              </w:rPr>
              <w:t>73,69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00025EA" w14:textId="3E161E9E" w:rsidR="00EE2723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szCs w:val="19"/>
              </w:rPr>
              <w:t>115,1</w:t>
            </w:r>
          </w:p>
        </w:tc>
      </w:tr>
      <w:tr w:rsidR="00EE2723" w:rsidRPr="00223562" w14:paraId="2535AC4B" w14:textId="20BB2B25" w:rsidTr="001B49F4">
        <w:tc>
          <w:tcPr>
            <w:tcW w:w="301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67F0C4" w14:textId="330C6589" w:rsidR="00EE2723" w:rsidRPr="00223562" w:rsidRDefault="00EE2723" w:rsidP="00E40AEA">
            <w:pPr>
              <w:tabs>
                <w:tab w:val="right" w:leader="dot" w:pos="8505"/>
              </w:tabs>
              <w:spacing w:before="100" w:after="100"/>
              <w:ind w:left="340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t</w:t>
            </w:r>
            <w:r w:rsidRPr="00223562">
              <w:rPr>
                <w:rFonts w:eastAsia="Calibri" w:cs="Arial"/>
                <w:szCs w:val="19"/>
              </w:rPr>
              <w:t>ransport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80F02B7" w14:textId="62394579" w:rsidR="00EE2723" w:rsidRPr="00A06F8D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A06F8D">
              <w:rPr>
                <w:rFonts w:eastAsia="Calibri" w:cs="Arial"/>
                <w:szCs w:val="19"/>
              </w:rPr>
              <w:t>103,60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2E7E592" w14:textId="77FDA536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112,2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055EE9A2" w14:textId="33B8118D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83,8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D522B4" w14:textId="71A17075" w:rsidR="00EE2723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 w:rsidRPr="0083724F">
              <w:rPr>
                <w:rFonts w:eastAsia="Calibri" w:cs="Arial"/>
                <w:szCs w:val="19"/>
              </w:rPr>
              <w:t>123,57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772F991" w14:textId="59642945" w:rsidR="00EE2723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szCs w:val="19"/>
              </w:rPr>
              <w:t>115,9</w:t>
            </w:r>
          </w:p>
        </w:tc>
      </w:tr>
      <w:tr w:rsidR="00EE2723" w:rsidRPr="00223562" w14:paraId="4B1906FE" w14:textId="20DD101C" w:rsidTr="001B49F4">
        <w:tc>
          <w:tcPr>
            <w:tcW w:w="301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F74D1" w14:textId="7F0572B7" w:rsidR="00EE2723" w:rsidRPr="00223562" w:rsidRDefault="00EE2723" w:rsidP="00E40AEA">
            <w:pPr>
              <w:tabs>
                <w:tab w:val="right" w:leader="dot" w:pos="8505"/>
              </w:tabs>
              <w:spacing w:before="100" w:after="100"/>
              <w:ind w:left="340"/>
              <w:rPr>
                <w:rFonts w:eastAsia="Calibri" w:cs="Arial"/>
                <w:szCs w:val="19"/>
              </w:rPr>
            </w:pPr>
            <w:proofErr w:type="spellStart"/>
            <w:r>
              <w:rPr>
                <w:rFonts w:eastAsia="Calibri" w:cs="Arial"/>
                <w:szCs w:val="19"/>
              </w:rPr>
              <w:t>ł</w:t>
            </w:r>
            <w:r w:rsidRPr="00223562">
              <w:rPr>
                <w:rFonts w:eastAsia="Calibri" w:cs="Arial"/>
                <w:szCs w:val="19"/>
              </w:rPr>
              <w:t>ączność</w:t>
            </w:r>
            <w:r w:rsidRPr="00223562">
              <w:rPr>
                <w:rFonts w:eastAsia="Calibri" w:cs="Arial"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367B91E" w14:textId="0FD3E243" w:rsidR="00EE2723" w:rsidRPr="00A06F8D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A06F8D">
              <w:rPr>
                <w:rFonts w:eastAsia="Calibri" w:cs="Arial"/>
                <w:szCs w:val="19"/>
              </w:rPr>
              <w:t>53,25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355C96" w14:textId="1229393A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108,6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432DB22B" w14:textId="57C2FDAE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84,6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A712DD" w14:textId="72902424" w:rsidR="00EE2723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 w:rsidRPr="0083724F">
              <w:rPr>
                <w:rFonts w:eastAsia="Calibri" w:cs="Arial"/>
                <w:szCs w:val="19"/>
              </w:rPr>
              <w:t>62,98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BBFD33E" w14:textId="1EC75E62" w:rsidR="00EE2723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szCs w:val="19"/>
              </w:rPr>
              <w:t>105,9</w:t>
            </w:r>
          </w:p>
        </w:tc>
      </w:tr>
      <w:tr w:rsidR="00EE2723" w:rsidRPr="00223562" w14:paraId="7AA8817F" w14:textId="6917DFE4" w:rsidTr="001B49F4">
        <w:tc>
          <w:tcPr>
            <w:tcW w:w="301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2E2348" w14:textId="71009A59" w:rsidR="00EE2723" w:rsidRPr="00223562" w:rsidRDefault="00EE2723" w:rsidP="00E40AEA">
            <w:pPr>
              <w:tabs>
                <w:tab w:val="right" w:leader="dot" w:pos="8505"/>
              </w:tabs>
              <w:spacing w:before="100" w:after="100"/>
              <w:ind w:left="340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rekreacja i kultura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33C0A88" w14:textId="5E42C8AD" w:rsidR="00EE2723" w:rsidRPr="00A06F8D" w:rsidRDefault="00EE2723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A06F8D">
              <w:rPr>
                <w:rFonts w:eastAsia="Calibri" w:cs="Arial"/>
                <w:szCs w:val="19"/>
              </w:rPr>
              <w:t>49,56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6CC319" w14:textId="0E9B6040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110,0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348558B2" w14:textId="564D060E" w:rsidR="00EE2723" w:rsidRPr="00223562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62,3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5051AB" w14:textId="617C9F41" w:rsidR="00EE2723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 w:rsidRPr="0083724F">
              <w:rPr>
                <w:rFonts w:eastAsia="Calibri" w:cs="Arial"/>
                <w:szCs w:val="19"/>
              </w:rPr>
              <w:t>79,55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3F51D05" w14:textId="04F66FA9" w:rsidR="00EE2723" w:rsidRDefault="00EE2723" w:rsidP="00E40AEA">
            <w:pPr>
              <w:spacing w:before="100" w:after="100"/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szCs w:val="19"/>
              </w:rPr>
              <w:t>114,5</w:t>
            </w:r>
          </w:p>
        </w:tc>
      </w:tr>
    </w:tbl>
    <w:p w14:paraId="3F7F5E84" w14:textId="388FA1DA" w:rsidR="00DB5475" w:rsidRPr="00223562" w:rsidRDefault="00DB5475" w:rsidP="00DB5475">
      <w:pPr>
        <w:spacing w:before="360" w:line="240" w:lineRule="auto"/>
        <w:rPr>
          <w:rFonts w:cs="Arial"/>
          <w:b/>
          <w:szCs w:val="19"/>
        </w:rPr>
      </w:pPr>
      <w:r w:rsidRPr="00223562">
        <w:rPr>
          <w:rFonts w:cs="Arial"/>
          <w:b/>
          <w:szCs w:val="19"/>
          <w:lang w:eastAsia="pl-PL"/>
        </w:rPr>
        <w:lastRenderedPageBreak/>
        <w:t>Tabl</w:t>
      </w:r>
      <w:r>
        <w:rPr>
          <w:rFonts w:cs="Arial"/>
          <w:b/>
          <w:szCs w:val="19"/>
          <w:lang w:eastAsia="pl-PL"/>
        </w:rPr>
        <w:t>ica</w:t>
      </w:r>
      <w:r w:rsidRPr="00223562">
        <w:rPr>
          <w:rFonts w:cs="Arial"/>
          <w:b/>
          <w:szCs w:val="19"/>
          <w:lang w:eastAsia="pl-PL"/>
        </w:rPr>
        <w:t xml:space="preserve"> 3. Przeciętne miesięczne wydatki na 1 osobę w gospodarstwach domowych w 2021 r.</w:t>
      </w:r>
      <w:r w:rsidR="00E34BC9">
        <w:rPr>
          <w:rFonts w:cs="Arial"/>
          <w:b/>
          <w:szCs w:val="19"/>
          <w:lang w:eastAsia="pl-PL"/>
        </w:rPr>
        <w:t xml:space="preserve"> (dok.)</w:t>
      </w:r>
    </w:p>
    <w:tbl>
      <w:tblPr>
        <w:tblW w:w="8114" w:type="dxa"/>
        <w:tblInd w:w="108" w:type="dxa"/>
        <w:tblBorders>
          <w:top w:val="single" w:sz="4" w:space="0" w:color="006168"/>
          <w:bottom w:val="single" w:sz="4" w:space="0" w:color="006168"/>
          <w:insideH w:val="single" w:sz="4" w:space="0" w:color="006168"/>
          <w:insideV w:val="single" w:sz="4" w:space="0" w:color="006168"/>
        </w:tblBorders>
        <w:tblLayout w:type="fixed"/>
        <w:tblLook w:val="01E0" w:firstRow="1" w:lastRow="1" w:firstColumn="1" w:lastColumn="1" w:noHBand="0" w:noVBand="0"/>
        <w:tblCaption w:val="Tablica 3. Przeciętne miesięczne wydatki na 1 osobę w gospodarstwach domowych w 2021 r."/>
        <w:tblDescription w:val="W tablicy przedstawiono przeciętne miesięczne wydatki na 1 osobę w gospodarstwach domowych w 2021 r. według głównych grup towarów i usług konsumpcyjnych. dla Polski i województwa świetokrzyskiego. Dynamika do roku poprzedniego oraz udział w kraju."/>
      </w:tblPr>
      <w:tblGrid>
        <w:gridCol w:w="3011"/>
        <w:gridCol w:w="992"/>
        <w:gridCol w:w="1134"/>
        <w:gridCol w:w="851"/>
        <w:gridCol w:w="992"/>
        <w:gridCol w:w="1134"/>
      </w:tblGrid>
      <w:tr w:rsidR="002202BF" w:rsidRPr="00223562" w14:paraId="3D41AD97" w14:textId="75663D2A" w:rsidTr="002202BF">
        <w:trPr>
          <w:trHeight w:val="554"/>
        </w:trPr>
        <w:tc>
          <w:tcPr>
            <w:tcW w:w="3011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1459C300" w14:textId="77777777" w:rsidR="002202BF" w:rsidRPr="00223562" w:rsidRDefault="002202BF" w:rsidP="00A34DD2">
            <w:pPr>
              <w:jc w:val="center"/>
              <w:rPr>
                <w:rFonts w:cs="Arial"/>
                <w:szCs w:val="19"/>
              </w:rPr>
            </w:pPr>
            <w:r w:rsidRPr="0022356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EADD143" w14:textId="77777777" w:rsidR="002202BF" w:rsidRPr="00223562" w:rsidRDefault="002202BF" w:rsidP="00A34DD2">
            <w:pPr>
              <w:jc w:val="center"/>
              <w:rPr>
                <w:rFonts w:cs="Arial"/>
                <w:szCs w:val="19"/>
              </w:rPr>
            </w:pPr>
            <w:r w:rsidRPr="00223562">
              <w:rPr>
                <w:rFonts w:cs="Arial"/>
                <w:szCs w:val="19"/>
              </w:rPr>
              <w:t>Świętokrzyskie</w:t>
            </w:r>
          </w:p>
        </w:tc>
        <w:tc>
          <w:tcPr>
            <w:tcW w:w="212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6E4565B2" w14:textId="707FEC07" w:rsidR="002202BF" w:rsidRPr="00223562" w:rsidRDefault="002202BF" w:rsidP="00A34DD2">
            <w:pPr>
              <w:jc w:val="center"/>
              <w:rPr>
                <w:rFonts w:cs="Arial"/>
                <w:szCs w:val="19"/>
              </w:rPr>
            </w:pPr>
            <w:r w:rsidRPr="00223562">
              <w:rPr>
                <w:rFonts w:cs="Arial"/>
                <w:szCs w:val="19"/>
              </w:rPr>
              <w:t>Polska</w:t>
            </w:r>
          </w:p>
        </w:tc>
      </w:tr>
      <w:tr w:rsidR="002202BF" w:rsidRPr="00223562" w14:paraId="5ECDADDA" w14:textId="775B5E2A" w:rsidTr="002202BF">
        <w:tc>
          <w:tcPr>
            <w:tcW w:w="3011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bottom"/>
          </w:tcPr>
          <w:p w14:paraId="1BAD40D1" w14:textId="77777777" w:rsidR="002202BF" w:rsidRPr="00223562" w:rsidRDefault="002202BF" w:rsidP="002202BF">
            <w:pPr>
              <w:tabs>
                <w:tab w:val="right" w:leader="dot" w:pos="5670"/>
              </w:tabs>
              <w:jc w:val="center"/>
              <w:rPr>
                <w:rFonts w:eastAsia="Calibri" w:cs="Arial"/>
                <w:b/>
                <w:i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89FAFA" w14:textId="77777777" w:rsidR="002202BF" w:rsidRPr="00223562" w:rsidRDefault="002202BF" w:rsidP="002202BF">
            <w:pPr>
              <w:jc w:val="center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6E4007" w14:textId="77777777" w:rsidR="002202BF" w:rsidRPr="00223562" w:rsidRDefault="002202BF" w:rsidP="002202BF">
            <w:pPr>
              <w:jc w:val="center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2020</w:t>
            </w:r>
            <w:r>
              <w:rPr>
                <w:rFonts w:eastAsia="Calibri" w:cs="Arial"/>
                <w:szCs w:val="19"/>
              </w:rPr>
              <w:t>=</w:t>
            </w:r>
            <w:r w:rsidRPr="00223562">
              <w:rPr>
                <w:rFonts w:eastAsia="Calibri" w:cs="Arial"/>
                <w:szCs w:val="19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69B4C60" w14:textId="77777777" w:rsidR="002202BF" w:rsidRPr="00223562" w:rsidRDefault="002202BF" w:rsidP="002202BF">
            <w:pPr>
              <w:jc w:val="center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Polska=100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297668" w14:textId="1A077A12" w:rsidR="002202BF" w:rsidRPr="00223562" w:rsidRDefault="002202BF" w:rsidP="002202BF">
            <w:pPr>
              <w:jc w:val="center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385EE2" w14:textId="2BE2BC83" w:rsidR="002202BF" w:rsidRPr="00223562" w:rsidRDefault="002202BF" w:rsidP="002202BF">
            <w:pPr>
              <w:jc w:val="center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2020=100</w:t>
            </w:r>
          </w:p>
        </w:tc>
      </w:tr>
      <w:tr w:rsidR="002202BF" w:rsidRPr="00223562" w14:paraId="6002271A" w14:textId="77777777" w:rsidTr="001B49F4">
        <w:tc>
          <w:tcPr>
            <w:tcW w:w="301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058BC5" w14:textId="00BB49DF" w:rsidR="002202BF" w:rsidRPr="00223562" w:rsidRDefault="002202BF" w:rsidP="002202BF">
            <w:pPr>
              <w:tabs>
                <w:tab w:val="right" w:leader="dot" w:pos="8505"/>
              </w:tabs>
              <w:ind w:left="340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edukacja</w:t>
            </w:r>
            <w:r w:rsidRPr="00223562">
              <w:rPr>
                <w:rFonts w:eastAsia="Calibri" w:cs="Arial"/>
                <w:iCs/>
                <w:szCs w:val="19"/>
                <w:vertAlign w:val="superscript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9CFB5DE" w14:textId="2C0D8E82" w:rsidR="002202BF" w:rsidRPr="00A06F8D" w:rsidRDefault="002202BF" w:rsidP="002202BF">
            <w:pPr>
              <w:jc w:val="right"/>
              <w:rPr>
                <w:rFonts w:eastAsia="Calibri" w:cs="Arial"/>
                <w:szCs w:val="19"/>
              </w:rPr>
            </w:pPr>
            <w:r w:rsidRPr="00A06F8D">
              <w:rPr>
                <w:rFonts w:eastAsia="Calibri" w:cs="Arial"/>
                <w:szCs w:val="19"/>
              </w:rPr>
              <w:t>7,65</w:t>
            </w:r>
            <w:r w:rsidRPr="009D5A3F">
              <w:rPr>
                <w:rFonts w:eastAsia="Calibri" w:cs="Arial"/>
                <w:szCs w:val="19"/>
                <w:vertAlign w:val="superscript"/>
              </w:rPr>
              <w:t>c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80F36B" w14:textId="1F20E84C" w:rsidR="002202BF" w:rsidRDefault="002202BF" w:rsidP="002202BF">
            <w:pPr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98,8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5E072DC1" w14:textId="4C7C6D22" w:rsidR="002202BF" w:rsidRDefault="002202BF" w:rsidP="002202BF">
            <w:pPr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51,3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7335CE" w14:textId="5C73986A" w:rsidR="002202BF" w:rsidRPr="0083724F" w:rsidRDefault="002202BF" w:rsidP="002202BF">
            <w:pPr>
              <w:jc w:val="right"/>
              <w:rPr>
                <w:rFonts w:eastAsia="Calibri" w:cs="Arial"/>
                <w:szCs w:val="19"/>
              </w:rPr>
            </w:pPr>
            <w:r w:rsidRPr="0083724F">
              <w:rPr>
                <w:rFonts w:eastAsia="Calibri" w:cs="Arial"/>
                <w:szCs w:val="19"/>
              </w:rPr>
              <w:t>14,92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2E400DE" w14:textId="59AB019C" w:rsidR="002202BF" w:rsidRDefault="002202BF" w:rsidP="002202BF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121,7</w:t>
            </w:r>
          </w:p>
        </w:tc>
      </w:tr>
      <w:tr w:rsidR="002202BF" w:rsidRPr="00223562" w14:paraId="6DD3E7F6" w14:textId="189CADB1" w:rsidTr="001B49F4">
        <w:tc>
          <w:tcPr>
            <w:tcW w:w="301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2A6B8A8" w14:textId="77777777" w:rsidR="002202BF" w:rsidRPr="00223562" w:rsidRDefault="002202BF" w:rsidP="002202BF">
            <w:pPr>
              <w:tabs>
                <w:tab w:val="right" w:leader="dot" w:pos="8505"/>
              </w:tabs>
              <w:ind w:left="340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restauracje i hotele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504C6A" w14:textId="77777777" w:rsidR="002202BF" w:rsidRPr="00A06F8D" w:rsidRDefault="002202BF" w:rsidP="002202BF">
            <w:pPr>
              <w:jc w:val="right"/>
              <w:rPr>
                <w:rFonts w:eastAsia="Calibri" w:cs="Arial"/>
                <w:szCs w:val="19"/>
              </w:rPr>
            </w:pPr>
            <w:r w:rsidRPr="00A06F8D">
              <w:rPr>
                <w:rFonts w:eastAsia="Calibri" w:cs="Arial"/>
                <w:szCs w:val="19"/>
              </w:rPr>
              <w:t>28,70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904505" w14:textId="77777777" w:rsidR="002202BF" w:rsidRPr="00223562" w:rsidRDefault="002202BF" w:rsidP="002202BF">
            <w:pPr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104,5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7EB4815E" w14:textId="77777777" w:rsidR="002202BF" w:rsidRPr="00223562" w:rsidRDefault="002202BF" w:rsidP="002202BF">
            <w:pPr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53,0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7CCE07" w14:textId="3466BB5E" w:rsidR="002202BF" w:rsidRDefault="002202BF" w:rsidP="002202BF">
            <w:pPr>
              <w:jc w:val="right"/>
              <w:rPr>
                <w:rFonts w:eastAsia="Calibri" w:cs="Arial"/>
                <w:color w:val="000000"/>
                <w:szCs w:val="19"/>
              </w:rPr>
            </w:pPr>
            <w:r w:rsidRPr="0083724F">
              <w:rPr>
                <w:rFonts w:eastAsia="Calibri" w:cs="Arial"/>
                <w:szCs w:val="19"/>
              </w:rPr>
              <w:t>54,13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DC00B82" w14:textId="642ECD74" w:rsidR="002202BF" w:rsidRDefault="002202BF" w:rsidP="002202BF">
            <w:pPr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szCs w:val="19"/>
              </w:rPr>
              <w:t>116,5</w:t>
            </w:r>
          </w:p>
        </w:tc>
      </w:tr>
      <w:tr w:rsidR="002202BF" w:rsidRPr="00223562" w14:paraId="143917E9" w14:textId="5B865A82" w:rsidTr="001B49F4">
        <w:tc>
          <w:tcPr>
            <w:tcW w:w="3011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576A919" w14:textId="77777777" w:rsidR="002202BF" w:rsidRPr="00223562" w:rsidRDefault="002202BF" w:rsidP="002202BF">
            <w:pPr>
              <w:tabs>
                <w:tab w:val="right" w:leader="dot" w:pos="8505"/>
              </w:tabs>
              <w:ind w:left="340"/>
              <w:rPr>
                <w:rFonts w:eastAsia="Calibri" w:cs="Arial"/>
                <w:szCs w:val="19"/>
              </w:rPr>
            </w:pPr>
            <w:r w:rsidRPr="00223562">
              <w:rPr>
                <w:rFonts w:eastAsia="Calibri" w:cs="Arial"/>
                <w:szCs w:val="19"/>
              </w:rPr>
              <w:t>pozostałe towary i usługi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B9CEB0E" w14:textId="77777777" w:rsidR="002202BF" w:rsidRPr="00A06F8D" w:rsidRDefault="002202BF" w:rsidP="002202BF">
            <w:pPr>
              <w:jc w:val="right"/>
              <w:rPr>
                <w:rFonts w:eastAsia="Calibri" w:cs="Arial"/>
                <w:szCs w:val="19"/>
              </w:rPr>
            </w:pPr>
            <w:r w:rsidRPr="00A06F8D">
              <w:rPr>
                <w:rFonts w:eastAsia="Calibri" w:cs="Arial"/>
                <w:szCs w:val="19"/>
              </w:rPr>
              <w:t>61,57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DF22F02" w14:textId="77777777" w:rsidR="002202BF" w:rsidRPr="00223562" w:rsidRDefault="002202BF" w:rsidP="002202BF">
            <w:pPr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100,9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bottom"/>
          </w:tcPr>
          <w:p w14:paraId="7F023F08" w14:textId="77777777" w:rsidR="002202BF" w:rsidRPr="00223562" w:rsidRDefault="002202BF" w:rsidP="002202BF">
            <w:pPr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color w:val="000000"/>
                <w:szCs w:val="19"/>
              </w:rPr>
              <w:t>77,9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1A26CD4" w14:textId="728CBFD7" w:rsidR="002202BF" w:rsidRDefault="002202BF" w:rsidP="002202BF">
            <w:pPr>
              <w:jc w:val="right"/>
              <w:rPr>
                <w:rFonts w:eastAsia="Calibri" w:cs="Arial"/>
                <w:color w:val="000000"/>
                <w:szCs w:val="19"/>
              </w:rPr>
            </w:pPr>
            <w:r w:rsidRPr="0083724F">
              <w:rPr>
                <w:rFonts w:eastAsia="Calibri" w:cs="Arial"/>
                <w:szCs w:val="19"/>
              </w:rPr>
              <w:t>79,00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4C4B16BA" w14:textId="1CA8A01B" w:rsidR="002202BF" w:rsidRDefault="002202BF" w:rsidP="002202BF">
            <w:pPr>
              <w:jc w:val="right"/>
              <w:rPr>
                <w:rFonts w:eastAsia="Calibri" w:cs="Arial"/>
                <w:color w:val="000000"/>
                <w:szCs w:val="19"/>
              </w:rPr>
            </w:pPr>
            <w:r>
              <w:rPr>
                <w:rFonts w:eastAsia="Calibri" w:cs="Arial"/>
                <w:szCs w:val="19"/>
              </w:rPr>
              <w:t>106,2</w:t>
            </w:r>
          </w:p>
        </w:tc>
      </w:tr>
    </w:tbl>
    <w:p w14:paraId="33339CE8" w14:textId="5778D383" w:rsidR="00B14928" w:rsidRPr="005927EC" w:rsidRDefault="00B14928" w:rsidP="00DF7713">
      <w:pPr>
        <w:suppressAutoHyphens/>
        <w:rPr>
          <w:rFonts w:cs="Arial"/>
          <w:snapToGrid w:val="0"/>
          <w:sz w:val="16"/>
          <w:szCs w:val="16"/>
        </w:rPr>
      </w:pPr>
      <w:r w:rsidRPr="00BB25B4">
        <w:rPr>
          <w:rFonts w:cs="Arial"/>
          <w:snapToGrid w:val="0"/>
          <w:sz w:val="16"/>
          <w:szCs w:val="16"/>
        </w:rPr>
        <w:t>a Łącznie z kieszonkowym nieuwzględnionym w podziale według rodzajów wydatków. b Łącznie z wydatkami za usługi internetowe.</w:t>
      </w:r>
      <w:r w:rsidR="00E257C6">
        <w:rPr>
          <w:rFonts w:cs="Arial"/>
          <w:snapToGrid w:val="0"/>
          <w:sz w:val="16"/>
          <w:szCs w:val="16"/>
        </w:rPr>
        <w:t xml:space="preserve"> c </w:t>
      </w:r>
      <w:r w:rsidR="00D135F7">
        <w:rPr>
          <w:rFonts w:cs="Arial"/>
          <w:snapToGrid w:val="0"/>
          <w:sz w:val="16"/>
          <w:szCs w:val="16"/>
        </w:rPr>
        <w:t>Z</w:t>
      </w:r>
      <w:r w:rsidR="00E257C6">
        <w:rPr>
          <w:rFonts w:cs="Arial"/>
          <w:snapToGrid w:val="0"/>
          <w:sz w:val="16"/>
          <w:szCs w:val="16"/>
        </w:rPr>
        <w:t>jawisko zaistniało w liczebności większej lub równej 20</w:t>
      </w:r>
      <w:r w:rsidR="002202BF">
        <w:rPr>
          <w:rFonts w:cs="Arial"/>
          <w:snapToGrid w:val="0"/>
          <w:sz w:val="16"/>
          <w:szCs w:val="16"/>
        </w:rPr>
        <w:t>,</w:t>
      </w:r>
      <w:r w:rsidR="00E257C6">
        <w:rPr>
          <w:rFonts w:cs="Arial"/>
          <w:snapToGrid w:val="0"/>
          <w:sz w:val="16"/>
          <w:szCs w:val="16"/>
        </w:rPr>
        <w:t xml:space="preserve"> ale mniejszej niż 50 przypadków z próby</w:t>
      </w:r>
      <w:r w:rsidR="00040CD8">
        <w:rPr>
          <w:rFonts w:cs="Arial"/>
          <w:snapToGrid w:val="0"/>
          <w:sz w:val="16"/>
          <w:szCs w:val="16"/>
        </w:rPr>
        <w:t>.</w:t>
      </w:r>
    </w:p>
    <w:p w14:paraId="53E1E8A1" w14:textId="6661D7C9" w:rsidR="00667FAC" w:rsidRPr="00D01FE7" w:rsidRDefault="00026089" w:rsidP="00F92ACE">
      <w:pPr>
        <w:suppressAutoHyphens/>
        <w:spacing w:before="360"/>
        <w:rPr>
          <w:rFonts w:cs="Arial"/>
          <w:snapToGrid w:val="0"/>
          <w:szCs w:val="19"/>
        </w:rPr>
      </w:pPr>
      <w:r w:rsidRPr="00026089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0CDD4E69" wp14:editId="28B59256">
                <wp:simplePos x="0" y="0"/>
                <wp:positionH relativeFrom="page">
                  <wp:posOffset>5752769</wp:posOffset>
                </wp:positionH>
                <wp:positionV relativeFrom="paragraph">
                  <wp:posOffset>84897</wp:posOffset>
                </wp:positionV>
                <wp:extent cx="1725295" cy="1494790"/>
                <wp:effectExtent l="0" t="0" r="0" b="0"/>
                <wp:wrapTight wrapText="bothSides">
                  <wp:wrapPolygon edited="0">
                    <wp:start x="715" y="0"/>
                    <wp:lineTo x="715" y="21196"/>
                    <wp:lineTo x="20749" y="21196"/>
                    <wp:lineTo x="20749" y="0"/>
                    <wp:lineTo x="715" y="0"/>
                  </wp:wrapPolygon>
                </wp:wrapTight>
                <wp:docPr id="34" name="Pole tekstowe 4" descr="W strukturze wydatków dominowały wydatki na zakup towarów i usług konsumpcyjnych, w tym przede wszystkim na żywność i napoje bezalkoholow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9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F77E1" w14:textId="77777777" w:rsidR="004860DD" w:rsidRPr="007C68F2" w:rsidRDefault="004860DD" w:rsidP="0002608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C68F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strukturze wydatków dominowały wydatki na zakup towarów i usług konsumpcyjnych, w tym przede wszystkim na żywność i napoje bezalkoholowe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4E69" id="_x0000_s1031" type="#_x0000_t202" alt="W strukturze wydatków dominowały wydatki na zakup towarów i usług konsumpcyjnych, w tym przede wszystkim na żywność i napoje bezalkoholowe." style="position:absolute;margin-left:452.95pt;margin-top:6.7pt;width:135.85pt;height:117.7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" filled="f" stroked="f">
                <v:textbox>
                  <w:txbxContent>
                    <w:p w14:paraId="3B4F77E1" w14:textId="77777777" w:rsidR="004860DD" w:rsidRPr="007C68F2" w:rsidRDefault="004860DD" w:rsidP="0002608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C68F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strukturze wydatków dominowały wydatki na zakup towarów i usług konsumpcyjnych, w tym przede wszystkim na żywność i napoje bezalkoholowe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4928" w:rsidRPr="00C77E83">
        <w:rPr>
          <w:rFonts w:cs="Arial"/>
          <w:snapToGrid w:val="0"/>
          <w:szCs w:val="19"/>
        </w:rPr>
        <w:t>W 20</w:t>
      </w:r>
      <w:r w:rsidR="008231BC">
        <w:rPr>
          <w:rFonts w:cs="Arial"/>
          <w:snapToGrid w:val="0"/>
          <w:szCs w:val="19"/>
        </w:rPr>
        <w:t>2</w:t>
      </w:r>
      <w:r w:rsidR="00416C3F">
        <w:rPr>
          <w:rFonts w:cs="Arial"/>
          <w:snapToGrid w:val="0"/>
          <w:szCs w:val="19"/>
        </w:rPr>
        <w:t>1</w:t>
      </w:r>
      <w:r w:rsidR="00B14928" w:rsidRPr="00C77E83">
        <w:rPr>
          <w:rFonts w:cs="Arial"/>
          <w:snapToGrid w:val="0"/>
          <w:szCs w:val="19"/>
        </w:rPr>
        <w:t xml:space="preserve"> r. w strukturze wydatków dominowały </w:t>
      </w:r>
      <w:r w:rsidR="008231BC">
        <w:rPr>
          <w:rFonts w:cs="Arial"/>
          <w:snapToGrid w:val="0"/>
          <w:szCs w:val="19"/>
        </w:rPr>
        <w:t xml:space="preserve">te </w:t>
      </w:r>
      <w:r w:rsidR="00B14928" w:rsidRPr="00C77E83">
        <w:rPr>
          <w:rFonts w:cs="Arial"/>
          <w:snapToGrid w:val="0"/>
          <w:szCs w:val="19"/>
        </w:rPr>
        <w:t>związane z zakupem towarów i usług konsumpcyjnych (9</w:t>
      </w:r>
      <w:r w:rsidR="005D2A5E">
        <w:rPr>
          <w:rFonts w:cs="Arial"/>
          <w:snapToGrid w:val="0"/>
          <w:szCs w:val="19"/>
        </w:rPr>
        <w:t>6</w:t>
      </w:r>
      <w:r w:rsidR="008231BC">
        <w:rPr>
          <w:rFonts w:cs="Arial"/>
          <w:snapToGrid w:val="0"/>
          <w:szCs w:val="19"/>
        </w:rPr>
        <w:t>,</w:t>
      </w:r>
      <w:r w:rsidR="00416C3F">
        <w:rPr>
          <w:rFonts w:cs="Arial"/>
          <w:snapToGrid w:val="0"/>
          <w:szCs w:val="19"/>
        </w:rPr>
        <w:t>8</w:t>
      </w:r>
      <w:r w:rsidR="00B14928" w:rsidRPr="00C77E83">
        <w:rPr>
          <w:rFonts w:cs="Arial"/>
          <w:snapToGrid w:val="0"/>
          <w:szCs w:val="19"/>
        </w:rPr>
        <w:t>%</w:t>
      </w:r>
      <w:r w:rsidR="008231BC">
        <w:rPr>
          <w:rFonts w:cs="Arial"/>
          <w:snapToGrid w:val="0"/>
          <w:szCs w:val="19"/>
        </w:rPr>
        <w:t xml:space="preserve">, o </w:t>
      </w:r>
      <w:r w:rsidR="00416C3F">
        <w:rPr>
          <w:rFonts w:cs="Arial"/>
          <w:snapToGrid w:val="0"/>
          <w:szCs w:val="19"/>
        </w:rPr>
        <w:t>0</w:t>
      </w:r>
      <w:r w:rsidR="00632544">
        <w:rPr>
          <w:rFonts w:cs="Arial"/>
          <w:snapToGrid w:val="0"/>
          <w:szCs w:val="19"/>
        </w:rPr>
        <w:t>,1</w:t>
      </w:r>
      <w:r w:rsidR="007F6B69">
        <w:rPr>
          <w:rFonts w:cs="Arial"/>
          <w:snapToGrid w:val="0"/>
          <w:szCs w:val="19"/>
        </w:rPr>
        <w:t xml:space="preserve"> p.proc. </w:t>
      </w:r>
      <w:r w:rsidR="00416C3F">
        <w:rPr>
          <w:rFonts w:cs="Arial"/>
          <w:snapToGrid w:val="0"/>
          <w:szCs w:val="19"/>
        </w:rPr>
        <w:t>mniej</w:t>
      </w:r>
      <w:r w:rsidR="007F6B69">
        <w:rPr>
          <w:rFonts w:cs="Arial"/>
          <w:snapToGrid w:val="0"/>
          <w:szCs w:val="19"/>
        </w:rPr>
        <w:t xml:space="preserve"> niż rok wcześniej</w:t>
      </w:r>
      <w:r w:rsidR="00B14928" w:rsidRPr="00C77E83">
        <w:rPr>
          <w:rFonts w:cs="Arial"/>
          <w:snapToGrid w:val="0"/>
          <w:szCs w:val="19"/>
        </w:rPr>
        <w:t xml:space="preserve">), w tym najistotniejszą grupę stanowiły wydatki na żywność i napoje bezalkoholowe, na które gospodarstwa domowe przeznaczały przeciętnie </w:t>
      </w:r>
      <w:r w:rsidR="007F6B69" w:rsidRPr="00C80F43">
        <w:rPr>
          <w:rFonts w:cs="Arial"/>
          <w:snapToGrid w:val="0"/>
          <w:szCs w:val="19"/>
        </w:rPr>
        <w:t>3</w:t>
      </w:r>
      <w:r w:rsidR="00416C3F">
        <w:rPr>
          <w:rFonts w:cs="Arial"/>
          <w:snapToGrid w:val="0"/>
          <w:szCs w:val="19"/>
        </w:rPr>
        <w:t>0,4</w:t>
      </w:r>
      <w:r w:rsidR="00B14928" w:rsidRPr="00C80F43">
        <w:rPr>
          <w:rFonts w:cs="Arial"/>
          <w:snapToGrid w:val="0"/>
          <w:szCs w:val="19"/>
        </w:rPr>
        <w:t>%</w:t>
      </w:r>
      <w:r w:rsidR="00B14928" w:rsidRPr="00C77E83">
        <w:rPr>
          <w:rFonts w:cs="Arial"/>
          <w:snapToGrid w:val="0"/>
          <w:szCs w:val="19"/>
        </w:rPr>
        <w:t xml:space="preserve"> ogółu</w:t>
      </w:r>
      <w:r w:rsidR="00416C3F">
        <w:rPr>
          <w:rFonts w:cs="Arial"/>
          <w:snapToGrid w:val="0"/>
          <w:szCs w:val="19"/>
        </w:rPr>
        <w:t xml:space="preserve"> </w:t>
      </w:r>
      <w:r w:rsidR="00B14928" w:rsidRPr="00C77E83">
        <w:rPr>
          <w:rFonts w:cs="Arial"/>
          <w:snapToGrid w:val="0"/>
          <w:szCs w:val="19"/>
        </w:rPr>
        <w:t xml:space="preserve">wydatków (o </w:t>
      </w:r>
      <w:r w:rsidR="006B0471">
        <w:rPr>
          <w:rFonts w:cs="Arial"/>
          <w:snapToGrid w:val="0"/>
          <w:szCs w:val="19"/>
        </w:rPr>
        <w:t>0</w:t>
      </w:r>
      <w:r w:rsidR="00416C3F">
        <w:rPr>
          <w:rFonts w:cs="Arial"/>
          <w:snapToGrid w:val="0"/>
          <w:szCs w:val="19"/>
        </w:rPr>
        <w:t>,8</w:t>
      </w:r>
      <w:r w:rsidR="007F6B69">
        <w:rPr>
          <w:rFonts w:cs="Arial"/>
          <w:snapToGrid w:val="0"/>
          <w:szCs w:val="19"/>
        </w:rPr>
        <w:t xml:space="preserve"> </w:t>
      </w:r>
      <w:r w:rsidR="00B14928" w:rsidRPr="00C77E83">
        <w:rPr>
          <w:rFonts w:cs="Arial"/>
          <w:snapToGrid w:val="0"/>
          <w:szCs w:val="19"/>
        </w:rPr>
        <w:t xml:space="preserve">p.proc. </w:t>
      </w:r>
      <w:r w:rsidR="004A0E56">
        <w:rPr>
          <w:rFonts w:cs="Arial"/>
          <w:snapToGrid w:val="0"/>
          <w:szCs w:val="19"/>
        </w:rPr>
        <w:t>więcej</w:t>
      </w:r>
      <w:r w:rsidR="00B14928" w:rsidRPr="00C77E83">
        <w:rPr>
          <w:rFonts w:cs="Arial"/>
          <w:snapToGrid w:val="0"/>
          <w:szCs w:val="19"/>
        </w:rPr>
        <w:t xml:space="preserve"> niż</w:t>
      </w:r>
      <w:r w:rsidR="004A0E56">
        <w:rPr>
          <w:rFonts w:cs="Arial"/>
          <w:snapToGrid w:val="0"/>
          <w:szCs w:val="19"/>
        </w:rPr>
        <w:t xml:space="preserve"> </w:t>
      </w:r>
      <w:r w:rsidR="00B14928" w:rsidRPr="00C77E83">
        <w:rPr>
          <w:rFonts w:cs="Arial"/>
          <w:snapToGrid w:val="0"/>
          <w:szCs w:val="19"/>
        </w:rPr>
        <w:t>w 20</w:t>
      </w:r>
      <w:r w:rsidR="00416C3F">
        <w:rPr>
          <w:rFonts w:cs="Arial"/>
          <w:snapToGrid w:val="0"/>
          <w:szCs w:val="19"/>
        </w:rPr>
        <w:t>20</w:t>
      </w:r>
      <w:r w:rsidR="00B14928" w:rsidRPr="00C77E83">
        <w:rPr>
          <w:rFonts w:cs="Arial"/>
          <w:snapToGrid w:val="0"/>
          <w:szCs w:val="19"/>
        </w:rPr>
        <w:t xml:space="preserve"> r.). Znaczącą grupą wydatków były opłaty ponoszone z tytułu użytkowania mieszkania </w:t>
      </w:r>
      <w:r w:rsidR="007F6B69">
        <w:rPr>
          <w:rFonts w:cs="Arial"/>
          <w:snapToGrid w:val="0"/>
          <w:szCs w:val="19"/>
        </w:rPr>
        <w:t xml:space="preserve">lub domu </w:t>
      </w:r>
      <w:r w:rsidR="00B14928" w:rsidRPr="00C77E83">
        <w:rPr>
          <w:rFonts w:cs="Arial"/>
          <w:snapToGrid w:val="0"/>
          <w:szCs w:val="19"/>
        </w:rPr>
        <w:t>i nośnik</w:t>
      </w:r>
      <w:r w:rsidR="007F6B69">
        <w:rPr>
          <w:rFonts w:cs="Arial"/>
          <w:snapToGrid w:val="0"/>
          <w:szCs w:val="19"/>
        </w:rPr>
        <w:t>i</w:t>
      </w:r>
      <w:r w:rsidR="00B14928" w:rsidRPr="00C77E83">
        <w:rPr>
          <w:rFonts w:cs="Arial"/>
          <w:snapToGrid w:val="0"/>
          <w:szCs w:val="19"/>
        </w:rPr>
        <w:t xml:space="preserve"> energii – w</w:t>
      </w:r>
      <w:r w:rsidR="004A0E56">
        <w:rPr>
          <w:rFonts w:cs="Arial"/>
          <w:snapToGrid w:val="0"/>
          <w:szCs w:val="19"/>
        </w:rPr>
        <w:t xml:space="preserve"> </w:t>
      </w:r>
      <w:r w:rsidR="00B14928" w:rsidRPr="00C77E83">
        <w:rPr>
          <w:rFonts w:cs="Arial"/>
          <w:snapToGrid w:val="0"/>
          <w:szCs w:val="19"/>
        </w:rPr>
        <w:t>analizowanym okresie stanowiły one przeciętnie</w:t>
      </w:r>
      <w:r w:rsidR="00416C3F">
        <w:rPr>
          <w:rFonts w:cs="Arial"/>
          <w:snapToGrid w:val="0"/>
          <w:szCs w:val="19"/>
        </w:rPr>
        <w:t xml:space="preserve"> </w:t>
      </w:r>
      <w:r w:rsidR="004A0E56">
        <w:rPr>
          <w:rFonts w:cs="Arial"/>
          <w:snapToGrid w:val="0"/>
          <w:szCs w:val="19"/>
        </w:rPr>
        <w:t>18,</w:t>
      </w:r>
      <w:r w:rsidR="00632544">
        <w:rPr>
          <w:rFonts w:cs="Arial"/>
          <w:snapToGrid w:val="0"/>
          <w:szCs w:val="19"/>
        </w:rPr>
        <w:t>9</w:t>
      </w:r>
      <w:r w:rsidR="00B14928" w:rsidRPr="00C77E83">
        <w:rPr>
          <w:rFonts w:cs="Arial"/>
          <w:snapToGrid w:val="0"/>
          <w:szCs w:val="19"/>
        </w:rPr>
        <w:t>% ogółu wydatków (</w:t>
      </w:r>
      <w:r w:rsidR="00F73381">
        <w:rPr>
          <w:rFonts w:cs="Arial"/>
          <w:snapToGrid w:val="0"/>
          <w:szCs w:val="19"/>
        </w:rPr>
        <w:t>tyle sa</w:t>
      </w:r>
      <w:r w:rsidR="00D00378">
        <w:rPr>
          <w:rFonts w:cs="Arial"/>
          <w:snapToGrid w:val="0"/>
          <w:szCs w:val="19"/>
        </w:rPr>
        <w:t>mo rok wcześniej</w:t>
      </w:r>
      <w:r w:rsidR="00B14928" w:rsidRPr="00D01FE7">
        <w:rPr>
          <w:rFonts w:cs="Arial"/>
          <w:snapToGrid w:val="0"/>
          <w:szCs w:val="19"/>
        </w:rPr>
        <w:t>).</w:t>
      </w:r>
    </w:p>
    <w:p w14:paraId="7C1626BC" w14:textId="4D8BADCD" w:rsidR="00F077AA" w:rsidRDefault="00417543" w:rsidP="00F077AA">
      <w:pPr>
        <w:suppressAutoHyphens/>
        <w:rPr>
          <w:rFonts w:cs="Arial"/>
          <w:snapToGrid w:val="0"/>
          <w:szCs w:val="19"/>
        </w:rPr>
      </w:pPr>
      <w:r w:rsidRPr="00F077AA">
        <w:rPr>
          <w:rFonts w:cs="Arial"/>
          <w:snapToGrid w:val="0"/>
          <w:szCs w:val="19"/>
        </w:rPr>
        <w:t>Struktur</w:t>
      </w:r>
      <w:r w:rsidRPr="00D01FE7">
        <w:rPr>
          <w:rFonts w:cs="Arial"/>
          <w:snapToGrid w:val="0"/>
          <w:szCs w:val="19"/>
        </w:rPr>
        <w:t xml:space="preserve">a wydatków </w:t>
      </w:r>
      <w:r w:rsidR="00C653CC">
        <w:rPr>
          <w:rFonts w:cs="Arial"/>
          <w:snapToGrid w:val="0"/>
          <w:szCs w:val="19"/>
        </w:rPr>
        <w:t xml:space="preserve">świętokrzyskich </w:t>
      </w:r>
      <w:r w:rsidRPr="00D01FE7">
        <w:rPr>
          <w:rFonts w:cs="Arial"/>
          <w:snapToGrid w:val="0"/>
          <w:szCs w:val="19"/>
        </w:rPr>
        <w:t xml:space="preserve">gospodarstw domowych nie odbiegała znacząco od obserwowanej w kraju. </w:t>
      </w:r>
      <w:r w:rsidR="001927B9">
        <w:rPr>
          <w:rFonts w:cs="Arial"/>
          <w:snapToGrid w:val="0"/>
          <w:szCs w:val="19"/>
        </w:rPr>
        <w:t>Największ</w:t>
      </w:r>
      <w:r w:rsidR="005C02A6">
        <w:rPr>
          <w:rFonts w:cs="Arial"/>
          <w:snapToGrid w:val="0"/>
          <w:szCs w:val="19"/>
        </w:rPr>
        <w:t>e</w:t>
      </w:r>
      <w:r w:rsidR="001927B9">
        <w:rPr>
          <w:rFonts w:cs="Arial"/>
          <w:snapToGrid w:val="0"/>
          <w:szCs w:val="19"/>
        </w:rPr>
        <w:t xml:space="preserve"> różnic</w:t>
      </w:r>
      <w:r w:rsidR="005C02A6">
        <w:rPr>
          <w:rFonts w:cs="Arial"/>
          <w:snapToGrid w:val="0"/>
          <w:szCs w:val="19"/>
        </w:rPr>
        <w:t>e</w:t>
      </w:r>
      <w:r w:rsidR="001927B9">
        <w:rPr>
          <w:rFonts w:cs="Arial"/>
          <w:snapToGrid w:val="0"/>
          <w:szCs w:val="19"/>
        </w:rPr>
        <w:t xml:space="preserve"> odnotowano w wydatkach </w:t>
      </w:r>
      <w:r w:rsidRPr="00D01FE7">
        <w:rPr>
          <w:rFonts w:cs="Arial"/>
          <w:snapToGrid w:val="0"/>
          <w:szCs w:val="19"/>
        </w:rPr>
        <w:t xml:space="preserve">na żywność i napoje bezalkoholowe (udział w województwie był o </w:t>
      </w:r>
      <w:r w:rsidR="00F077AA">
        <w:rPr>
          <w:rFonts w:cs="Arial"/>
          <w:snapToGrid w:val="0"/>
          <w:szCs w:val="19"/>
        </w:rPr>
        <w:t>4,0</w:t>
      </w:r>
      <w:r w:rsidR="007F6B69">
        <w:rPr>
          <w:rFonts w:cs="Arial"/>
          <w:snapToGrid w:val="0"/>
          <w:szCs w:val="19"/>
        </w:rPr>
        <w:t xml:space="preserve"> </w:t>
      </w:r>
      <w:r w:rsidRPr="00D01FE7">
        <w:rPr>
          <w:rFonts w:cs="Arial"/>
          <w:snapToGrid w:val="0"/>
          <w:szCs w:val="19"/>
        </w:rPr>
        <w:t xml:space="preserve">p.proc. wyższy niż </w:t>
      </w:r>
      <w:r w:rsidR="00692B96">
        <w:rPr>
          <w:rFonts w:cs="Arial"/>
          <w:snapToGrid w:val="0"/>
          <w:szCs w:val="19"/>
        </w:rPr>
        <w:t xml:space="preserve">przeciętnie </w:t>
      </w:r>
      <w:r w:rsidR="00C80F43">
        <w:rPr>
          <w:rFonts w:cs="Arial"/>
          <w:snapToGrid w:val="0"/>
          <w:szCs w:val="19"/>
        </w:rPr>
        <w:t>w</w:t>
      </w:r>
      <w:r w:rsidRPr="00D01FE7">
        <w:rPr>
          <w:rFonts w:cs="Arial"/>
          <w:snapToGrid w:val="0"/>
          <w:szCs w:val="19"/>
        </w:rPr>
        <w:t xml:space="preserve"> kraj</w:t>
      </w:r>
      <w:r w:rsidR="00C80F43">
        <w:rPr>
          <w:rFonts w:cs="Arial"/>
          <w:snapToGrid w:val="0"/>
          <w:szCs w:val="19"/>
        </w:rPr>
        <w:t>u</w:t>
      </w:r>
      <w:r w:rsidRPr="00692B96">
        <w:rPr>
          <w:rFonts w:cs="Arial"/>
          <w:snapToGrid w:val="0"/>
          <w:szCs w:val="19"/>
        </w:rPr>
        <w:t>)</w:t>
      </w:r>
      <w:r w:rsidR="00692B96" w:rsidRPr="00692B96">
        <w:rPr>
          <w:rFonts w:cs="Arial"/>
          <w:snapToGrid w:val="0"/>
          <w:szCs w:val="19"/>
        </w:rPr>
        <w:t xml:space="preserve"> oraz </w:t>
      </w:r>
      <w:r w:rsidR="00F077AA">
        <w:rPr>
          <w:rFonts w:cs="Arial"/>
          <w:snapToGrid w:val="0"/>
          <w:szCs w:val="19"/>
        </w:rPr>
        <w:t>wyposażeni</w:t>
      </w:r>
      <w:r w:rsidR="00A43659">
        <w:rPr>
          <w:rFonts w:cs="Arial"/>
          <w:snapToGrid w:val="0"/>
          <w:szCs w:val="19"/>
        </w:rPr>
        <w:t>e</w:t>
      </w:r>
      <w:r w:rsidR="00F077AA">
        <w:rPr>
          <w:rFonts w:cs="Arial"/>
          <w:snapToGrid w:val="0"/>
          <w:szCs w:val="19"/>
        </w:rPr>
        <w:t xml:space="preserve"> mieszkania i prowadzeni</w:t>
      </w:r>
      <w:r w:rsidR="00A43659">
        <w:rPr>
          <w:rFonts w:cs="Arial"/>
          <w:snapToGrid w:val="0"/>
          <w:szCs w:val="19"/>
        </w:rPr>
        <w:t>e</w:t>
      </w:r>
      <w:r w:rsidR="00F077AA">
        <w:rPr>
          <w:rFonts w:cs="Arial"/>
          <w:snapToGrid w:val="0"/>
          <w:szCs w:val="19"/>
        </w:rPr>
        <w:t xml:space="preserve"> gospodarstwa domowego (</w:t>
      </w:r>
      <w:r w:rsidR="00A43659">
        <w:rPr>
          <w:rFonts w:cs="Arial"/>
          <w:snapToGrid w:val="0"/>
          <w:szCs w:val="19"/>
        </w:rPr>
        <w:t xml:space="preserve">udział </w:t>
      </w:r>
      <w:r w:rsidR="00F077AA">
        <w:rPr>
          <w:rFonts w:cs="Arial"/>
          <w:snapToGrid w:val="0"/>
          <w:szCs w:val="19"/>
        </w:rPr>
        <w:t>wyższy o 1,0 p.proc.). Niższy natomiast był udział wydatków na rekreację i kulturę oraz restauracje i hotele (po 1,4 p.proc.).</w:t>
      </w:r>
    </w:p>
    <w:p w14:paraId="4C5A55A0" w14:textId="28A8F986" w:rsidR="00417543" w:rsidRPr="00675552" w:rsidRDefault="00312335" w:rsidP="00F21815">
      <w:pPr>
        <w:spacing w:before="360" w:line="240" w:lineRule="auto"/>
        <w:ind w:left="851" w:hanging="851"/>
        <w:rPr>
          <w:rFonts w:cs="Arial"/>
          <w:b/>
          <w:snapToGrid w:val="0"/>
          <w:szCs w:val="19"/>
        </w:rPr>
      </w:pPr>
      <w:r w:rsidRPr="00255EBF">
        <w:rPr>
          <w:rFonts w:cs="Arial"/>
          <w:b/>
          <w:noProof/>
          <w:szCs w:val="19"/>
        </w:rPr>
        <w:drawing>
          <wp:anchor distT="0" distB="0" distL="114300" distR="114300" simplePos="0" relativeHeight="251800576" behindDoc="0" locked="0" layoutInCell="1" allowOverlap="1" wp14:anchorId="73525934" wp14:editId="79047300">
            <wp:simplePos x="0" y="0"/>
            <wp:positionH relativeFrom="margin">
              <wp:align>left</wp:align>
            </wp:positionH>
            <wp:positionV relativeFrom="paragraph">
              <wp:posOffset>658495</wp:posOffset>
            </wp:positionV>
            <wp:extent cx="4889500" cy="3721100"/>
            <wp:effectExtent l="0" t="0" r="6350" b="0"/>
            <wp:wrapTopAndBottom/>
            <wp:docPr id="9" name="Obraz 9" descr="Udział wybranych przeciętnych miesięcznych wydatków na 1 osobę w gospodarstwach domowych w wydatkach ogółem dla Polski i województwa świętokrzyskiego w latach 2020 i 2021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kres 3. Udział wybranych przeciętnych.._ (003)_10.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111" cy="3726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543" w:rsidRPr="00255EBF">
        <w:rPr>
          <w:rFonts w:cs="Arial"/>
          <w:b/>
          <w:snapToGrid w:val="0"/>
          <w:szCs w:val="19"/>
        </w:rPr>
        <w:t xml:space="preserve">Wykres </w:t>
      </w:r>
      <w:r w:rsidR="003204AB" w:rsidRPr="00255EBF">
        <w:rPr>
          <w:rFonts w:cs="Arial"/>
          <w:b/>
          <w:snapToGrid w:val="0"/>
          <w:szCs w:val="19"/>
        </w:rPr>
        <w:t>3</w:t>
      </w:r>
      <w:r w:rsidR="00417543" w:rsidRPr="00255EBF">
        <w:rPr>
          <w:rFonts w:cs="Arial"/>
          <w:b/>
          <w:snapToGrid w:val="0"/>
          <w:szCs w:val="19"/>
        </w:rPr>
        <w:t>.</w:t>
      </w:r>
      <w:r w:rsidR="00417543" w:rsidRPr="00675552">
        <w:rPr>
          <w:rFonts w:cs="Arial"/>
          <w:b/>
          <w:snapToGrid w:val="0"/>
          <w:szCs w:val="19"/>
        </w:rPr>
        <w:t xml:space="preserve"> </w:t>
      </w:r>
      <w:r w:rsidR="00911795">
        <w:rPr>
          <w:rFonts w:cs="Arial"/>
          <w:b/>
          <w:snapToGrid w:val="0"/>
          <w:szCs w:val="19"/>
        </w:rPr>
        <w:t>Udział wybranych</w:t>
      </w:r>
      <w:r w:rsidR="00417543" w:rsidRPr="00675552">
        <w:rPr>
          <w:rFonts w:cs="Arial"/>
          <w:b/>
          <w:snapToGrid w:val="0"/>
          <w:szCs w:val="19"/>
        </w:rPr>
        <w:t xml:space="preserve"> przeciętnych miesięcznych wydatków na 1 osobę w gospodarstwach domowych</w:t>
      </w:r>
      <w:r w:rsidR="00911795">
        <w:rPr>
          <w:rFonts w:cs="Arial"/>
          <w:b/>
          <w:snapToGrid w:val="0"/>
          <w:szCs w:val="19"/>
        </w:rPr>
        <w:t xml:space="preserve"> w wydatkach ogółem</w:t>
      </w:r>
      <w:r w:rsidR="00514F13">
        <w:rPr>
          <w:rFonts w:cs="Arial"/>
          <w:b/>
          <w:snapToGrid w:val="0"/>
          <w:szCs w:val="19"/>
        </w:rPr>
        <w:t xml:space="preserve"> </w:t>
      </w:r>
    </w:p>
    <w:p w14:paraId="7DA098C1" w14:textId="68FD466B" w:rsidR="00093992" w:rsidRPr="00BB25B4" w:rsidRDefault="00417543" w:rsidP="006A350D">
      <w:pPr>
        <w:pStyle w:val="Nagwek1"/>
        <w:spacing w:before="360"/>
        <w:rPr>
          <w:rFonts w:ascii="Fira Sans" w:hAnsi="Fira Sans"/>
          <w:b/>
          <w:szCs w:val="19"/>
        </w:rPr>
      </w:pPr>
      <w:r w:rsidRPr="00BB25B4">
        <w:rPr>
          <w:rFonts w:ascii="Fira Sans" w:hAnsi="Fira Sans"/>
          <w:b/>
          <w:szCs w:val="19"/>
        </w:rPr>
        <w:lastRenderedPageBreak/>
        <w:t>Spożycie ilościowe żywności</w:t>
      </w:r>
    </w:p>
    <w:p w14:paraId="6E0BF9C5" w14:textId="77D95E22" w:rsidR="00667FAC" w:rsidRDefault="00FA5C4E" w:rsidP="00026089">
      <w:pPr>
        <w:suppressAutoHyphens/>
        <w:autoSpaceDE w:val="0"/>
        <w:autoSpaceDN w:val="0"/>
        <w:adjustRightInd w:val="0"/>
        <w:rPr>
          <w:rFonts w:cs="Arial"/>
          <w:szCs w:val="19"/>
        </w:rPr>
      </w:pPr>
      <w:r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1CC56CD5" wp14:editId="68ACEEE2">
                <wp:simplePos x="0" y="0"/>
                <wp:positionH relativeFrom="page">
                  <wp:align>right</wp:align>
                </wp:positionH>
                <wp:positionV relativeFrom="paragraph">
                  <wp:posOffset>232817</wp:posOffset>
                </wp:positionV>
                <wp:extent cx="1725295" cy="1224280"/>
                <wp:effectExtent l="0" t="0" r="0" b="0"/>
                <wp:wrapTight wrapText="bothSides">
                  <wp:wrapPolygon edited="0">
                    <wp:start x="715" y="0"/>
                    <wp:lineTo x="715" y="21174"/>
                    <wp:lineTo x="20749" y="21174"/>
                    <wp:lineTo x="20749" y="0"/>
                    <wp:lineTo x="715" y="0"/>
                  </wp:wrapPolygon>
                </wp:wrapTight>
                <wp:docPr id="14" name="Pole tekstowe 6" descr="W województwie świętokrzyskim odnotowano największe w kraju spożycie na 1 osobę w gospodarstwie domowym: drobiu, jaj oraz pieczyw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4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B4912" w14:textId="1F6ABC6C" w:rsidR="004860DD" w:rsidRPr="00F92423" w:rsidRDefault="004860DD" w:rsidP="00C766E6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9242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województwie świętokrzyskim odnotowano </w:t>
                            </w:r>
                            <w:r w:rsidRPr="00B02A3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największe</w:t>
                            </w:r>
                            <w:r w:rsidRPr="005C02A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F9242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kraju spożycie na 1 osobę w gospodarstwie domowym: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drobiu,</w:t>
                            </w:r>
                            <w:r w:rsidRPr="00F9242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jaj oraz</w:t>
                            </w:r>
                            <w:r w:rsidRPr="00F9242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pieczywa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6CD5" id="Pole tekstowe 6" o:spid="_x0000_s1032" type="#_x0000_t202" alt="W województwie świętokrzyskim odnotowano największe w kraju spożycie na 1 osobę w gospodarstwie domowym: drobiu, jaj oraz pieczywa." style="position:absolute;margin-left:84.65pt;margin-top:18.35pt;width:135.85pt;height:96.4pt;z-index:-2515752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" filled="f" stroked="f">
                <v:textbox>
                  <w:txbxContent>
                    <w:p w14:paraId="6B6B4912" w14:textId="1F6ABC6C" w:rsidR="004860DD" w:rsidRPr="00F92423" w:rsidRDefault="004860DD" w:rsidP="00C766E6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9242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województwie świętokrzyskim odnotowano </w:t>
                      </w:r>
                      <w:r w:rsidRPr="00B02A3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największe</w:t>
                      </w:r>
                      <w:r w:rsidRPr="005C02A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F9242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kraju spożycie na 1 osobę w gospodarstwie domowym: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drobiu,</w:t>
                      </w:r>
                      <w:r w:rsidRPr="00F9242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jaj oraz</w:t>
                      </w:r>
                      <w:r w:rsidRPr="00F9242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pieczywa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2571D" w:rsidRPr="00267906">
        <w:rPr>
          <w:rFonts w:cs="Arial"/>
          <w:szCs w:val="19"/>
        </w:rPr>
        <w:t xml:space="preserve">Wyniki badania budżetów gospodarstw domowych są istotnym źródłem informacji o ilości żywności zakupionej lub </w:t>
      </w:r>
      <w:r w:rsidR="00FF4A84">
        <w:rPr>
          <w:rFonts w:cs="Arial"/>
          <w:szCs w:val="19"/>
        </w:rPr>
        <w:t xml:space="preserve">pozyskanej </w:t>
      </w:r>
      <w:r w:rsidR="0012571D" w:rsidRPr="00267906">
        <w:rPr>
          <w:rFonts w:cs="Arial"/>
          <w:szCs w:val="19"/>
        </w:rPr>
        <w:t>w inny sposób przez gospodarstwo domowe (z własnego gospodarstwa rolnego, działki pracowniczej, otrzymanej w darze, itp.).</w:t>
      </w:r>
    </w:p>
    <w:p w14:paraId="0C510555" w14:textId="03419ACD" w:rsidR="00667FAC" w:rsidRDefault="0012571D" w:rsidP="009E361F">
      <w:pPr>
        <w:suppressAutoHyphens/>
        <w:autoSpaceDE w:val="0"/>
        <w:autoSpaceDN w:val="0"/>
        <w:adjustRightInd w:val="0"/>
        <w:rPr>
          <w:rFonts w:cs="Arial"/>
          <w:szCs w:val="19"/>
        </w:rPr>
      </w:pPr>
      <w:r w:rsidRPr="00016686">
        <w:rPr>
          <w:rFonts w:cs="Arial"/>
          <w:szCs w:val="19"/>
        </w:rPr>
        <w:t>W odniesieniu do 20</w:t>
      </w:r>
      <w:r w:rsidR="003503F7">
        <w:rPr>
          <w:rFonts w:cs="Arial"/>
          <w:szCs w:val="19"/>
        </w:rPr>
        <w:t>20</w:t>
      </w:r>
      <w:r w:rsidRPr="00016686">
        <w:rPr>
          <w:rFonts w:cs="Arial"/>
          <w:szCs w:val="19"/>
        </w:rPr>
        <w:t xml:space="preserve"> r. </w:t>
      </w:r>
      <w:r w:rsidR="00AB595C">
        <w:rPr>
          <w:rFonts w:cs="Arial"/>
          <w:szCs w:val="19"/>
        </w:rPr>
        <w:t>wyraźnie</w:t>
      </w:r>
      <w:r w:rsidRPr="00016686">
        <w:rPr>
          <w:rFonts w:cs="Arial"/>
          <w:szCs w:val="19"/>
        </w:rPr>
        <w:t xml:space="preserve"> zmniejszyło się spożycie </w:t>
      </w:r>
      <w:r w:rsidR="009E361F">
        <w:rPr>
          <w:rFonts w:cs="Arial"/>
          <w:szCs w:val="19"/>
        </w:rPr>
        <w:t>warzyw (o 9,6 %</w:t>
      </w:r>
      <w:r w:rsidR="00BD2082">
        <w:rPr>
          <w:rFonts w:cs="Arial"/>
          <w:szCs w:val="19"/>
        </w:rPr>
        <w:t>, w tym ziemniaków o 19,4%</w:t>
      </w:r>
      <w:r w:rsidR="009E361F">
        <w:rPr>
          <w:rFonts w:cs="Arial"/>
          <w:szCs w:val="19"/>
        </w:rPr>
        <w:t>) i mleka (</w:t>
      </w:r>
      <w:r w:rsidR="009E361F" w:rsidRPr="00260032">
        <w:rPr>
          <w:rFonts w:cs="Arial"/>
          <w:szCs w:val="19"/>
        </w:rPr>
        <w:t>o 8,</w:t>
      </w:r>
      <w:r w:rsidR="00260032" w:rsidRPr="00260032">
        <w:rPr>
          <w:rFonts w:cs="Arial"/>
          <w:szCs w:val="19"/>
        </w:rPr>
        <w:t>8</w:t>
      </w:r>
      <w:r w:rsidR="009E361F" w:rsidRPr="00260032">
        <w:rPr>
          <w:rFonts w:cs="Arial"/>
          <w:szCs w:val="19"/>
        </w:rPr>
        <w:t>%).</w:t>
      </w:r>
      <w:r w:rsidR="00765D13">
        <w:rPr>
          <w:rFonts w:cs="Arial"/>
          <w:szCs w:val="19"/>
        </w:rPr>
        <w:t xml:space="preserve"> </w:t>
      </w:r>
      <w:r w:rsidR="00C458A8">
        <w:rPr>
          <w:rFonts w:cs="Arial"/>
          <w:szCs w:val="19"/>
        </w:rPr>
        <w:t xml:space="preserve">Wzrosło natomiast </w:t>
      </w:r>
      <w:r w:rsidR="00260032">
        <w:rPr>
          <w:rFonts w:cs="Arial"/>
          <w:szCs w:val="19"/>
        </w:rPr>
        <w:t xml:space="preserve">najbardziej </w:t>
      </w:r>
      <w:r w:rsidR="00C458A8">
        <w:rPr>
          <w:rFonts w:cs="Arial"/>
          <w:szCs w:val="19"/>
        </w:rPr>
        <w:t xml:space="preserve">spożycie na osobę </w:t>
      </w:r>
      <w:r w:rsidR="009E361F">
        <w:rPr>
          <w:rFonts w:cs="Arial"/>
          <w:szCs w:val="19"/>
        </w:rPr>
        <w:t>soków</w:t>
      </w:r>
      <w:r w:rsidR="00DC383B">
        <w:rPr>
          <w:rFonts w:cs="Arial"/>
          <w:szCs w:val="19"/>
        </w:rPr>
        <w:t xml:space="preserve"> </w:t>
      </w:r>
      <w:r w:rsidR="009E361F">
        <w:rPr>
          <w:rFonts w:cs="Arial"/>
          <w:szCs w:val="19"/>
        </w:rPr>
        <w:t>ow</w:t>
      </w:r>
      <w:r w:rsidR="00DC383B">
        <w:rPr>
          <w:rFonts w:cs="Arial"/>
          <w:szCs w:val="19"/>
        </w:rPr>
        <w:t>o</w:t>
      </w:r>
      <w:r w:rsidR="009E361F">
        <w:rPr>
          <w:rFonts w:cs="Arial"/>
          <w:szCs w:val="19"/>
        </w:rPr>
        <w:t xml:space="preserve">cowych i warzywnych </w:t>
      </w:r>
      <w:r w:rsidR="00DC383B">
        <w:rPr>
          <w:rFonts w:cs="Arial"/>
          <w:szCs w:val="19"/>
        </w:rPr>
        <w:t xml:space="preserve">(o 19,3%) oraz ryb i owoców morza </w:t>
      </w:r>
      <w:r w:rsidR="00C458A8">
        <w:rPr>
          <w:rFonts w:cs="Arial"/>
          <w:szCs w:val="19"/>
        </w:rPr>
        <w:t xml:space="preserve">(o </w:t>
      </w:r>
      <w:r w:rsidR="00DC383B">
        <w:rPr>
          <w:rFonts w:cs="Arial"/>
          <w:szCs w:val="19"/>
        </w:rPr>
        <w:t>4,2</w:t>
      </w:r>
      <w:r w:rsidR="00C458A8">
        <w:rPr>
          <w:rFonts w:cs="Arial"/>
          <w:szCs w:val="19"/>
        </w:rPr>
        <w:t>%).</w:t>
      </w:r>
    </w:p>
    <w:p w14:paraId="52B43A36" w14:textId="5DA8E761" w:rsidR="00613CE4" w:rsidRDefault="0012571D" w:rsidP="00613CE4">
      <w:pPr>
        <w:suppressAutoHyphens/>
        <w:autoSpaceDE w:val="0"/>
        <w:autoSpaceDN w:val="0"/>
        <w:adjustRightInd w:val="0"/>
        <w:rPr>
          <w:rFonts w:cs="Arial"/>
          <w:szCs w:val="19"/>
        </w:rPr>
      </w:pPr>
      <w:r w:rsidRPr="00267906">
        <w:rPr>
          <w:rFonts w:cs="Arial"/>
          <w:szCs w:val="19"/>
        </w:rPr>
        <w:t xml:space="preserve">W porównaniu z </w:t>
      </w:r>
      <w:r w:rsidRPr="00D810F3">
        <w:rPr>
          <w:rFonts w:cs="Arial"/>
          <w:szCs w:val="19"/>
        </w:rPr>
        <w:t xml:space="preserve">przeciętnym spożyciem w kraju w województwie świętokrzyskim odnotowano </w:t>
      </w:r>
      <w:r w:rsidR="00362B36">
        <w:rPr>
          <w:rFonts w:cs="Arial"/>
          <w:szCs w:val="19"/>
        </w:rPr>
        <w:t>większe spożycie na osobę m.in.</w:t>
      </w:r>
      <w:r w:rsidRPr="00D810F3">
        <w:rPr>
          <w:rFonts w:cs="Arial"/>
          <w:szCs w:val="19"/>
        </w:rPr>
        <w:t xml:space="preserve">: cukru </w:t>
      </w:r>
      <w:r w:rsidR="00260032">
        <w:rPr>
          <w:rFonts w:cs="Arial"/>
          <w:szCs w:val="19"/>
        </w:rPr>
        <w:t xml:space="preserve">- </w:t>
      </w:r>
      <w:r w:rsidRPr="00D810F3">
        <w:rPr>
          <w:rFonts w:cs="Arial"/>
          <w:szCs w:val="19"/>
        </w:rPr>
        <w:t xml:space="preserve">o </w:t>
      </w:r>
      <w:r w:rsidR="00270A80">
        <w:rPr>
          <w:rFonts w:cs="Arial"/>
          <w:szCs w:val="19"/>
        </w:rPr>
        <w:t>40</w:t>
      </w:r>
      <w:r w:rsidR="000E4EF7">
        <w:rPr>
          <w:rFonts w:cs="Arial"/>
          <w:szCs w:val="19"/>
        </w:rPr>
        <w:t>,0</w:t>
      </w:r>
      <w:r w:rsidRPr="00D810F3">
        <w:rPr>
          <w:rFonts w:cs="Arial"/>
          <w:szCs w:val="19"/>
        </w:rPr>
        <w:t>%</w:t>
      </w:r>
      <w:r w:rsidR="00260032">
        <w:rPr>
          <w:rFonts w:cs="Arial"/>
          <w:szCs w:val="19"/>
        </w:rPr>
        <w:t xml:space="preserve">, </w:t>
      </w:r>
      <w:r w:rsidR="00BD2082">
        <w:rPr>
          <w:rFonts w:cs="Arial"/>
          <w:szCs w:val="19"/>
        </w:rPr>
        <w:t xml:space="preserve">mięsa o 18,1%, w tym </w:t>
      </w:r>
      <w:r w:rsidR="00260032">
        <w:rPr>
          <w:rFonts w:cs="Arial"/>
          <w:szCs w:val="19"/>
        </w:rPr>
        <w:t xml:space="preserve">mięsa surowego o 20,5% (w tym drobiu </w:t>
      </w:r>
      <w:r w:rsidR="00BD2082">
        <w:rPr>
          <w:rFonts w:cs="Arial"/>
          <w:szCs w:val="19"/>
        </w:rPr>
        <w:t>o 26,2%).</w:t>
      </w:r>
      <w:r w:rsidRPr="00D810F3">
        <w:rPr>
          <w:rFonts w:cs="Arial"/>
          <w:szCs w:val="19"/>
        </w:rPr>
        <w:t xml:space="preserve"> Zdecydowanie mniejsze było natomiast spoży</w:t>
      </w:r>
      <w:r w:rsidR="00770FCA">
        <w:rPr>
          <w:rFonts w:cs="Arial"/>
          <w:szCs w:val="19"/>
        </w:rPr>
        <w:t>cie</w:t>
      </w:r>
      <w:r w:rsidR="00BD2082">
        <w:rPr>
          <w:rFonts w:cs="Arial"/>
          <w:szCs w:val="19"/>
        </w:rPr>
        <w:t xml:space="preserve"> takich produktów jak: </w:t>
      </w:r>
      <w:r w:rsidR="000E4EF7">
        <w:rPr>
          <w:rFonts w:cs="Arial"/>
          <w:szCs w:val="19"/>
        </w:rPr>
        <w:t>se</w:t>
      </w:r>
      <w:r w:rsidR="000E4EF7" w:rsidRPr="00D810F3">
        <w:rPr>
          <w:rFonts w:cs="Arial"/>
          <w:szCs w:val="19"/>
        </w:rPr>
        <w:t>r</w:t>
      </w:r>
      <w:r w:rsidR="00BD2082">
        <w:rPr>
          <w:rFonts w:cs="Arial"/>
          <w:szCs w:val="19"/>
        </w:rPr>
        <w:t>y</w:t>
      </w:r>
      <w:r w:rsidR="000E4EF7" w:rsidRPr="00D810F3">
        <w:rPr>
          <w:rFonts w:cs="Arial"/>
          <w:szCs w:val="19"/>
        </w:rPr>
        <w:t xml:space="preserve"> i twarog</w:t>
      </w:r>
      <w:r w:rsidR="00BD2082">
        <w:rPr>
          <w:rFonts w:cs="Arial"/>
          <w:szCs w:val="19"/>
        </w:rPr>
        <w:t>i</w:t>
      </w:r>
      <w:r w:rsidR="000E4EF7" w:rsidRPr="00D810F3">
        <w:rPr>
          <w:rFonts w:cs="Arial"/>
          <w:szCs w:val="19"/>
        </w:rPr>
        <w:t xml:space="preserve"> (o </w:t>
      </w:r>
      <w:r w:rsidR="000E4EF7">
        <w:rPr>
          <w:rFonts w:cs="Arial"/>
          <w:szCs w:val="19"/>
        </w:rPr>
        <w:t>1</w:t>
      </w:r>
      <w:r w:rsidR="00BD2082">
        <w:rPr>
          <w:rFonts w:cs="Arial"/>
          <w:szCs w:val="19"/>
        </w:rPr>
        <w:t>5</w:t>
      </w:r>
      <w:r w:rsidR="000E4EF7">
        <w:rPr>
          <w:rFonts w:cs="Arial"/>
          <w:szCs w:val="19"/>
        </w:rPr>
        <w:t>,</w:t>
      </w:r>
      <w:r w:rsidR="00BD2082">
        <w:rPr>
          <w:rFonts w:cs="Arial"/>
          <w:szCs w:val="19"/>
        </w:rPr>
        <w:t>5</w:t>
      </w:r>
      <w:r w:rsidR="000E4EF7" w:rsidRPr="00D810F3">
        <w:rPr>
          <w:rFonts w:cs="Arial"/>
          <w:szCs w:val="19"/>
        </w:rPr>
        <w:t>%</w:t>
      </w:r>
      <w:r w:rsidR="000E4EF7">
        <w:rPr>
          <w:rFonts w:cs="Arial"/>
          <w:szCs w:val="19"/>
        </w:rPr>
        <w:t>)</w:t>
      </w:r>
      <w:r w:rsidR="00517A2F">
        <w:rPr>
          <w:rFonts w:cs="Arial"/>
          <w:szCs w:val="19"/>
        </w:rPr>
        <w:t>, owoce (o 12,7%)</w:t>
      </w:r>
      <w:r w:rsidR="000E4EF7">
        <w:rPr>
          <w:rFonts w:cs="Arial"/>
          <w:szCs w:val="19"/>
        </w:rPr>
        <w:t xml:space="preserve"> oraz masł</w:t>
      </w:r>
      <w:r w:rsidR="00517A2F">
        <w:rPr>
          <w:rFonts w:cs="Arial"/>
          <w:szCs w:val="19"/>
        </w:rPr>
        <w:t>o</w:t>
      </w:r>
      <w:r w:rsidR="000E4EF7">
        <w:rPr>
          <w:rFonts w:cs="Arial"/>
          <w:szCs w:val="19"/>
        </w:rPr>
        <w:t xml:space="preserve"> (o 1</w:t>
      </w:r>
      <w:r w:rsidR="00517A2F">
        <w:rPr>
          <w:rFonts w:cs="Arial"/>
          <w:szCs w:val="19"/>
        </w:rPr>
        <w:t>2,5</w:t>
      </w:r>
      <w:r w:rsidR="000E4EF7">
        <w:rPr>
          <w:rFonts w:cs="Arial"/>
          <w:szCs w:val="19"/>
        </w:rPr>
        <w:t>%).</w:t>
      </w:r>
    </w:p>
    <w:p w14:paraId="1C6E03FD" w14:textId="0F29D3EF" w:rsidR="000E4EF7" w:rsidRPr="006A1D19" w:rsidRDefault="002660A6" w:rsidP="00613CE4">
      <w:pPr>
        <w:suppressAutoHyphens/>
        <w:autoSpaceDE w:val="0"/>
        <w:autoSpaceDN w:val="0"/>
        <w:adjustRightInd w:val="0"/>
        <w:spacing w:before="360"/>
        <w:ind w:left="794" w:hanging="794"/>
        <w:rPr>
          <w:rFonts w:cs="Arial"/>
          <w:b/>
          <w:szCs w:val="19"/>
        </w:rPr>
      </w:pPr>
      <w:bookmarkStart w:id="2" w:name="_Hlk116386326"/>
      <w:r w:rsidRPr="006A1D19">
        <w:rPr>
          <w:rFonts w:cs="Arial"/>
          <w:b/>
          <w:szCs w:val="19"/>
          <w:lang w:eastAsia="pl-PL"/>
        </w:rPr>
        <w:t>Tabl</w:t>
      </w:r>
      <w:r w:rsidR="00BF6AE0">
        <w:rPr>
          <w:rFonts w:cs="Arial"/>
          <w:b/>
          <w:szCs w:val="19"/>
          <w:lang w:eastAsia="pl-PL"/>
        </w:rPr>
        <w:t>ica</w:t>
      </w:r>
      <w:r w:rsidRPr="006A1D19">
        <w:rPr>
          <w:rFonts w:cs="Arial"/>
          <w:b/>
          <w:szCs w:val="19"/>
          <w:lang w:eastAsia="pl-PL"/>
        </w:rPr>
        <w:t xml:space="preserve"> 4. Przeciętne miesięczne spożycie niektórych artykułów żywnościowych na 1 osobę w gospodarstwach domowych w 20</w:t>
      </w:r>
      <w:r w:rsidR="000E4EF7" w:rsidRPr="006A1D19">
        <w:rPr>
          <w:rFonts w:cs="Arial"/>
          <w:b/>
          <w:szCs w:val="19"/>
          <w:lang w:eastAsia="pl-PL"/>
        </w:rPr>
        <w:t>2</w:t>
      </w:r>
      <w:r w:rsidR="003E5920" w:rsidRPr="006A1D19">
        <w:rPr>
          <w:rFonts w:cs="Arial"/>
          <w:b/>
          <w:szCs w:val="19"/>
          <w:lang w:eastAsia="pl-PL"/>
        </w:rPr>
        <w:t>1</w:t>
      </w:r>
      <w:r w:rsidRPr="006A1D19">
        <w:rPr>
          <w:rFonts w:cs="Arial"/>
          <w:b/>
          <w:szCs w:val="19"/>
          <w:lang w:eastAsia="pl-PL"/>
        </w:rPr>
        <w:t xml:space="preserve"> r.</w:t>
      </w:r>
    </w:p>
    <w:tbl>
      <w:tblPr>
        <w:tblW w:w="8114" w:type="dxa"/>
        <w:tblInd w:w="108" w:type="dxa"/>
        <w:tblBorders>
          <w:top w:val="single" w:sz="4" w:space="0" w:color="006168"/>
          <w:bottom w:val="single" w:sz="4" w:space="0" w:color="006168"/>
          <w:insideH w:val="single" w:sz="4" w:space="0" w:color="006168"/>
          <w:insideV w:val="single" w:sz="4" w:space="0" w:color="006168"/>
        </w:tblBorders>
        <w:tblLayout w:type="fixed"/>
        <w:tblLook w:val="01E0" w:firstRow="1" w:lastRow="1" w:firstColumn="1" w:lastColumn="1" w:noHBand="0" w:noVBand="0"/>
        <w:tblCaption w:val="Tablica 4. Przeciętne miesięczne spożycie niektórych artykułów żywnościowych na 1 osobę w gospodarstwach domowych w 2021 r. "/>
        <w:tblDescription w:val="W tablicy przedstawiono przeciętne miesięczne spożycie wybranych produktów żywnościowych na 1 osobę w gospodarstwach domowych w 2021 r. dla Polski i województwa świętokrzyskiego. Dynamika do roku poprzedniego i udział w kraju."/>
      </w:tblPr>
      <w:tblGrid>
        <w:gridCol w:w="2160"/>
        <w:gridCol w:w="1134"/>
        <w:gridCol w:w="1134"/>
        <w:gridCol w:w="709"/>
        <w:gridCol w:w="1276"/>
        <w:gridCol w:w="993"/>
        <w:gridCol w:w="708"/>
      </w:tblGrid>
      <w:tr w:rsidR="00A43659" w:rsidRPr="001D21DF" w14:paraId="6BC71005" w14:textId="2D72DEF2" w:rsidTr="00A43659">
        <w:trPr>
          <w:trHeight w:val="554"/>
        </w:trPr>
        <w:tc>
          <w:tcPr>
            <w:tcW w:w="21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bookmarkEnd w:id="2"/>
          <w:p w14:paraId="439BC58B" w14:textId="2A26CEB1" w:rsidR="00A43659" w:rsidRPr="001D21DF" w:rsidRDefault="00A43659" w:rsidP="006D6A9C">
            <w:pPr>
              <w:jc w:val="center"/>
              <w:rPr>
                <w:rFonts w:cs="Arial"/>
                <w:szCs w:val="19"/>
              </w:rPr>
            </w:pPr>
            <w:r w:rsidRPr="001D21D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9F64E05" w14:textId="77777777" w:rsidR="00A43659" w:rsidRPr="001D21DF" w:rsidRDefault="00A43659" w:rsidP="006D6A9C">
            <w:pPr>
              <w:jc w:val="center"/>
              <w:rPr>
                <w:rFonts w:cs="Arial"/>
                <w:szCs w:val="19"/>
              </w:rPr>
            </w:pPr>
            <w:r w:rsidRPr="001D21DF">
              <w:rPr>
                <w:rFonts w:cs="Arial"/>
                <w:szCs w:val="19"/>
              </w:rPr>
              <w:t>Jednostka miary</w:t>
            </w:r>
          </w:p>
        </w:tc>
        <w:tc>
          <w:tcPr>
            <w:tcW w:w="311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201D7F8" w14:textId="77777777" w:rsidR="00A43659" w:rsidRPr="001D21DF" w:rsidRDefault="00A43659" w:rsidP="006D6A9C">
            <w:pPr>
              <w:jc w:val="center"/>
              <w:rPr>
                <w:rFonts w:cs="Arial"/>
                <w:szCs w:val="19"/>
              </w:rPr>
            </w:pPr>
            <w:r w:rsidRPr="001D21DF">
              <w:rPr>
                <w:rFonts w:cs="Arial"/>
                <w:szCs w:val="19"/>
              </w:rPr>
              <w:t>Świętokrzyskie</w:t>
            </w:r>
          </w:p>
        </w:tc>
        <w:tc>
          <w:tcPr>
            <w:tcW w:w="17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2ADFC2A1" w14:textId="500194A6" w:rsidR="00A43659" w:rsidRPr="001D21DF" w:rsidRDefault="00A43659" w:rsidP="006D6A9C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Polska</w:t>
            </w:r>
          </w:p>
        </w:tc>
      </w:tr>
      <w:tr w:rsidR="00A43659" w:rsidRPr="001D21DF" w14:paraId="0295ADDD" w14:textId="653A76B9" w:rsidTr="00A43659">
        <w:tc>
          <w:tcPr>
            <w:tcW w:w="2160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bottom"/>
          </w:tcPr>
          <w:p w14:paraId="4EBE823B" w14:textId="77777777" w:rsidR="00A43659" w:rsidRPr="001D21DF" w:rsidRDefault="00A43659" w:rsidP="00A43659">
            <w:pPr>
              <w:tabs>
                <w:tab w:val="right" w:leader="dot" w:pos="5670"/>
              </w:tabs>
              <w:jc w:val="center"/>
              <w:rPr>
                <w:rFonts w:eastAsia="Calibri" w:cs="Arial"/>
                <w:b/>
                <w:i/>
                <w:szCs w:val="19"/>
              </w:rPr>
            </w:pPr>
          </w:p>
        </w:tc>
        <w:tc>
          <w:tcPr>
            <w:tcW w:w="1134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96F95B" w14:textId="77777777" w:rsidR="00A43659" w:rsidRPr="001D21DF" w:rsidRDefault="00A43659" w:rsidP="00A43659">
            <w:pPr>
              <w:jc w:val="center"/>
              <w:rPr>
                <w:rFonts w:eastAsia="Calibri" w:cs="Arial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B129D4" w14:textId="77777777" w:rsidR="00A43659" w:rsidRPr="001D21DF" w:rsidRDefault="00A43659" w:rsidP="00A43659">
            <w:pPr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spożycie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9E8A00" w14:textId="7E502559" w:rsidR="00A43659" w:rsidRPr="001D21DF" w:rsidRDefault="00A43659" w:rsidP="00A43659">
            <w:pPr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2020=100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820EFA0" w14:textId="6739AD19" w:rsidR="00A43659" w:rsidRPr="00547E83" w:rsidRDefault="00A43659" w:rsidP="00A43659">
            <w:pPr>
              <w:jc w:val="center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Polska=100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5374FC" w14:textId="20841A4F" w:rsidR="00A43659" w:rsidRPr="00547E83" w:rsidRDefault="00A43659" w:rsidP="00A43659">
            <w:pPr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spożycie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E9880D" w14:textId="06F202FF" w:rsidR="00A43659" w:rsidRPr="00547E83" w:rsidRDefault="00A43659" w:rsidP="00A43659">
            <w:pPr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2020=100</w:t>
            </w:r>
          </w:p>
        </w:tc>
      </w:tr>
      <w:tr w:rsidR="00A43659" w:rsidRPr="001D21DF" w14:paraId="5BECFF71" w14:textId="30152354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3B9781" w14:textId="48CA95EA" w:rsidR="00A43659" w:rsidRPr="001D21DF" w:rsidRDefault="00A43659" w:rsidP="00A43659">
            <w:pPr>
              <w:tabs>
                <w:tab w:val="right" w:leader="dot" w:pos="8505"/>
              </w:tabs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Pieczywo i produkty zbożowe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300DC0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97F380" w14:textId="207F6C35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5,87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66542D3" w14:textId="193BD836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96,5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35C183E0" w14:textId="3320C378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113,5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34DAECD" w14:textId="0D69B041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5,17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5F927BB" w14:textId="2A9B6942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97,4</w:t>
            </w:r>
          </w:p>
        </w:tc>
      </w:tr>
      <w:tr w:rsidR="00A43659" w:rsidRPr="001D21DF" w14:paraId="20A95A7F" w14:textId="3275FF16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106E70" w14:textId="44E6565D" w:rsidR="00A43659" w:rsidRPr="001D21DF" w:rsidRDefault="00A43659" w:rsidP="00A43659">
            <w:pPr>
              <w:tabs>
                <w:tab w:val="right" w:leader="dot" w:pos="8505"/>
              </w:tabs>
              <w:ind w:left="176" w:right="170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 xml:space="preserve">w tym </w:t>
            </w:r>
            <w:proofErr w:type="spellStart"/>
            <w:r w:rsidRPr="001D21DF">
              <w:rPr>
                <w:rFonts w:eastAsia="Calibri" w:cs="Arial"/>
                <w:szCs w:val="19"/>
              </w:rPr>
              <w:t>pieczywo</w:t>
            </w:r>
            <w:r w:rsidRPr="001D21DF">
              <w:rPr>
                <w:rFonts w:eastAsia="Calibri"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69971A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01BA63" w14:textId="174DFA8E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3,08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85829E6" w14:textId="00886061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93,9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194C56C4" w14:textId="62D65422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115,4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583870" w14:textId="2721D2EF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2,67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3C7B3C6" w14:textId="57A5D903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97,1</w:t>
            </w:r>
          </w:p>
        </w:tc>
      </w:tr>
      <w:tr w:rsidR="00A43659" w:rsidRPr="001D21DF" w14:paraId="24E31789" w14:textId="4F48A964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0183F2" w14:textId="79A110CD" w:rsidR="00A43659" w:rsidRPr="001D21DF" w:rsidRDefault="00A43659" w:rsidP="00A43659">
            <w:pPr>
              <w:tabs>
                <w:tab w:val="right" w:leader="dot" w:pos="8505"/>
              </w:tabs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Mięso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2F8B2C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F3B657" w14:textId="6FB8374A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5,87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DA6D99E" w14:textId="4549FABE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103,3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04F778D4" w14:textId="7DAFCE37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118,1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BB5F674" w14:textId="10833F27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4,97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19741E9" w14:textId="161A86B3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97,6</w:t>
            </w:r>
          </w:p>
        </w:tc>
      </w:tr>
      <w:tr w:rsidR="00A43659" w:rsidRPr="001D21DF" w14:paraId="26ACD4D0" w14:textId="12C866A8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70AB74A" w14:textId="7D607CCF" w:rsidR="00A43659" w:rsidRPr="001D21DF" w:rsidRDefault="00A43659" w:rsidP="00A43659">
            <w:pPr>
              <w:tabs>
                <w:tab w:val="right" w:leader="dot" w:pos="8505"/>
              </w:tabs>
              <w:ind w:left="176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w tym mięso surowe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266787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DF52DD" w14:textId="4CFA1CA5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3,41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E7A9311" w14:textId="0F624DB8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103,3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6F68E883" w14:textId="0CD7CDAD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120,5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1290FE" w14:textId="12AE381A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2,83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D16FACC" w14:textId="40AB0454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97,6</w:t>
            </w:r>
          </w:p>
        </w:tc>
      </w:tr>
      <w:tr w:rsidR="00A43659" w:rsidRPr="001D21DF" w14:paraId="281A2A5E" w14:textId="65A02DB0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F6D06B4" w14:textId="330E6F33" w:rsidR="00A43659" w:rsidRPr="001D21DF" w:rsidRDefault="00A43659" w:rsidP="00A43659">
            <w:pPr>
              <w:tabs>
                <w:tab w:val="right" w:leader="dot" w:pos="8505"/>
              </w:tabs>
              <w:ind w:left="318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w tym drób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A70ABF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E32380" w14:textId="68F849F8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1,83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D5E4BA" w14:textId="089432DA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97,3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2CB49DE5" w14:textId="407D50FF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126,2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7683717" w14:textId="7BD1DDE8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1,45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D05A103" w14:textId="3D3B13DA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93,5</w:t>
            </w:r>
          </w:p>
        </w:tc>
      </w:tr>
      <w:tr w:rsidR="00A43659" w:rsidRPr="001D21DF" w14:paraId="0A64718A" w14:textId="6BFED564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ED81944" w14:textId="538C0D9E" w:rsidR="00A43659" w:rsidRPr="001D21DF" w:rsidRDefault="00A43659" w:rsidP="00A43659">
            <w:pPr>
              <w:tabs>
                <w:tab w:val="right" w:leader="dot" w:pos="8505"/>
              </w:tabs>
              <w:ind w:left="176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w tym wędliny i inne przetwory mięsne</w:t>
            </w:r>
            <w:r w:rsidRPr="001D21DF">
              <w:rPr>
                <w:rFonts w:eastAsia="Calibri" w:cs="Arial"/>
                <w:szCs w:val="19"/>
                <w:vertAlign w:val="superscript"/>
              </w:rPr>
              <w:t>b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4DF343" w14:textId="3FB3BC54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BC497B" w14:textId="0BB60DBF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2,08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5BC91A" w14:textId="7FCBE643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104,0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333EC6FC" w14:textId="1B86523D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108,9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6A1D03A" w14:textId="1E7574BA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1,91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A4D4D59" w14:textId="1B0BD7F1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97,4</w:t>
            </w:r>
          </w:p>
        </w:tc>
      </w:tr>
      <w:tr w:rsidR="00A43659" w:rsidRPr="001D21DF" w14:paraId="6A1B456F" w14:textId="729D1816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647341" w14:textId="3EF34C73" w:rsidR="00A43659" w:rsidRPr="001D21DF" w:rsidRDefault="00A43659" w:rsidP="00A43659">
            <w:pPr>
              <w:tabs>
                <w:tab w:val="right" w:leader="dot" w:pos="8505"/>
              </w:tabs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 xml:space="preserve">Ryby i owoce </w:t>
            </w:r>
            <w:proofErr w:type="spellStart"/>
            <w:r w:rsidRPr="001D21DF">
              <w:rPr>
                <w:rFonts w:eastAsia="Calibri" w:cs="Arial"/>
                <w:szCs w:val="19"/>
              </w:rPr>
              <w:t>morza</w:t>
            </w:r>
            <w:r w:rsidRPr="001D21DF">
              <w:rPr>
                <w:rFonts w:eastAsia="Calibri" w:cs="Arial"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A66054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14788F0" w14:textId="5405DFC4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0,25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05D1FA0" w14:textId="4F702CD2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104,2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1F931F0F" w14:textId="66A6A864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89,3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6E36047" w14:textId="30680042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0,28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FB1EC25" w14:textId="20DEB74D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103,7</w:t>
            </w:r>
          </w:p>
        </w:tc>
      </w:tr>
      <w:tr w:rsidR="00A43659" w:rsidRPr="001D21DF" w14:paraId="3273C063" w14:textId="37BD0D80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439C00" w14:textId="16C8C0C1" w:rsidR="00A43659" w:rsidRPr="001D21DF" w:rsidRDefault="00A43659" w:rsidP="00A43659">
            <w:pPr>
              <w:tabs>
                <w:tab w:val="right" w:leader="dot" w:pos="8505"/>
              </w:tabs>
              <w:rPr>
                <w:rFonts w:eastAsia="Calibri" w:cs="Arial"/>
                <w:szCs w:val="19"/>
              </w:rPr>
            </w:pPr>
            <w:proofErr w:type="spellStart"/>
            <w:r w:rsidRPr="001D21DF">
              <w:rPr>
                <w:rFonts w:eastAsia="Calibri" w:cs="Arial"/>
                <w:szCs w:val="19"/>
              </w:rPr>
              <w:t>Mleko</w:t>
            </w:r>
            <w:r w:rsidRPr="001D21DF">
              <w:rPr>
                <w:rFonts w:eastAsia="Calibri" w:cs="Arial"/>
                <w:szCs w:val="19"/>
                <w:vertAlign w:val="superscript"/>
              </w:rPr>
              <w:t>d</w:t>
            </w:r>
            <w:proofErr w:type="spellEnd"/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C47C53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l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ED070C" w14:textId="25C7D58A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2,91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343C71" w14:textId="34D8394A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91,2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10FF6FE1" w14:textId="37847F24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100,3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486EAA" w14:textId="1B2AB7DA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2,90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ABBBAF8" w14:textId="50DBE67C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94,8</w:t>
            </w:r>
          </w:p>
        </w:tc>
      </w:tr>
      <w:tr w:rsidR="00A43659" w:rsidRPr="001D21DF" w14:paraId="5DF8D526" w14:textId="3F00A345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A871E7" w14:textId="7F958457" w:rsidR="00A43659" w:rsidRPr="001D21DF" w:rsidRDefault="00A43659" w:rsidP="00A43659">
            <w:pPr>
              <w:tabs>
                <w:tab w:val="right" w:leader="dot" w:pos="8505"/>
              </w:tabs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Jogurty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267FE3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2B0637" w14:textId="712754C6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0,53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B9A1019" w14:textId="52C50046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101,9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206857B1" w14:textId="0E7A15C8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91,4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EF815B" w14:textId="1F25F70B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0,58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6846C7B" w14:textId="0E832C3A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101,8</w:t>
            </w:r>
          </w:p>
        </w:tc>
      </w:tr>
      <w:tr w:rsidR="00A43659" w:rsidRPr="001D21DF" w14:paraId="070FFA92" w14:textId="71425910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160752" w14:textId="2E9771F3" w:rsidR="00A43659" w:rsidRPr="001D21DF" w:rsidRDefault="00A43659" w:rsidP="00A43659">
            <w:pPr>
              <w:tabs>
                <w:tab w:val="right" w:leader="dot" w:pos="8505"/>
              </w:tabs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 xml:space="preserve">Sery i </w:t>
            </w:r>
            <w:proofErr w:type="spellStart"/>
            <w:r w:rsidRPr="001D21DF">
              <w:rPr>
                <w:rFonts w:eastAsia="Calibri" w:cs="Arial"/>
                <w:szCs w:val="19"/>
              </w:rPr>
              <w:t>twarogi</w:t>
            </w:r>
            <w:r w:rsidRPr="001D21DF">
              <w:rPr>
                <w:rFonts w:eastAsia="Calibri" w:cs="Arial"/>
                <w:szCs w:val="19"/>
                <w:vertAlign w:val="superscript"/>
              </w:rPr>
              <w:t>e</w:t>
            </w:r>
            <w:proofErr w:type="spellEnd"/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239993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93C63C5" w14:textId="35BA4D03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0,82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CC4074" w14:textId="564E865E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103,8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12D16B59" w14:textId="0CE3C91A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84,5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A8B5F8" w14:textId="59446EA2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0,97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95FA55D" w14:textId="31551438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102,1</w:t>
            </w:r>
          </w:p>
        </w:tc>
      </w:tr>
      <w:tr w:rsidR="00A43659" w:rsidRPr="001D21DF" w14:paraId="61136C10" w14:textId="05579FA7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0C6039" w14:textId="5C11F3F9" w:rsidR="00A43659" w:rsidRPr="001D21DF" w:rsidRDefault="00A43659" w:rsidP="00A43659">
            <w:pPr>
              <w:tabs>
                <w:tab w:val="right" w:leader="dot" w:pos="8505"/>
              </w:tabs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Jaja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D4327C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86F5156" w14:textId="2F1417CD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12,47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19042F6" w14:textId="20528BA6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101,7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66658E5D" w14:textId="19FD6E2F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115,5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CBA5B4" w14:textId="27F57A3E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10,80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D948C5C" w14:textId="0F5F6475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97,8</w:t>
            </w:r>
          </w:p>
        </w:tc>
      </w:tr>
      <w:tr w:rsidR="00A43659" w:rsidRPr="001D21DF" w14:paraId="3EC5EA7D" w14:textId="16D94BDD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257954" w14:textId="37C9830E" w:rsidR="00A43659" w:rsidRPr="001D21DF" w:rsidRDefault="00A43659" w:rsidP="00A43659">
            <w:pPr>
              <w:tabs>
                <w:tab w:val="right" w:leader="dot" w:pos="8505"/>
              </w:tabs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Oleje i tłuszcze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C6B59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945E9A" w14:textId="60763A79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1,05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FDF882" w14:textId="4FDD0FD4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94,6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673386C4" w14:textId="156C5CE6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102,9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BFA5220" w14:textId="599D9E5D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1,02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94017BB" w14:textId="0ED14907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94,4</w:t>
            </w:r>
          </w:p>
        </w:tc>
      </w:tr>
      <w:tr w:rsidR="00A43659" w:rsidRPr="001D21DF" w14:paraId="6BF6A50B" w14:textId="1ADB2E7D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C19CB8" w14:textId="48B583A1" w:rsidR="00A43659" w:rsidRPr="001D21DF" w:rsidRDefault="00A43659" w:rsidP="00A43659">
            <w:pPr>
              <w:tabs>
                <w:tab w:val="right" w:leader="dot" w:pos="8505"/>
              </w:tabs>
              <w:ind w:left="176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w tym masło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A61A7C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18F3E3" w14:textId="71ED7280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0,28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3510F6E" w14:textId="3C976609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103,7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57C998C5" w14:textId="35824F04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87,5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907B5B1" w14:textId="0DEB52F5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0,32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59324CF" w14:textId="17DA4A70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100,0</w:t>
            </w:r>
          </w:p>
        </w:tc>
      </w:tr>
      <w:tr w:rsidR="00A43659" w:rsidRPr="001D21DF" w14:paraId="26A0E862" w14:textId="58F80A44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2681EB" w14:textId="7687A5A1" w:rsidR="00A43659" w:rsidRPr="001D21DF" w:rsidRDefault="00A43659" w:rsidP="00A43659">
            <w:pPr>
              <w:tabs>
                <w:tab w:val="right" w:leader="dot" w:pos="8505"/>
              </w:tabs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Owoce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52F602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5AF11A3" w14:textId="2D7C91F7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3,45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44516F" w14:textId="64135EBB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97,7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6FF50A81" w14:textId="531579F1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87,3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5E915BE" w14:textId="2C665E77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3,95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EAEB037" w14:textId="6E42C269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102,3</w:t>
            </w:r>
          </w:p>
        </w:tc>
      </w:tr>
      <w:tr w:rsidR="00A43659" w:rsidRPr="001D21DF" w14:paraId="21953AAB" w14:textId="4EAAFBD5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FFB246" w14:textId="4CEA1224" w:rsidR="00A43659" w:rsidRPr="001D21DF" w:rsidRDefault="00A43659" w:rsidP="00A43659">
            <w:pPr>
              <w:tabs>
                <w:tab w:val="right" w:leader="dot" w:pos="8505"/>
              </w:tabs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Warzywa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66E386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CB4C973" w14:textId="03D3469B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7,75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A11D8A" w14:textId="72416A8C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90,4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75F70C06" w14:textId="3F552695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104,3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500B06B" w14:textId="1229256B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7,43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08BE9A8" w14:textId="4F8D234E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96,2</w:t>
            </w:r>
          </w:p>
        </w:tc>
      </w:tr>
      <w:tr w:rsidR="00A43659" w:rsidRPr="001D21DF" w14:paraId="390B1C10" w14:textId="628F8C40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F86897" w14:textId="4AC6C445" w:rsidR="00A43659" w:rsidRPr="001D21DF" w:rsidRDefault="00A43659" w:rsidP="00A43659">
            <w:pPr>
              <w:tabs>
                <w:tab w:val="right" w:leader="dot" w:pos="8505"/>
              </w:tabs>
              <w:ind w:left="176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w tym ziemniaki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D16B14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512A05" w14:textId="45131842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2,97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C5DE34" w14:textId="08836C71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80,6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6AEA494E" w14:textId="1E0C28E8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113,0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A61F84" w14:textId="74905255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2,47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8045243" w14:textId="5FB36F67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92,2</w:t>
            </w:r>
          </w:p>
        </w:tc>
      </w:tr>
      <w:tr w:rsidR="00A43659" w:rsidRPr="001D21DF" w14:paraId="16B8DFC4" w14:textId="18D4941B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A406CD9" w14:textId="46647910" w:rsidR="00A43659" w:rsidRPr="001D21DF" w:rsidRDefault="00A43659" w:rsidP="00A43659">
            <w:pPr>
              <w:tabs>
                <w:tab w:val="right" w:leader="dot" w:pos="8505"/>
              </w:tabs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Cukier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9CB546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136ACBA" w14:textId="32EA8BDF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1,05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98D1184" w14:textId="5A13DD0A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33E5ECC4" w14:textId="7069B8B0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140,0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3C8F0B" w14:textId="01C5AB3F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0,75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E429964" w14:textId="174747C9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89,3</w:t>
            </w:r>
          </w:p>
        </w:tc>
      </w:tr>
      <w:tr w:rsidR="00A43659" w:rsidRPr="001D21DF" w14:paraId="226F0D8B" w14:textId="4C03530A" w:rsidTr="001B49F4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6D1D65" w14:textId="1785272B" w:rsidR="00A43659" w:rsidRPr="001D21DF" w:rsidRDefault="00A43659" w:rsidP="00A43659">
            <w:pPr>
              <w:tabs>
                <w:tab w:val="right" w:leader="dot" w:pos="8505"/>
              </w:tabs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Kawa, herbata i kakao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0D988F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92AAC2" w14:textId="5231170B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0,26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2ADBA9B" w14:textId="45F5D789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96,3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4DDC95E3" w14:textId="77777777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104,0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C4C57C" w14:textId="2499B0D5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0,25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6958BF0" w14:textId="37219872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100,0</w:t>
            </w:r>
          </w:p>
        </w:tc>
      </w:tr>
    </w:tbl>
    <w:p w14:paraId="5AE9EC56" w14:textId="0AA54A9C" w:rsidR="006A716E" w:rsidRPr="006A716E" w:rsidRDefault="006A716E" w:rsidP="006A716E">
      <w:pPr>
        <w:suppressAutoHyphens/>
        <w:autoSpaceDE w:val="0"/>
        <w:autoSpaceDN w:val="0"/>
        <w:adjustRightInd w:val="0"/>
        <w:spacing w:before="360"/>
        <w:ind w:left="794" w:hanging="794"/>
        <w:rPr>
          <w:rFonts w:cs="Arial"/>
          <w:b/>
          <w:szCs w:val="19"/>
        </w:rPr>
      </w:pPr>
      <w:r w:rsidRPr="006A716E">
        <w:rPr>
          <w:rFonts w:cs="Arial"/>
          <w:b/>
          <w:szCs w:val="19"/>
          <w:lang w:eastAsia="pl-PL"/>
        </w:rPr>
        <w:lastRenderedPageBreak/>
        <w:t>Tablica 4. Przeciętne miesięczne spożycie niektórych artykułów żywnościowych na 1 osobę w gospodarstwach domowych w 2021 r.</w:t>
      </w:r>
      <w:r>
        <w:rPr>
          <w:rFonts w:cs="Arial"/>
          <w:b/>
          <w:szCs w:val="19"/>
          <w:lang w:eastAsia="pl-PL"/>
        </w:rPr>
        <w:t xml:space="preserve"> (dok.)</w:t>
      </w:r>
    </w:p>
    <w:tbl>
      <w:tblPr>
        <w:tblW w:w="8114" w:type="dxa"/>
        <w:tblInd w:w="108" w:type="dxa"/>
        <w:tblBorders>
          <w:top w:val="single" w:sz="4" w:space="0" w:color="006168"/>
          <w:bottom w:val="single" w:sz="4" w:space="0" w:color="006168"/>
          <w:insideH w:val="single" w:sz="4" w:space="0" w:color="006168"/>
          <w:insideV w:val="single" w:sz="4" w:space="0" w:color="006168"/>
        </w:tblBorders>
        <w:tblLayout w:type="fixed"/>
        <w:tblLook w:val="01E0" w:firstRow="1" w:lastRow="1" w:firstColumn="1" w:lastColumn="1" w:noHBand="0" w:noVBand="0"/>
        <w:tblCaption w:val="Tablica 4. Przeciętne miesięczne spożycie niektórych artykułów żywnościowych na 1 osobę w gospodarstwach domowych w 2021 r. "/>
        <w:tblDescription w:val="W tablicy przedstawiono przeciętne miesięczne spożycie wybranych produktów żywnościowych na 1 osobę w gospodarstwach domowych w 2021 r. dla Polski i województwa świętokrzyskiego. Dynamika do roku poprzedniego i udział w kraju."/>
      </w:tblPr>
      <w:tblGrid>
        <w:gridCol w:w="2160"/>
        <w:gridCol w:w="1134"/>
        <w:gridCol w:w="1134"/>
        <w:gridCol w:w="709"/>
        <w:gridCol w:w="1276"/>
        <w:gridCol w:w="992"/>
        <w:gridCol w:w="709"/>
      </w:tblGrid>
      <w:tr w:rsidR="00A43659" w:rsidRPr="006A716E" w14:paraId="2833E6E3" w14:textId="2974CE54" w:rsidTr="00A43659">
        <w:trPr>
          <w:trHeight w:val="554"/>
        </w:trPr>
        <w:tc>
          <w:tcPr>
            <w:tcW w:w="21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B1C9627" w14:textId="77777777" w:rsidR="00A43659" w:rsidRPr="006A716E" w:rsidRDefault="00A43659" w:rsidP="006A716E">
            <w:pPr>
              <w:jc w:val="center"/>
              <w:rPr>
                <w:rFonts w:cs="Arial"/>
                <w:szCs w:val="19"/>
              </w:rPr>
            </w:pPr>
            <w:r w:rsidRPr="006A716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2B93A1F" w14:textId="77777777" w:rsidR="00A43659" w:rsidRPr="006A716E" w:rsidRDefault="00A43659" w:rsidP="006A716E">
            <w:pPr>
              <w:jc w:val="center"/>
              <w:rPr>
                <w:rFonts w:cs="Arial"/>
                <w:szCs w:val="19"/>
              </w:rPr>
            </w:pPr>
            <w:r w:rsidRPr="006A716E">
              <w:rPr>
                <w:rFonts w:cs="Arial"/>
                <w:szCs w:val="19"/>
              </w:rPr>
              <w:t>Jednostka miary</w:t>
            </w:r>
          </w:p>
        </w:tc>
        <w:tc>
          <w:tcPr>
            <w:tcW w:w="311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44C8FC3" w14:textId="77777777" w:rsidR="00A43659" w:rsidRPr="006A716E" w:rsidRDefault="00A43659" w:rsidP="006A716E">
            <w:pPr>
              <w:jc w:val="center"/>
              <w:rPr>
                <w:rFonts w:cs="Arial"/>
                <w:szCs w:val="19"/>
              </w:rPr>
            </w:pPr>
            <w:r w:rsidRPr="006A716E">
              <w:rPr>
                <w:rFonts w:cs="Arial"/>
                <w:szCs w:val="19"/>
              </w:rPr>
              <w:t>Świętokrzyskie</w:t>
            </w:r>
          </w:p>
        </w:tc>
        <w:tc>
          <w:tcPr>
            <w:tcW w:w="17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011C37F9" w14:textId="028EFA76" w:rsidR="00A43659" w:rsidRPr="006A716E" w:rsidRDefault="00A43659" w:rsidP="006A716E">
            <w:pPr>
              <w:jc w:val="center"/>
              <w:rPr>
                <w:rFonts w:cs="Arial"/>
                <w:szCs w:val="19"/>
              </w:rPr>
            </w:pPr>
            <w:r w:rsidRPr="006A716E">
              <w:rPr>
                <w:rFonts w:cs="Arial"/>
                <w:szCs w:val="19"/>
              </w:rPr>
              <w:t>Polska</w:t>
            </w:r>
          </w:p>
        </w:tc>
      </w:tr>
      <w:tr w:rsidR="00A43659" w:rsidRPr="006A716E" w14:paraId="09E637F3" w14:textId="329BFB90" w:rsidTr="00A43659">
        <w:tc>
          <w:tcPr>
            <w:tcW w:w="2160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bottom"/>
          </w:tcPr>
          <w:p w14:paraId="6A2D4B09" w14:textId="77777777" w:rsidR="00A43659" w:rsidRPr="006A716E" w:rsidRDefault="00A43659" w:rsidP="00A43659">
            <w:pPr>
              <w:tabs>
                <w:tab w:val="right" w:leader="dot" w:pos="5670"/>
              </w:tabs>
              <w:jc w:val="center"/>
              <w:rPr>
                <w:rFonts w:eastAsia="Calibri" w:cs="Arial"/>
                <w:b/>
                <w:i/>
                <w:szCs w:val="19"/>
              </w:rPr>
            </w:pPr>
          </w:p>
        </w:tc>
        <w:tc>
          <w:tcPr>
            <w:tcW w:w="1134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A4776D" w14:textId="77777777" w:rsidR="00A43659" w:rsidRPr="006A716E" w:rsidRDefault="00A43659" w:rsidP="00A43659">
            <w:pPr>
              <w:jc w:val="center"/>
              <w:rPr>
                <w:rFonts w:eastAsia="Calibri" w:cs="Arial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C7948C" w14:textId="77777777" w:rsidR="00A43659" w:rsidRPr="006A716E" w:rsidRDefault="00A43659" w:rsidP="00A43659">
            <w:pPr>
              <w:jc w:val="center"/>
              <w:rPr>
                <w:rFonts w:eastAsia="Calibri" w:cs="Arial"/>
                <w:szCs w:val="19"/>
              </w:rPr>
            </w:pPr>
            <w:r w:rsidRPr="006A716E">
              <w:rPr>
                <w:rFonts w:eastAsia="Calibri" w:cs="Arial"/>
                <w:szCs w:val="19"/>
              </w:rPr>
              <w:t>spożycie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9A76C1" w14:textId="77777777" w:rsidR="00A43659" w:rsidRPr="006A716E" w:rsidRDefault="00A43659" w:rsidP="00A43659">
            <w:pPr>
              <w:jc w:val="center"/>
              <w:rPr>
                <w:rFonts w:eastAsia="Calibri" w:cs="Arial"/>
                <w:szCs w:val="19"/>
              </w:rPr>
            </w:pPr>
            <w:r w:rsidRPr="006A716E">
              <w:rPr>
                <w:rFonts w:eastAsia="Calibri" w:cs="Arial"/>
                <w:szCs w:val="19"/>
              </w:rPr>
              <w:t>2020=100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6CAB748" w14:textId="77777777" w:rsidR="00A43659" w:rsidRPr="006A716E" w:rsidRDefault="00A43659" w:rsidP="00A43659">
            <w:pPr>
              <w:jc w:val="center"/>
              <w:rPr>
                <w:rFonts w:eastAsia="Calibri" w:cs="Arial"/>
                <w:szCs w:val="19"/>
              </w:rPr>
            </w:pPr>
            <w:r w:rsidRPr="006A716E">
              <w:rPr>
                <w:rFonts w:eastAsia="Calibri" w:cs="Arial"/>
                <w:szCs w:val="19"/>
              </w:rPr>
              <w:t>Polska=100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3882FE" w14:textId="041D07A6" w:rsidR="00A43659" w:rsidRPr="006A716E" w:rsidRDefault="00A43659" w:rsidP="00A43659">
            <w:pPr>
              <w:jc w:val="center"/>
              <w:rPr>
                <w:rFonts w:eastAsia="Calibri" w:cs="Arial"/>
                <w:szCs w:val="19"/>
              </w:rPr>
            </w:pPr>
            <w:r w:rsidRPr="006A716E">
              <w:rPr>
                <w:rFonts w:eastAsia="Calibri" w:cs="Arial"/>
                <w:szCs w:val="19"/>
              </w:rPr>
              <w:t>spożycie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0E8E52" w14:textId="68BB1184" w:rsidR="00A43659" w:rsidRPr="006A716E" w:rsidRDefault="00A43659" w:rsidP="00A43659">
            <w:pPr>
              <w:jc w:val="center"/>
              <w:rPr>
                <w:rFonts w:eastAsia="Calibri" w:cs="Arial"/>
                <w:szCs w:val="19"/>
              </w:rPr>
            </w:pPr>
            <w:r w:rsidRPr="006A716E">
              <w:rPr>
                <w:rFonts w:eastAsia="Calibri" w:cs="Arial"/>
                <w:szCs w:val="19"/>
              </w:rPr>
              <w:t>2020=100</w:t>
            </w:r>
          </w:p>
        </w:tc>
      </w:tr>
      <w:tr w:rsidR="00A43659" w:rsidRPr="001D21DF" w14:paraId="25F6DD49" w14:textId="3A7697F3" w:rsidTr="00A43659">
        <w:tc>
          <w:tcPr>
            <w:tcW w:w="21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9116D8" w14:textId="77777777" w:rsidR="00A43659" w:rsidRPr="001D21DF" w:rsidRDefault="00A43659" w:rsidP="00A43659">
            <w:pPr>
              <w:tabs>
                <w:tab w:val="right" w:leader="dot" w:pos="8505"/>
              </w:tabs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Wody mineralne i źródlane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62641A0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l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7A51C4" w14:textId="77777777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5,46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79F76E9" w14:textId="77777777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102,6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1BA1B704" w14:textId="77777777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92,1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0F72F9" w14:textId="6B9BE737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5,93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2B0114A" w14:textId="57022942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101,7</w:t>
            </w:r>
          </w:p>
        </w:tc>
      </w:tr>
      <w:tr w:rsidR="00A43659" w:rsidRPr="001D21DF" w14:paraId="04064D10" w14:textId="67943B77" w:rsidTr="00A43659">
        <w:tc>
          <w:tcPr>
            <w:tcW w:w="216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A940247" w14:textId="77777777" w:rsidR="00A43659" w:rsidRPr="001D21DF" w:rsidRDefault="00A43659" w:rsidP="00A43659">
            <w:pPr>
              <w:tabs>
                <w:tab w:val="right" w:leader="dot" w:pos="8505"/>
              </w:tabs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Soki owocowe i warzywne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B281F94" w14:textId="77777777" w:rsidR="00A43659" w:rsidRPr="001D21DF" w:rsidRDefault="00A43659" w:rsidP="00A43659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  <w:r w:rsidRPr="001D21DF">
              <w:rPr>
                <w:rFonts w:eastAsia="Calibri" w:cs="Arial"/>
                <w:szCs w:val="19"/>
              </w:rPr>
              <w:t>l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94530A0" w14:textId="77777777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1,08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E672445" w14:textId="77777777" w:rsidR="00A43659" w:rsidRPr="00805756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119,3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bottom"/>
          </w:tcPr>
          <w:p w14:paraId="35E7431C" w14:textId="77777777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547E83">
              <w:rPr>
                <w:rFonts w:eastAsia="Calibri" w:cs="Arial"/>
                <w:szCs w:val="19"/>
              </w:rPr>
              <w:t>92,1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63C3DBC" w14:textId="08F5A19F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1,14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3CBA4089" w14:textId="5245FFAB" w:rsidR="00A43659" w:rsidRPr="00547E83" w:rsidRDefault="00A43659" w:rsidP="00A43659">
            <w:pPr>
              <w:jc w:val="right"/>
              <w:rPr>
                <w:rFonts w:eastAsia="Calibri" w:cs="Arial"/>
                <w:szCs w:val="19"/>
              </w:rPr>
            </w:pPr>
            <w:r w:rsidRPr="00805756">
              <w:rPr>
                <w:rFonts w:eastAsia="Calibri" w:cs="Arial"/>
                <w:szCs w:val="19"/>
              </w:rPr>
              <w:t>102,7</w:t>
            </w:r>
          </w:p>
        </w:tc>
      </w:tr>
    </w:tbl>
    <w:p w14:paraId="6B21DC7A" w14:textId="1C985E15" w:rsidR="002660A6" w:rsidRDefault="002660A6" w:rsidP="00DF7713">
      <w:pPr>
        <w:rPr>
          <w:rFonts w:cs="Arial"/>
          <w:snapToGrid w:val="0"/>
          <w:sz w:val="16"/>
          <w:szCs w:val="16"/>
        </w:rPr>
      </w:pPr>
      <w:r w:rsidRPr="00BB25B4">
        <w:rPr>
          <w:rFonts w:cs="Arial"/>
          <w:snapToGrid w:val="0"/>
          <w:sz w:val="16"/>
          <w:szCs w:val="16"/>
        </w:rPr>
        <w:t>a Bez pieczywa chrupkiego, tostowego i pieczywa cukierniczego. b Łączne z wyrobami garmażeryjnymi, bez przetworów podrobowych. c Bez marynat, przetworów ze zwierząt morskich i słodkowodnych, wyrobów garmażeryjnych i panierowanych, bez konserw rybnych. d Bez zagęszczonego i w pros</w:t>
      </w:r>
      <w:r w:rsidR="00CC281A">
        <w:rPr>
          <w:rFonts w:cs="Arial"/>
          <w:snapToGrid w:val="0"/>
          <w:sz w:val="16"/>
          <w:szCs w:val="16"/>
        </w:rPr>
        <w:t xml:space="preserve">zku. </w:t>
      </w:r>
      <w:r w:rsidRPr="00BB25B4">
        <w:rPr>
          <w:rFonts w:cs="Arial"/>
          <w:snapToGrid w:val="0"/>
          <w:sz w:val="16"/>
          <w:szCs w:val="16"/>
        </w:rPr>
        <w:t>e Bez słodkich serków</w:t>
      </w:r>
      <w:r w:rsidRPr="0028741E">
        <w:rPr>
          <w:rFonts w:cs="Arial"/>
          <w:snapToGrid w:val="0"/>
          <w:sz w:val="16"/>
          <w:szCs w:val="16"/>
        </w:rPr>
        <w:t>.</w:t>
      </w:r>
    </w:p>
    <w:p w14:paraId="0D1426E4" w14:textId="77777777" w:rsidR="00093992" w:rsidRPr="00BB25B4" w:rsidRDefault="00AF69B7" w:rsidP="00AE1ADC">
      <w:pPr>
        <w:pStyle w:val="Nagwek1"/>
        <w:spacing w:before="360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801B94D" wp14:editId="241F6BD5">
                <wp:simplePos x="0" y="0"/>
                <wp:positionH relativeFrom="column">
                  <wp:posOffset>5231130</wp:posOffset>
                </wp:positionH>
                <wp:positionV relativeFrom="paragraph">
                  <wp:posOffset>154940</wp:posOffset>
                </wp:positionV>
                <wp:extent cx="1725295" cy="1548130"/>
                <wp:effectExtent l="0" t="0" r="0" b="0"/>
                <wp:wrapTight wrapText="bothSides">
                  <wp:wrapPolygon edited="0">
                    <wp:start x="715" y="0"/>
                    <wp:lineTo x="715" y="21263"/>
                    <wp:lineTo x="20749" y="21263"/>
                    <wp:lineTo x="20749" y="0"/>
                    <wp:lineTo x="715" y="0"/>
                  </wp:wrapPolygon>
                </wp:wrapTight>
                <wp:docPr id="12" name="Pole tekstowe 7" descr="Wyniki badania gospodarstw domowych wskazują na coraz lepszy standard życia w województwie świętokrzyskim w zakresie wyposażenia w dobra trwałego użytkowa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4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35CB" w14:textId="77777777" w:rsidR="004860DD" w:rsidRPr="00F92423" w:rsidRDefault="004860DD" w:rsidP="00F92ACE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9242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Wyniki badania gospodarstw domowych wskazują na coraz lepszy standard życia w województwie świętokrzyskim w zakresie wyposażenia w dobra trwałego użytkowania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1B94D" id="Pole tekstowe 7" o:spid="_x0000_s1033" type="#_x0000_t202" alt="Wyniki badania gospodarstw domowych wskazują na coraz lepszy standard życia w województwie świętokrzyskim w zakresie wyposażenia w dobra trwałego użytkowania." style="position:absolute;margin-left:411.9pt;margin-top:12.2pt;width:135.85pt;height:121.9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" filled="f" stroked="f">
                <v:textbox>
                  <w:txbxContent>
                    <w:p w14:paraId="3D9B35CB" w14:textId="77777777" w:rsidR="004860DD" w:rsidRPr="00F92423" w:rsidRDefault="004860DD" w:rsidP="00F92ACE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9242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Wyniki badania gospodarstw domowych wskazują na coraz lepszy standard życia w województwie świętokrzyskim w zakresie wyposażenia w dobra trwałego użytkowania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571D" w:rsidRPr="00BB25B4">
        <w:rPr>
          <w:rFonts w:ascii="Fira Sans" w:hAnsi="Fira Sans"/>
          <w:b/>
          <w:szCs w:val="19"/>
        </w:rPr>
        <w:t>Wyposażenie w przedmioty trwałego użytku</w:t>
      </w:r>
    </w:p>
    <w:p w14:paraId="1A969E2A" w14:textId="2A850220" w:rsidR="00667FAC" w:rsidRPr="0012571D" w:rsidRDefault="005B70A8" w:rsidP="0035031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Poziom </w:t>
      </w:r>
      <w:r w:rsidR="007F7E31" w:rsidRPr="0012571D">
        <w:rPr>
          <w:rFonts w:cs="Arial"/>
          <w:szCs w:val="19"/>
        </w:rPr>
        <w:t xml:space="preserve">wyposażenia w dobra trwałego użytkowania przyjmuje się </w:t>
      </w:r>
      <w:r w:rsidR="0012571D" w:rsidRPr="0012571D">
        <w:rPr>
          <w:rFonts w:cs="Arial"/>
          <w:szCs w:val="19"/>
        </w:rPr>
        <w:t>za miarę zaspokojenia potrzeb materialnych.</w:t>
      </w:r>
    </w:p>
    <w:p w14:paraId="7B6B709A" w14:textId="560EC523" w:rsidR="00667FAC" w:rsidRDefault="005C02A6" w:rsidP="00604388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202</w:t>
      </w:r>
      <w:r w:rsidR="00DB0360">
        <w:rPr>
          <w:rFonts w:cs="Arial"/>
          <w:szCs w:val="19"/>
        </w:rPr>
        <w:t>1</w:t>
      </w:r>
      <w:r>
        <w:rPr>
          <w:rFonts w:cs="Arial"/>
          <w:szCs w:val="19"/>
        </w:rPr>
        <w:t xml:space="preserve"> r. podobnie jak w roku poprzednim powszechnie występującymi </w:t>
      </w:r>
      <w:r w:rsidR="0061231C">
        <w:rPr>
          <w:rFonts w:cs="Arial"/>
          <w:szCs w:val="19"/>
        </w:rPr>
        <w:t xml:space="preserve">dobrami trwałego użytkowania </w:t>
      </w:r>
      <w:r>
        <w:rPr>
          <w:rFonts w:cs="Arial"/>
          <w:szCs w:val="19"/>
        </w:rPr>
        <w:t>w gospodarstwach domowych były urządzenia takie jak</w:t>
      </w:r>
      <w:r w:rsidR="00D43B1F">
        <w:rPr>
          <w:rFonts w:cs="Arial"/>
          <w:szCs w:val="19"/>
        </w:rPr>
        <w:t xml:space="preserve">: </w:t>
      </w:r>
      <w:r w:rsidR="00604388" w:rsidRPr="00334307">
        <w:rPr>
          <w:rFonts w:cs="Arial"/>
          <w:szCs w:val="19"/>
        </w:rPr>
        <w:t>odbiornik telewizyjny</w:t>
      </w:r>
      <w:r w:rsidR="00604388">
        <w:rPr>
          <w:rFonts w:cs="Arial"/>
          <w:szCs w:val="19"/>
        </w:rPr>
        <w:t>,</w:t>
      </w:r>
      <w:r w:rsidR="00604388" w:rsidRPr="00334307">
        <w:rPr>
          <w:rFonts w:cs="Arial"/>
          <w:szCs w:val="19"/>
        </w:rPr>
        <w:t xml:space="preserve"> </w:t>
      </w:r>
      <w:r w:rsidR="00604388">
        <w:rPr>
          <w:rFonts w:cs="Arial"/>
          <w:szCs w:val="19"/>
        </w:rPr>
        <w:t>telefon komórkowy</w:t>
      </w:r>
      <w:r w:rsidR="00217093">
        <w:rPr>
          <w:rFonts w:cs="Arial"/>
          <w:szCs w:val="19"/>
        </w:rPr>
        <w:t xml:space="preserve"> </w:t>
      </w:r>
      <w:r w:rsidR="00E57078">
        <w:rPr>
          <w:rFonts w:cs="Arial"/>
          <w:szCs w:val="19"/>
        </w:rPr>
        <w:t xml:space="preserve">oraz </w:t>
      </w:r>
      <w:r w:rsidR="00604388">
        <w:rPr>
          <w:rFonts w:cs="Arial"/>
          <w:szCs w:val="19"/>
        </w:rPr>
        <w:t>pralka automatyczna.</w:t>
      </w:r>
      <w:r w:rsidR="00137268">
        <w:rPr>
          <w:rFonts w:cs="Arial"/>
          <w:szCs w:val="19"/>
        </w:rPr>
        <w:t xml:space="preserve"> </w:t>
      </w:r>
      <w:r w:rsidR="00DB0360">
        <w:rPr>
          <w:rFonts w:cs="Arial"/>
          <w:szCs w:val="19"/>
        </w:rPr>
        <w:t>Urządzenie z dostępem do Internetu posiadało</w:t>
      </w:r>
      <w:r w:rsidR="00671F35" w:rsidRPr="00F17983">
        <w:rPr>
          <w:rFonts w:cs="Arial"/>
          <w:szCs w:val="19"/>
        </w:rPr>
        <w:t xml:space="preserve"> </w:t>
      </w:r>
      <w:r w:rsidR="00DB0360">
        <w:rPr>
          <w:rFonts w:cs="Arial"/>
          <w:szCs w:val="19"/>
        </w:rPr>
        <w:t>82</w:t>
      </w:r>
      <w:r w:rsidR="00671F35" w:rsidRPr="00F17983">
        <w:rPr>
          <w:rFonts w:cs="Arial"/>
          <w:szCs w:val="19"/>
        </w:rPr>
        <w:t>%</w:t>
      </w:r>
      <w:r w:rsidR="00DB0360">
        <w:rPr>
          <w:rFonts w:cs="Arial"/>
          <w:szCs w:val="19"/>
        </w:rPr>
        <w:t xml:space="preserve"> gospodarstw domowych</w:t>
      </w:r>
      <w:r w:rsidR="00666A72">
        <w:rPr>
          <w:rFonts w:cs="Arial"/>
          <w:szCs w:val="19"/>
        </w:rPr>
        <w:t>, a 7</w:t>
      </w:r>
      <w:r w:rsidR="00F371B5">
        <w:rPr>
          <w:rFonts w:cs="Arial"/>
          <w:szCs w:val="19"/>
        </w:rPr>
        <w:t>7</w:t>
      </w:r>
      <w:r w:rsidR="00666A72">
        <w:rPr>
          <w:rFonts w:cs="Arial"/>
          <w:szCs w:val="19"/>
        </w:rPr>
        <w:t>% smartfon.</w:t>
      </w:r>
    </w:p>
    <w:p w14:paraId="6512BE1C" w14:textId="70B9DC0F" w:rsidR="00667FAC" w:rsidRDefault="0012571D" w:rsidP="0035031F">
      <w:pPr>
        <w:suppressAutoHyphens/>
        <w:rPr>
          <w:rFonts w:cs="Arial"/>
          <w:szCs w:val="19"/>
        </w:rPr>
      </w:pPr>
      <w:r w:rsidRPr="00BE30FD">
        <w:rPr>
          <w:rFonts w:cs="Arial"/>
          <w:szCs w:val="19"/>
        </w:rPr>
        <w:t xml:space="preserve">Na przestrzeni ostatniego roku </w:t>
      </w:r>
      <w:r w:rsidR="00666A72">
        <w:rPr>
          <w:rFonts w:cs="Arial"/>
          <w:szCs w:val="19"/>
        </w:rPr>
        <w:t xml:space="preserve">najbardziej </w:t>
      </w:r>
      <w:r w:rsidRPr="00BE30FD">
        <w:rPr>
          <w:rFonts w:cs="Arial"/>
          <w:szCs w:val="19"/>
        </w:rPr>
        <w:t xml:space="preserve">wzrósł odsetek gospodarstw </w:t>
      </w:r>
      <w:r w:rsidR="00744966">
        <w:rPr>
          <w:rFonts w:cs="Arial"/>
          <w:szCs w:val="19"/>
        </w:rPr>
        <w:t xml:space="preserve">posiadających </w:t>
      </w:r>
      <w:r w:rsidR="000624E5">
        <w:rPr>
          <w:rFonts w:cs="Arial"/>
          <w:szCs w:val="19"/>
        </w:rPr>
        <w:t>urządzenie do odbioru telewizji satelitarnej lub kablowej (o 9,1 p.proc.) oraz smartfon (o 5,5 p.proc.).</w:t>
      </w:r>
      <w:r w:rsidR="00604388">
        <w:rPr>
          <w:rFonts w:cs="Arial"/>
          <w:szCs w:val="19"/>
        </w:rPr>
        <w:t xml:space="preserve"> </w:t>
      </w:r>
      <w:r w:rsidR="0061231C">
        <w:rPr>
          <w:rFonts w:cs="Arial"/>
          <w:szCs w:val="19"/>
        </w:rPr>
        <w:t>W największym stopniu z</w:t>
      </w:r>
      <w:r w:rsidRPr="00BE30FD">
        <w:rPr>
          <w:rFonts w:cs="Arial"/>
          <w:szCs w:val="19"/>
        </w:rPr>
        <w:t xml:space="preserve">mniejszył się </w:t>
      </w:r>
      <w:r w:rsidR="00C11F7D">
        <w:rPr>
          <w:rFonts w:cs="Arial"/>
          <w:szCs w:val="19"/>
        </w:rPr>
        <w:t xml:space="preserve">natomiast </w:t>
      </w:r>
      <w:r w:rsidRPr="00BE30FD">
        <w:rPr>
          <w:rFonts w:cs="Arial"/>
          <w:szCs w:val="19"/>
        </w:rPr>
        <w:t xml:space="preserve">udział gospodarstw </w:t>
      </w:r>
      <w:r w:rsidR="000624E5">
        <w:rPr>
          <w:rFonts w:cs="Arial"/>
          <w:szCs w:val="19"/>
        </w:rPr>
        <w:t>dysponujących sprzętem do odbioru, nagrywania i odtwarzania dźwięku</w:t>
      </w:r>
      <w:r w:rsidRPr="00BE30FD">
        <w:rPr>
          <w:rFonts w:cs="Arial"/>
          <w:szCs w:val="19"/>
        </w:rPr>
        <w:t xml:space="preserve"> </w:t>
      </w:r>
      <w:r w:rsidR="009C66D2">
        <w:rPr>
          <w:rFonts w:cs="Arial"/>
          <w:szCs w:val="19"/>
        </w:rPr>
        <w:t xml:space="preserve">(o </w:t>
      </w:r>
      <w:r w:rsidR="000624E5">
        <w:rPr>
          <w:rFonts w:cs="Arial"/>
          <w:szCs w:val="19"/>
        </w:rPr>
        <w:t>10,0</w:t>
      </w:r>
      <w:r w:rsidR="009C66D2">
        <w:rPr>
          <w:rFonts w:cs="Arial"/>
          <w:szCs w:val="19"/>
        </w:rPr>
        <w:t xml:space="preserve"> p.proc.)</w:t>
      </w:r>
      <w:r w:rsidR="000624E5">
        <w:rPr>
          <w:rFonts w:cs="Arial"/>
          <w:szCs w:val="19"/>
        </w:rPr>
        <w:t xml:space="preserve"> oraz rowerem (o 4,7 p.proc.).</w:t>
      </w:r>
    </w:p>
    <w:p w14:paraId="2F9AF4A7" w14:textId="524A6504" w:rsidR="008B7B97" w:rsidRDefault="0012571D" w:rsidP="008B7B97">
      <w:pPr>
        <w:suppressAutoHyphens/>
        <w:rPr>
          <w:rFonts w:cs="Arial"/>
          <w:szCs w:val="19"/>
        </w:rPr>
      </w:pPr>
      <w:r w:rsidRPr="00D53AC6">
        <w:rPr>
          <w:rFonts w:cs="Arial"/>
          <w:szCs w:val="19"/>
        </w:rPr>
        <w:t xml:space="preserve">W </w:t>
      </w:r>
      <w:r w:rsidR="0061231C">
        <w:rPr>
          <w:rFonts w:cs="Arial"/>
          <w:szCs w:val="19"/>
        </w:rPr>
        <w:t xml:space="preserve">porównaniu </w:t>
      </w:r>
      <w:r w:rsidRPr="00D53AC6">
        <w:rPr>
          <w:rFonts w:cs="Arial"/>
          <w:szCs w:val="19"/>
        </w:rPr>
        <w:t>do kraj</w:t>
      </w:r>
      <w:r w:rsidR="0061231C">
        <w:rPr>
          <w:rFonts w:cs="Arial"/>
          <w:szCs w:val="19"/>
        </w:rPr>
        <w:t>u</w:t>
      </w:r>
      <w:r w:rsidRPr="00D53AC6">
        <w:rPr>
          <w:rFonts w:cs="Arial"/>
          <w:szCs w:val="19"/>
        </w:rPr>
        <w:t xml:space="preserve"> w województwie świętokrzyskim odnotowano większy odsetek gospodarstw domowych wyposażonych m.in. </w:t>
      </w:r>
      <w:r w:rsidR="005C4BA4">
        <w:rPr>
          <w:rFonts w:cs="Arial"/>
          <w:szCs w:val="19"/>
        </w:rPr>
        <w:t>w</w:t>
      </w:r>
      <w:r w:rsidR="000624E5">
        <w:rPr>
          <w:rFonts w:cs="Arial"/>
          <w:szCs w:val="19"/>
        </w:rPr>
        <w:t>:</w:t>
      </w:r>
      <w:r w:rsidR="00DE101D">
        <w:rPr>
          <w:rFonts w:cs="Arial"/>
          <w:szCs w:val="19"/>
        </w:rPr>
        <w:t xml:space="preserve"> </w:t>
      </w:r>
      <w:r w:rsidR="009C66D2">
        <w:rPr>
          <w:rFonts w:cs="Arial"/>
          <w:szCs w:val="19"/>
        </w:rPr>
        <w:t>odbiornik telewizyjny (o 3,</w:t>
      </w:r>
      <w:r w:rsidR="000624E5">
        <w:rPr>
          <w:rFonts w:cs="Arial"/>
          <w:szCs w:val="19"/>
        </w:rPr>
        <w:t>6</w:t>
      </w:r>
      <w:r w:rsidR="009C66D2">
        <w:rPr>
          <w:rFonts w:cs="Arial"/>
          <w:szCs w:val="19"/>
        </w:rPr>
        <w:t xml:space="preserve"> p.proc.)</w:t>
      </w:r>
      <w:r w:rsidR="000624E5">
        <w:rPr>
          <w:rFonts w:cs="Arial"/>
          <w:szCs w:val="19"/>
        </w:rPr>
        <w:t>, pralkę automatyczną (o</w:t>
      </w:r>
      <w:r w:rsidR="00FA5C4E">
        <w:rPr>
          <w:rFonts w:cs="Arial"/>
          <w:szCs w:val="19"/>
        </w:rPr>
        <w:t xml:space="preserve"> </w:t>
      </w:r>
      <w:r w:rsidR="000624E5">
        <w:rPr>
          <w:rFonts w:cs="Arial"/>
          <w:szCs w:val="19"/>
        </w:rPr>
        <w:t>1,4 p.proc.) i telefon komórkowy (o 0,7 p.proc.).</w:t>
      </w:r>
      <w:r w:rsidR="009C66D2">
        <w:rPr>
          <w:rFonts w:cs="Arial"/>
          <w:szCs w:val="19"/>
        </w:rPr>
        <w:t xml:space="preserve"> Mniejszy niż średnio w kraju był udział gospodarstw posiadających</w:t>
      </w:r>
      <w:r w:rsidR="00126F09">
        <w:rPr>
          <w:rFonts w:cs="Arial"/>
          <w:szCs w:val="19"/>
        </w:rPr>
        <w:t xml:space="preserve">: </w:t>
      </w:r>
      <w:r w:rsidR="009C66D2">
        <w:rPr>
          <w:rFonts w:cs="Arial"/>
          <w:szCs w:val="19"/>
        </w:rPr>
        <w:t>zmywarkę (o 1</w:t>
      </w:r>
      <w:r w:rsidR="000624E5">
        <w:rPr>
          <w:rFonts w:cs="Arial"/>
          <w:szCs w:val="19"/>
        </w:rPr>
        <w:t>2</w:t>
      </w:r>
      <w:r w:rsidR="009C66D2">
        <w:rPr>
          <w:rFonts w:cs="Arial"/>
          <w:szCs w:val="19"/>
        </w:rPr>
        <w:t>,2 p.proc.)</w:t>
      </w:r>
      <w:r w:rsidR="00126F09">
        <w:rPr>
          <w:rFonts w:cs="Arial"/>
          <w:szCs w:val="19"/>
        </w:rPr>
        <w:t xml:space="preserve">, </w:t>
      </w:r>
      <w:r w:rsidR="000624E5">
        <w:rPr>
          <w:rFonts w:cs="Arial"/>
          <w:szCs w:val="19"/>
        </w:rPr>
        <w:t xml:space="preserve">rower </w:t>
      </w:r>
      <w:r w:rsidR="00126F09">
        <w:rPr>
          <w:rFonts w:cs="Arial"/>
          <w:szCs w:val="19"/>
        </w:rPr>
        <w:t xml:space="preserve">(o </w:t>
      </w:r>
      <w:r w:rsidR="000624E5">
        <w:rPr>
          <w:rFonts w:cs="Arial"/>
          <w:szCs w:val="19"/>
        </w:rPr>
        <w:t>4,9</w:t>
      </w:r>
      <w:r w:rsidR="008E7251">
        <w:rPr>
          <w:rFonts w:cs="Arial"/>
          <w:szCs w:val="19"/>
        </w:rPr>
        <w:t xml:space="preserve"> </w:t>
      </w:r>
      <w:r w:rsidR="00126F09">
        <w:rPr>
          <w:rFonts w:cs="Arial"/>
          <w:szCs w:val="19"/>
        </w:rPr>
        <w:t xml:space="preserve">p.proc.) oraz </w:t>
      </w:r>
      <w:r w:rsidR="00965F9B">
        <w:rPr>
          <w:rFonts w:cs="Arial"/>
          <w:szCs w:val="19"/>
        </w:rPr>
        <w:t>kuchenkę elektryczną z płytą ceramiczną, indukcyjną (</w:t>
      </w:r>
      <w:r w:rsidR="00126F09">
        <w:rPr>
          <w:rFonts w:cs="Arial"/>
          <w:szCs w:val="19"/>
        </w:rPr>
        <w:t xml:space="preserve">o </w:t>
      </w:r>
      <w:r w:rsidR="00965F9B">
        <w:rPr>
          <w:rFonts w:cs="Arial"/>
          <w:szCs w:val="19"/>
        </w:rPr>
        <w:t>4,6</w:t>
      </w:r>
      <w:r w:rsidR="00126F09">
        <w:rPr>
          <w:rFonts w:cs="Arial"/>
          <w:szCs w:val="19"/>
        </w:rPr>
        <w:t xml:space="preserve"> p.proc.).</w:t>
      </w:r>
    </w:p>
    <w:p w14:paraId="16A72354" w14:textId="2EA94A7A" w:rsidR="0012571D" w:rsidRPr="00F9713F" w:rsidRDefault="0012571D" w:rsidP="00AE1ADC">
      <w:pPr>
        <w:suppressAutoHyphens/>
        <w:spacing w:before="240" w:line="240" w:lineRule="auto"/>
        <w:rPr>
          <w:rFonts w:cs="Arial"/>
          <w:b/>
          <w:szCs w:val="19"/>
          <w:vertAlign w:val="superscript"/>
        </w:rPr>
      </w:pPr>
      <w:r w:rsidRPr="00A4729B">
        <w:rPr>
          <w:rFonts w:cs="Arial"/>
          <w:b/>
          <w:szCs w:val="19"/>
        </w:rPr>
        <w:t>Tabl</w:t>
      </w:r>
      <w:r w:rsidR="00BF6AE0">
        <w:rPr>
          <w:rFonts w:cs="Arial"/>
          <w:b/>
          <w:szCs w:val="19"/>
        </w:rPr>
        <w:t>ica</w:t>
      </w:r>
      <w:r w:rsidRPr="00A4729B">
        <w:rPr>
          <w:rFonts w:cs="Arial"/>
          <w:b/>
          <w:szCs w:val="19"/>
        </w:rPr>
        <w:t xml:space="preserve"> 5.</w:t>
      </w:r>
      <w:r w:rsidRPr="001E552F">
        <w:rPr>
          <w:rFonts w:cs="Arial"/>
          <w:b/>
          <w:szCs w:val="19"/>
        </w:rPr>
        <w:t xml:space="preserve"> Gospodarstwa domowe wyposażone w niektóre przedmioty trwałego </w:t>
      </w:r>
      <w:proofErr w:type="spellStart"/>
      <w:r w:rsidRPr="001E552F">
        <w:rPr>
          <w:rFonts w:cs="Arial"/>
          <w:b/>
          <w:szCs w:val="19"/>
        </w:rPr>
        <w:t>użytkowania</w:t>
      </w:r>
      <w:r w:rsidR="00F9713F" w:rsidRPr="007C5EB9">
        <w:rPr>
          <w:rFonts w:cs="Arial"/>
          <w:b/>
          <w:szCs w:val="19"/>
          <w:vertAlign w:val="superscript"/>
        </w:rPr>
        <w:t>a</w:t>
      </w:r>
      <w:proofErr w:type="spellEnd"/>
    </w:p>
    <w:tbl>
      <w:tblPr>
        <w:tblW w:w="8114" w:type="dxa"/>
        <w:tblInd w:w="108" w:type="dxa"/>
        <w:tblBorders>
          <w:top w:val="single" w:sz="4" w:space="0" w:color="006168"/>
          <w:bottom w:val="single" w:sz="4" w:space="0" w:color="006168"/>
          <w:insideH w:val="single" w:sz="4" w:space="0" w:color="006168"/>
          <w:insideV w:val="single" w:sz="4" w:space="0" w:color="006168"/>
        </w:tblBorders>
        <w:tblLayout w:type="fixed"/>
        <w:tblLook w:val="01E0" w:firstRow="1" w:lastRow="1" w:firstColumn="1" w:lastColumn="1" w:noHBand="0" w:noVBand="0"/>
        <w:tblCaption w:val="Tablica 5. Gospodarstwa domowe wyposażone w niektóre przedmioty trwałego użytkowania"/>
        <w:tblDescription w:val="W tablicy przedstawiono poziom wyposażenia gospodarstw (w % ogółu gospodarstw domowych) w niektóre przedmioty trwałego użytkowania w latach 2020 i 2021 dla Polski i województwa świętokrzyskiego."/>
      </w:tblPr>
      <w:tblGrid>
        <w:gridCol w:w="4570"/>
        <w:gridCol w:w="886"/>
        <w:gridCol w:w="886"/>
        <w:gridCol w:w="884"/>
        <w:gridCol w:w="888"/>
      </w:tblGrid>
      <w:tr w:rsidR="006D1988" w:rsidRPr="00811168" w14:paraId="6EED5449" w14:textId="698CA56C" w:rsidTr="006D1988">
        <w:trPr>
          <w:trHeight w:val="554"/>
        </w:trPr>
        <w:tc>
          <w:tcPr>
            <w:tcW w:w="457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25031A05" w14:textId="3E25B7AB" w:rsidR="006D1988" w:rsidRPr="00811168" w:rsidRDefault="006D1988" w:rsidP="00FD39F1">
            <w:pPr>
              <w:jc w:val="center"/>
              <w:rPr>
                <w:rFonts w:cs="Arial"/>
                <w:szCs w:val="19"/>
              </w:rPr>
            </w:pPr>
            <w:r w:rsidRPr="0081116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77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04C01C9" w14:textId="77777777" w:rsidR="006D1988" w:rsidRPr="00811168" w:rsidRDefault="006D1988" w:rsidP="00FD39F1">
            <w:pPr>
              <w:jc w:val="center"/>
              <w:rPr>
                <w:rFonts w:cs="Arial"/>
                <w:szCs w:val="19"/>
              </w:rPr>
            </w:pPr>
            <w:r w:rsidRPr="00811168">
              <w:rPr>
                <w:rFonts w:cs="Arial"/>
                <w:szCs w:val="19"/>
              </w:rPr>
              <w:t>Świętokrzyskie</w:t>
            </w:r>
          </w:p>
        </w:tc>
        <w:tc>
          <w:tcPr>
            <w:tcW w:w="177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53B3059D" w14:textId="5C742743" w:rsidR="006D1988" w:rsidRPr="00811168" w:rsidRDefault="006D1988" w:rsidP="00FD39F1">
            <w:pPr>
              <w:jc w:val="center"/>
              <w:rPr>
                <w:rFonts w:cs="Arial"/>
                <w:szCs w:val="19"/>
              </w:rPr>
            </w:pPr>
            <w:r w:rsidRPr="00811168">
              <w:rPr>
                <w:rFonts w:cs="Arial"/>
                <w:szCs w:val="19"/>
              </w:rPr>
              <w:t>Polska</w:t>
            </w:r>
          </w:p>
        </w:tc>
      </w:tr>
      <w:tr w:rsidR="006D1988" w:rsidRPr="00811168" w14:paraId="588D576A" w14:textId="15EB28A9" w:rsidTr="006D1988">
        <w:tc>
          <w:tcPr>
            <w:tcW w:w="4570" w:type="dxa"/>
            <w:vMerge/>
            <w:tcBorders>
              <w:right w:val="single" w:sz="4" w:space="0" w:color="001D77"/>
            </w:tcBorders>
            <w:vAlign w:val="bottom"/>
          </w:tcPr>
          <w:p w14:paraId="21C76451" w14:textId="77777777" w:rsidR="006D1988" w:rsidRPr="00811168" w:rsidRDefault="006D1988" w:rsidP="006D1988">
            <w:pPr>
              <w:tabs>
                <w:tab w:val="right" w:leader="dot" w:pos="5670"/>
              </w:tabs>
              <w:jc w:val="center"/>
              <w:rPr>
                <w:rFonts w:eastAsia="Calibri" w:cs="Arial"/>
                <w:b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0756EF5" w14:textId="1BB12B03" w:rsidR="006D1988" w:rsidRPr="00811168" w:rsidRDefault="006D1988" w:rsidP="006D1988">
            <w:pPr>
              <w:jc w:val="center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2020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142E8ABE" w14:textId="02643D7B" w:rsidR="006D1988" w:rsidRPr="00811168" w:rsidRDefault="006D1988" w:rsidP="006D1988">
            <w:pPr>
              <w:jc w:val="center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2021</w:t>
            </w:r>
          </w:p>
        </w:tc>
        <w:tc>
          <w:tcPr>
            <w:tcW w:w="88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AC3CDC8" w14:textId="7D54ECBF" w:rsidR="006D1988" w:rsidRPr="00811168" w:rsidRDefault="006D1988" w:rsidP="006D1988">
            <w:pPr>
              <w:jc w:val="center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2020</w:t>
            </w:r>
          </w:p>
        </w:tc>
        <w:tc>
          <w:tcPr>
            <w:tcW w:w="888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79839FF3" w14:textId="3E0B5D2A" w:rsidR="006D1988" w:rsidRPr="00811168" w:rsidRDefault="006D1988" w:rsidP="006D1988">
            <w:pPr>
              <w:jc w:val="center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2021</w:t>
            </w:r>
          </w:p>
        </w:tc>
      </w:tr>
      <w:tr w:rsidR="006D1988" w:rsidRPr="00811168" w14:paraId="323D0C3B" w14:textId="499C3532" w:rsidTr="006D1988">
        <w:trPr>
          <w:trHeight w:val="386"/>
        </w:trPr>
        <w:tc>
          <w:tcPr>
            <w:tcW w:w="4570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bottom"/>
          </w:tcPr>
          <w:p w14:paraId="415F66C8" w14:textId="77777777" w:rsidR="006D1988" w:rsidRPr="00811168" w:rsidRDefault="006D1988" w:rsidP="006D1988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</w:p>
        </w:tc>
        <w:tc>
          <w:tcPr>
            <w:tcW w:w="3544" w:type="dxa"/>
            <w:gridSpan w:val="4"/>
            <w:tcBorders>
              <w:top w:val="single" w:sz="8" w:space="0" w:color="006168"/>
              <w:left w:val="single" w:sz="4" w:space="0" w:color="001D77"/>
              <w:bottom w:val="single" w:sz="4" w:space="0" w:color="001D77"/>
            </w:tcBorders>
            <w:vAlign w:val="bottom"/>
          </w:tcPr>
          <w:p w14:paraId="08B1AC30" w14:textId="70F0CA0F" w:rsidR="006D1988" w:rsidRPr="00811168" w:rsidRDefault="006D1988" w:rsidP="006D1988">
            <w:pPr>
              <w:jc w:val="center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w % ogółu gospodarstw domowych</w:t>
            </w:r>
          </w:p>
        </w:tc>
      </w:tr>
      <w:tr w:rsidR="006D1988" w:rsidRPr="00811168" w14:paraId="3FB205F4" w14:textId="23276BEE" w:rsidTr="006D1988">
        <w:tc>
          <w:tcPr>
            <w:tcW w:w="457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B0B021B" w14:textId="2DCF341F" w:rsidR="006D1988" w:rsidRPr="00811168" w:rsidRDefault="006D1988" w:rsidP="00E40AEA">
            <w:pPr>
              <w:spacing w:before="100" w:after="100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Pralka automatyczna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D0D5FA0" w14:textId="3DF78B98" w:rsidR="006D1988" w:rsidRPr="0081116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95,3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651A5EC1" w14:textId="5AFCA407" w:rsidR="006D1988" w:rsidRPr="0081116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96,1</w:t>
            </w:r>
          </w:p>
        </w:tc>
        <w:tc>
          <w:tcPr>
            <w:tcW w:w="8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6F013B" w14:textId="5F56E183" w:rsidR="006D198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95,1</w:t>
            </w:r>
          </w:p>
        </w:tc>
        <w:tc>
          <w:tcPr>
            <w:tcW w:w="8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A644FAB" w14:textId="23164DC9" w:rsidR="006D198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94,7</w:t>
            </w:r>
          </w:p>
        </w:tc>
      </w:tr>
      <w:tr w:rsidR="006D1988" w:rsidRPr="00811168" w14:paraId="3D17126F" w14:textId="35513487" w:rsidTr="006D1988">
        <w:tc>
          <w:tcPr>
            <w:tcW w:w="457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B9B3470" w14:textId="010F4D13" w:rsidR="006D1988" w:rsidRPr="00811168" w:rsidRDefault="006D1988" w:rsidP="00E40AEA">
            <w:pPr>
              <w:spacing w:before="100" w:after="100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Zmywarka do naczyń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090A05" w14:textId="5D68E682" w:rsidR="006D1988" w:rsidRPr="0081116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31,5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74D2265F" w14:textId="31FA174B" w:rsidR="006D1988" w:rsidRPr="0081116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35,4</w:t>
            </w:r>
          </w:p>
        </w:tc>
        <w:tc>
          <w:tcPr>
            <w:tcW w:w="8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FA2B8F6" w14:textId="29B2E0C7" w:rsidR="006D198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45,7</w:t>
            </w:r>
          </w:p>
        </w:tc>
        <w:tc>
          <w:tcPr>
            <w:tcW w:w="8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758FDFB" w14:textId="4E65F414" w:rsidR="006D198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47,6</w:t>
            </w:r>
          </w:p>
        </w:tc>
      </w:tr>
      <w:tr w:rsidR="006D1988" w:rsidRPr="00811168" w14:paraId="570099D6" w14:textId="7C143EFA" w:rsidTr="006D1988">
        <w:tc>
          <w:tcPr>
            <w:tcW w:w="457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2AF2FB" w14:textId="430C9424" w:rsidR="006D1988" w:rsidRPr="00811168" w:rsidRDefault="006D1988" w:rsidP="00E40AEA">
            <w:pPr>
              <w:spacing w:before="100" w:after="100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Kuchenka mikrofalowa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22F683" w14:textId="4FFBDAB6" w:rsidR="006D1988" w:rsidRPr="0081116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61,6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4557DE86" w14:textId="78B534A0" w:rsidR="006D1988" w:rsidRPr="0081116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63,3</w:t>
            </w:r>
          </w:p>
        </w:tc>
        <w:tc>
          <w:tcPr>
            <w:tcW w:w="8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4791A8" w14:textId="38518F8A" w:rsidR="006D198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64,6</w:t>
            </w:r>
          </w:p>
        </w:tc>
        <w:tc>
          <w:tcPr>
            <w:tcW w:w="8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FC0F0E3" w14:textId="2BFC66AB" w:rsidR="006D198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63,8</w:t>
            </w:r>
          </w:p>
        </w:tc>
      </w:tr>
      <w:tr w:rsidR="006D1988" w:rsidRPr="00811168" w14:paraId="6B67E433" w14:textId="17E5F5E1" w:rsidTr="006D1988">
        <w:tc>
          <w:tcPr>
            <w:tcW w:w="457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1A9ACE" w14:textId="549BF26F" w:rsidR="006D1988" w:rsidRPr="00811168" w:rsidRDefault="006D1988" w:rsidP="00E40AEA">
            <w:pPr>
              <w:spacing w:before="100" w:after="100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Kuchenka elektryczna z płytą ceramiczną, indukcyjną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4ACD7C" w14:textId="520D2B94" w:rsidR="006D1988" w:rsidRPr="0081116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13,6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21B9AE7E" w14:textId="0E695F91" w:rsidR="006D1988" w:rsidRPr="0081116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12,5</w:t>
            </w:r>
          </w:p>
        </w:tc>
        <w:tc>
          <w:tcPr>
            <w:tcW w:w="8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ACC654" w14:textId="0CFB772E" w:rsidR="006D198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17,9</w:t>
            </w:r>
          </w:p>
        </w:tc>
        <w:tc>
          <w:tcPr>
            <w:tcW w:w="8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C16822A" w14:textId="2617D703" w:rsidR="006D198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17,1</w:t>
            </w:r>
          </w:p>
        </w:tc>
      </w:tr>
      <w:tr w:rsidR="006D1988" w:rsidRPr="00811168" w14:paraId="36F8AC4D" w14:textId="368C85C3" w:rsidTr="006D1988">
        <w:tc>
          <w:tcPr>
            <w:tcW w:w="457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AA5CDC" w14:textId="7DB06AF5" w:rsidR="006D1988" w:rsidRPr="00811168" w:rsidRDefault="006D1988" w:rsidP="00E40AEA">
            <w:pPr>
              <w:spacing w:before="100" w:after="100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Sprzęt do odbioru, nagrywania i odtwarzania dźwięku</w:t>
            </w:r>
            <w:r w:rsidRPr="00811168">
              <w:rPr>
                <w:rFonts w:eastAsia="Calibri" w:cs="Arial"/>
                <w:szCs w:val="19"/>
                <w:vertAlign w:val="superscript"/>
              </w:rPr>
              <w:t>b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568DB7" w14:textId="41B646F8" w:rsidR="006D1988" w:rsidRPr="0081116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70,2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1B87774E" w14:textId="7CE21165" w:rsidR="006D1988" w:rsidRPr="0081116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60,2</w:t>
            </w:r>
          </w:p>
        </w:tc>
        <w:tc>
          <w:tcPr>
            <w:tcW w:w="8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8614FB" w14:textId="7BA04383" w:rsidR="006D198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62,5</w:t>
            </w:r>
          </w:p>
        </w:tc>
        <w:tc>
          <w:tcPr>
            <w:tcW w:w="8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7F45119" w14:textId="4E4AE5FC" w:rsidR="006D198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59,8</w:t>
            </w:r>
          </w:p>
        </w:tc>
      </w:tr>
      <w:tr w:rsidR="006D1988" w:rsidRPr="00811168" w14:paraId="5B16F6A3" w14:textId="02D7FBF6" w:rsidTr="006D1988">
        <w:tc>
          <w:tcPr>
            <w:tcW w:w="457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F6CBF4" w14:textId="740422A6" w:rsidR="006D1988" w:rsidRPr="00811168" w:rsidRDefault="006D1988" w:rsidP="00E40AEA">
            <w:pPr>
              <w:spacing w:before="100" w:after="100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Odbiornik telewizyjny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4DF4CC" w14:textId="27E931F8" w:rsidR="006D1988" w:rsidRPr="0081116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98,8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6DB5309D" w14:textId="7450C719" w:rsidR="006D1988" w:rsidRPr="0081116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99,5</w:t>
            </w:r>
          </w:p>
        </w:tc>
        <w:tc>
          <w:tcPr>
            <w:tcW w:w="8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AB722A" w14:textId="2A65D5E1" w:rsidR="006D198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95,6</w:t>
            </w:r>
          </w:p>
        </w:tc>
        <w:tc>
          <w:tcPr>
            <w:tcW w:w="8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2E9B19C" w14:textId="1FCAF0B5" w:rsidR="006D1988" w:rsidRDefault="006D1988" w:rsidP="00E40AEA">
            <w:pPr>
              <w:spacing w:before="100" w:after="100"/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95,9</w:t>
            </w:r>
          </w:p>
        </w:tc>
      </w:tr>
    </w:tbl>
    <w:p w14:paraId="238C7E0D" w14:textId="0D8BB3A9" w:rsidR="006A716E" w:rsidRPr="00F9713F" w:rsidRDefault="006A716E" w:rsidP="006A716E">
      <w:pPr>
        <w:suppressAutoHyphens/>
        <w:spacing w:before="240" w:line="240" w:lineRule="auto"/>
        <w:rPr>
          <w:rFonts w:cs="Arial"/>
          <w:b/>
          <w:szCs w:val="19"/>
          <w:vertAlign w:val="superscript"/>
        </w:rPr>
      </w:pPr>
      <w:r w:rsidRPr="00A4729B">
        <w:rPr>
          <w:rFonts w:cs="Arial"/>
          <w:b/>
          <w:szCs w:val="19"/>
        </w:rPr>
        <w:lastRenderedPageBreak/>
        <w:t>Tabl</w:t>
      </w:r>
      <w:r>
        <w:rPr>
          <w:rFonts w:cs="Arial"/>
          <w:b/>
          <w:szCs w:val="19"/>
        </w:rPr>
        <w:t>ica</w:t>
      </w:r>
      <w:r w:rsidRPr="00A4729B">
        <w:rPr>
          <w:rFonts w:cs="Arial"/>
          <w:b/>
          <w:szCs w:val="19"/>
        </w:rPr>
        <w:t xml:space="preserve"> 5.</w:t>
      </w:r>
      <w:r w:rsidRPr="001E552F">
        <w:rPr>
          <w:rFonts w:cs="Arial"/>
          <w:b/>
          <w:szCs w:val="19"/>
        </w:rPr>
        <w:t xml:space="preserve"> Gospodarstwa domowe wyposażone w niektóre przedmioty trwałego użytkowania</w:t>
      </w:r>
      <w:r w:rsidRPr="007C5EB9">
        <w:rPr>
          <w:rFonts w:cs="Arial"/>
          <w:b/>
          <w:szCs w:val="19"/>
          <w:vertAlign w:val="superscript"/>
        </w:rPr>
        <w:t>a</w:t>
      </w:r>
      <w:r>
        <w:rPr>
          <w:rFonts w:cs="Arial"/>
          <w:b/>
          <w:szCs w:val="19"/>
          <w:vertAlign w:val="superscript"/>
        </w:rPr>
        <w:t xml:space="preserve"> </w:t>
      </w:r>
      <w:r w:rsidRPr="006A716E">
        <w:rPr>
          <w:rFonts w:cs="Arial"/>
          <w:b/>
          <w:szCs w:val="19"/>
        </w:rPr>
        <w:t>(dok.)</w:t>
      </w:r>
    </w:p>
    <w:tbl>
      <w:tblPr>
        <w:tblW w:w="8114" w:type="dxa"/>
        <w:tblInd w:w="108" w:type="dxa"/>
        <w:tblBorders>
          <w:top w:val="single" w:sz="4" w:space="0" w:color="006168"/>
          <w:bottom w:val="single" w:sz="4" w:space="0" w:color="006168"/>
          <w:insideH w:val="single" w:sz="4" w:space="0" w:color="006168"/>
          <w:insideV w:val="single" w:sz="4" w:space="0" w:color="006168"/>
        </w:tblBorders>
        <w:tblLayout w:type="fixed"/>
        <w:tblLook w:val="01E0" w:firstRow="1" w:lastRow="1" w:firstColumn="1" w:lastColumn="1" w:noHBand="0" w:noVBand="0"/>
        <w:tblCaption w:val="Tablica 5. Gospodarstwa domowe wyposażone w niektóre przedmioty trwałego użytkowania"/>
        <w:tblDescription w:val="W tablicy przedstawiono poziom wyposażenia gospodarstw (w % ogółu gospodarstw domowych) w niektóre przedmioty trwałego użytkowania w latach 2020 i 2021 dla Polski i województwa świętokrzyskiego."/>
      </w:tblPr>
      <w:tblGrid>
        <w:gridCol w:w="4536"/>
        <w:gridCol w:w="886"/>
        <w:gridCol w:w="886"/>
        <w:gridCol w:w="1026"/>
        <w:gridCol w:w="780"/>
      </w:tblGrid>
      <w:tr w:rsidR="006D1988" w:rsidRPr="00811168" w14:paraId="37BA0C28" w14:textId="1765C050" w:rsidTr="006D1988">
        <w:trPr>
          <w:trHeight w:val="554"/>
        </w:trPr>
        <w:tc>
          <w:tcPr>
            <w:tcW w:w="453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FCC7078" w14:textId="77777777" w:rsidR="006D1988" w:rsidRPr="00811168" w:rsidRDefault="006D1988" w:rsidP="00A34DD2">
            <w:pPr>
              <w:jc w:val="center"/>
              <w:rPr>
                <w:rFonts w:cs="Arial"/>
                <w:szCs w:val="19"/>
              </w:rPr>
            </w:pPr>
            <w:r w:rsidRPr="0081116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77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FF1BBAF" w14:textId="77777777" w:rsidR="006D1988" w:rsidRPr="00811168" w:rsidRDefault="006D1988" w:rsidP="00A34DD2">
            <w:pPr>
              <w:jc w:val="center"/>
              <w:rPr>
                <w:rFonts w:cs="Arial"/>
                <w:szCs w:val="19"/>
              </w:rPr>
            </w:pPr>
            <w:r w:rsidRPr="00811168">
              <w:rPr>
                <w:rFonts w:cs="Arial"/>
                <w:szCs w:val="19"/>
              </w:rPr>
              <w:t>Świętokrzyskie</w:t>
            </w:r>
          </w:p>
        </w:tc>
        <w:tc>
          <w:tcPr>
            <w:tcW w:w="180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358F75EF" w14:textId="56B041A5" w:rsidR="006D1988" w:rsidRPr="00811168" w:rsidRDefault="006D1988" w:rsidP="00A34DD2">
            <w:pPr>
              <w:jc w:val="center"/>
              <w:rPr>
                <w:rFonts w:cs="Arial"/>
                <w:szCs w:val="19"/>
              </w:rPr>
            </w:pPr>
            <w:r w:rsidRPr="00811168">
              <w:rPr>
                <w:rFonts w:cs="Arial"/>
                <w:szCs w:val="19"/>
              </w:rPr>
              <w:t>Polska</w:t>
            </w:r>
          </w:p>
        </w:tc>
      </w:tr>
      <w:tr w:rsidR="006D1988" w:rsidRPr="00811168" w14:paraId="7BDB48E0" w14:textId="5BAC267E" w:rsidTr="006D1988">
        <w:tc>
          <w:tcPr>
            <w:tcW w:w="4536" w:type="dxa"/>
            <w:vMerge/>
            <w:tcBorders>
              <w:right w:val="single" w:sz="4" w:space="0" w:color="001D77"/>
            </w:tcBorders>
            <w:vAlign w:val="bottom"/>
          </w:tcPr>
          <w:p w14:paraId="77711D5D" w14:textId="77777777" w:rsidR="006D1988" w:rsidRPr="00811168" w:rsidRDefault="006D1988" w:rsidP="006D1988">
            <w:pPr>
              <w:tabs>
                <w:tab w:val="right" w:leader="dot" w:pos="5670"/>
              </w:tabs>
              <w:jc w:val="center"/>
              <w:rPr>
                <w:rFonts w:eastAsia="Calibri" w:cs="Arial"/>
                <w:b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6192B14" w14:textId="77777777" w:rsidR="006D1988" w:rsidRPr="00811168" w:rsidRDefault="006D1988" w:rsidP="006D1988">
            <w:pPr>
              <w:jc w:val="center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2020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4E966CDD" w14:textId="77777777" w:rsidR="006D1988" w:rsidRPr="00811168" w:rsidRDefault="006D1988" w:rsidP="006D1988">
            <w:pPr>
              <w:jc w:val="center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2021</w:t>
            </w:r>
          </w:p>
        </w:tc>
        <w:tc>
          <w:tcPr>
            <w:tcW w:w="102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3F58EB4" w14:textId="46931B10" w:rsidR="006D1988" w:rsidRPr="00811168" w:rsidRDefault="006D1988" w:rsidP="006D1988">
            <w:pPr>
              <w:jc w:val="center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2020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764D935A" w14:textId="14821F70" w:rsidR="006D1988" w:rsidRPr="00811168" w:rsidRDefault="006D1988" w:rsidP="006D1988">
            <w:pPr>
              <w:jc w:val="center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2021</w:t>
            </w:r>
          </w:p>
        </w:tc>
      </w:tr>
      <w:tr w:rsidR="006D1988" w:rsidRPr="00811168" w14:paraId="0A23E844" w14:textId="191ACCE6" w:rsidTr="006D1988">
        <w:trPr>
          <w:trHeight w:val="386"/>
        </w:trPr>
        <w:tc>
          <w:tcPr>
            <w:tcW w:w="4536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bottom"/>
          </w:tcPr>
          <w:p w14:paraId="2687BD7A" w14:textId="77777777" w:rsidR="006D1988" w:rsidRPr="00811168" w:rsidRDefault="006D1988" w:rsidP="006D1988">
            <w:pPr>
              <w:tabs>
                <w:tab w:val="right" w:leader="dot" w:pos="8505"/>
              </w:tabs>
              <w:jc w:val="center"/>
              <w:rPr>
                <w:rFonts w:eastAsia="Calibri" w:cs="Arial"/>
                <w:szCs w:val="19"/>
              </w:rPr>
            </w:pPr>
          </w:p>
        </w:tc>
        <w:tc>
          <w:tcPr>
            <w:tcW w:w="3578" w:type="dxa"/>
            <w:gridSpan w:val="4"/>
            <w:tcBorders>
              <w:top w:val="single" w:sz="8" w:space="0" w:color="006168"/>
              <w:left w:val="single" w:sz="4" w:space="0" w:color="001D77"/>
              <w:bottom w:val="single" w:sz="4" w:space="0" w:color="001D77"/>
            </w:tcBorders>
            <w:vAlign w:val="bottom"/>
          </w:tcPr>
          <w:p w14:paraId="343347EE" w14:textId="3ADF0E53" w:rsidR="006D1988" w:rsidRPr="00811168" w:rsidRDefault="006D1988" w:rsidP="006D1988">
            <w:pPr>
              <w:jc w:val="center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w % ogółu gospodarstw domowych</w:t>
            </w:r>
          </w:p>
        </w:tc>
      </w:tr>
      <w:tr w:rsidR="006D1988" w:rsidRPr="00811168" w14:paraId="0A6F3B41" w14:textId="77777777" w:rsidTr="006D1988"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327F33" w14:textId="41352532" w:rsidR="006D1988" w:rsidRPr="00811168" w:rsidRDefault="006D1988" w:rsidP="006D1988">
            <w:pPr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Urządzenie do odbioru telewizji satelitarnej lub kablowej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5469381" w14:textId="2EE0D225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52,3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0F959CC0" w14:textId="01EAAD43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61,4</w:t>
            </w:r>
          </w:p>
        </w:tc>
        <w:tc>
          <w:tcPr>
            <w:tcW w:w="10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9AB1FE7" w14:textId="23059252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62,5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4F3DCED" w14:textId="27CB295C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63,1</w:t>
            </w:r>
          </w:p>
        </w:tc>
      </w:tr>
      <w:tr w:rsidR="006D1988" w:rsidRPr="00811168" w14:paraId="03EA19E0" w14:textId="77777777" w:rsidTr="006D1988"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E736B2" w14:textId="37FE8989" w:rsidR="006D1988" w:rsidRPr="00811168" w:rsidRDefault="006D1988" w:rsidP="006D1988">
            <w:pPr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 xml:space="preserve">Urządzenie z dostępem do </w:t>
            </w:r>
            <w:proofErr w:type="spellStart"/>
            <w:r w:rsidRPr="00811168">
              <w:rPr>
                <w:rFonts w:eastAsia="Calibri" w:cs="Arial"/>
                <w:szCs w:val="19"/>
              </w:rPr>
              <w:t>Internetu</w:t>
            </w:r>
            <w:r w:rsidRPr="00811168">
              <w:rPr>
                <w:rFonts w:eastAsia="Calibri" w:cs="Arial"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929FE23" w14:textId="3AEF21D0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7C4AC6">
              <w:rPr>
                <w:rFonts w:eastAsia="Calibri" w:cs="Arial"/>
                <w:szCs w:val="19"/>
              </w:rPr>
              <w:t>78,6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5B077CC0" w14:textId="02F108A0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82,1</w:t>
            </w:r>
          </w:p>
        </w:tc>
        <w:tc>
          <w:tcPr>
            <w:tcW w:w="10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49AB4A" w14:textId="73E4905A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7C4AC6">
              <w:rPr>
                <w:rFonts w:eastAsia="Calibri" w:cs="Arial"/>
                <w:szCs w:val="19"/>
              </w:rPr>
              <w:t>85,1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A3D120C" w14:textId="2282CFAD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7C4AC6">
              <w:rPr>
                <w:rFonts w:eastAsia="Calibri" w:cs="Arial"/>
                <w:szCs w:val="19"/>
              </w:rPr>
              <w:t>86,1</w:t>
            </w:r>
          </w:p>
        </w:tc>
      </w:tr>
      <w:tr w:rsidR="006D1988" w:rsidRPr="00811168" w14:paraId="2B6D1776" w14:textId="2E5B4E07" w:rsidTr="006D1988"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7A79CB" w14:textId="77777777" w:rsidR="006D1988" w:rsidRPr="00811168" w:rsidRDefault="006D1988" w:rsidP="006D1988">
            <w:pPr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Telefon komórkowy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0A4BD2" w14:textId="77777777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97,4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380B7AA7" w14:textId="77777777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99,3</w:t>
            </w:r>
          </w:p>
        </w:tc>
        <w:tc>
          <w:tcPr>
            <w:tcW w:w="10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443F7D6" w14:textId="1937C379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98,1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FCD30D7" w14:textId="0B52A6E4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98,6</w:t>
            </w:r>
          </w:p>
        </w:tc>
      </w:tr>
      <w:tr w:rsidR="006D1988" w:rsidRPr="00811168" w14:paraId="67CD9F41" w14:textId="7DD7A130" w:rsidTr="006D1988"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329C597" w14:textId="50C016CE" w:rsidR="006D1988" w:rsidRPr="00811168" w:rsidRDefault="006D1988" w:rsidP="006D1988">
            <w:pPr>
              <w:ind w:left="176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w tym smartfon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3D249F" w14:textId="77777777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71,3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00B2D623" w14:textId="77777777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76,8</w:t>
            </w:r>
          </w:p>
        </w:tc>
        <w:tc>
          <w:tcPr>
            <w:tcW w:w="10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342887F" w14:textId="7CD93990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79,0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44F9CA8" w14:textId="3482471E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80,7</w:t>
            </w:r>
          </w:p>
        </w:tc>
      </w:tr>
      <w:tr w:rsidR="006D1988" w:rsidRPr="00811168" w14:paraId="51552194" w14:textId="0D39BA5E" w:rsidTr="006D1988"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6376B3" w14:textId="77777777" w:rsidR="006D1988" w:rsidRPr="00811168" w:rsidRDefault="006D1988" w:rsidP="006D1988">
            <w:pPr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Komputer osobisty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5DC0594" w14:textId="77777777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71,5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44CEEC89" w14:textId="77777777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70,9</w:t>
            </w:r>
          </w:p>
        </w:tc>
        <w:tc>
          <w:tcPr>
            <w:tcW w:w="10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14C411" w14:textId="04EF22D8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76,6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AAF59BF" w14:textId="65185CE2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75,4</w:t>
            </w:r>
          </w:p>
        </w:tc>
      </w:tr>
      <w:tr w:rsidR="006D1988" w:rsidRPr="00811168" w14:paraId="744140E0" w14:textId="3412FE08" w:rsidTr="006D1988"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F6147D" w14:textId="77777777" w:rsidR="006D1988" w:rsidRPr="00811168" w:rsidRDefault="006D1988" w:rsidP="006D1988">
            <w:pPr>
              <w:ind w:left="176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w tym laptop, tablet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687D59D" w14:textId="77777777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63,3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641AD3EE" w14:textId="77777777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63,4</w:t>
            </w:r>
          </w:p>
        </w:tc>
        <w:tc>
          <w:tcPr>
            <w:tcW w:w="10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A2C7EA" w14:textId="72B02E94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66,9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7A8464E" w14:textId="6BF7D3DB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66,5</w:t>
            </w:r>
          </w:p>
        </w:tc>
      </w:tr>
      <w:tr w:rsidR="006D1988" w:rsidRPr="00811168" w14:paraId="58F9ADFC" w14:textId="6D9E1086" w:rsidTr="006D1988"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62D567" w14:textId="4871CC86" w:rsidR="006D1988" w:rsidRPr="00811168" w:rsidRDefault="006D1988" w:rsidP="006D1988">
            <w:pPr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Drukarka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B93C19D" w14:textId="77777777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36,1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4E777CC0" w14:textId="77777777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35,0</w:t>
            </w:r>
          </w:p>
        </w:tc>
        <w:tc>
          <w:tcPr>
            <w:tcW w:w="10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2CBEEF" w14:textId="1D876E93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38,4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3ECDDFD" w14:textId="6FA9B42C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37,7</w:t>
            </w:r>
          </w:p>
        </w:tc>
      </w:tr>
      <w:tr w:rsidR="006D1988" w:rsidRPr="00811168" w14:paraId="16F6CF37" w14:textId="110D0FC0" w:rsidTr="006D1988"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D948D63" w14:textId="77777777" w:rsidR="006D1988" w:rsidRPr="00811168" w:rsidRDefault="006D1988" w:rsidP="006D1988">
            <w:pPr>
              <w:ind w:left="176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w tym drukarka wielofunkcyjna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B0F1A7" w14:textId="77777777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24,8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09337AB3" w14:textId="77777777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25,4</w:t>
            </w:r>
          </w:p>
        </w:tc>
        <w:tc>
          <w:tcPr>
            <w:tcW w:w="10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0A575D" w14:textId="5C71F3B8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26,9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D21EE40" w14:textId="1A9FBDE0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27,5</w:t>
            </w:r>
          </w:p>
        </w:tc>
      </w:tr>
      <w:tr w:rsidR="006D1988" w:rsidRPr="00811168" w14:paraId="22CEE9B1" w14:textId="59BDDB40" w:rsidTr="006D1988"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5782E93" w14:textId="77777777" w:rsidR="006D1988" w:rsidRPr="00811168" w:rsidRDefault="006D1988" w:rsidP="006D1988">
            <w:pPr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Rower (bez dziecięcego)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AEA542" w14:textId="77777777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61,8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3E06B808" w14:textId="77777777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57,1</w:t>
            </w:r>
          </w:p>
        </w:tc>
        <w:tc>
          <w:tcPr>
            <w:tcW w:w="10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728D31F" w14:textId="7D4400A8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61,0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3910375" w14:textId="34DA1568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62,0</w:t>
            </w:r>
          </w:p>
        </w:tc>
      </w:tr>
      <w:tr w:rsidR="006D1988" w:rsidRPr="00811168" w14:paraId="75C92909" w14:textId="4D3E9E35" w:rsidTr="006D1988"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6E7FC85" w14:textId="77777777" w:rsidR="006D1988" w:rsidRPr="00811168" w:rsidRDefault="006D1988" w:rsidP="006D1988">
            <w:pPr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Samochód osobowy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204DDB" w14:textId="77777777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72,7</w:t>
            </w:r>
          </w:p>
        </w:tc>
        <w:tc>
          <w:tcPr>
            <w:tcW w:w="8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1857A7B2" w14:textId="77777777" w:rsidR="006D1988" w:rsidRPr="0081116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71,2</w:t>
            </w:r>
          </w:p>
        </w:tc>
        <w:tc>
          <w:tcPr>
            <w:tcW w:w="10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BC0E699" w14:textId="2D7411AC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 w:rsidRPr="00811168">
              <w:rPr>
                <w:rFonts w:eastAsia="Calibri" w:cs="Arial"/>
                <w:szCs w:val="19"/>
              </w:rPr>
              <w:t>71,4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6483702" w14:textId="58D6B39F" w:rsidR="006D1988" w:rsidRDefault="006D1988" w:rsidP="006D1988">
            <w:pPr>
              <w:jc w:val="right"/>
              <w:rPr>
                <w:rFonts w:eastAsia="Calibri" w:cs="Arial"/>
                <w:szCs w:val="19"/>
              </w:rPr>
            </w:pPr>
            <w:r>
              <w:rPr>
                <w:rFonts w:eastAsia="Calibri" w:cs="Arial"/>
                <w:szCs w:val="19"/>
              </w:rPr>
              <w:t>72,3</w:t>
            </w:r>
          </w:p>
        </w:tc>
      </w:tr>
    </w:tbl>
    <w:p w14:paraId="3B6B3FAA" w14:textId="33B081E8" w:rsidR="0012571D" w:rsidRPr="00BB25B4" w:rsidRDefault="00D24B7F" w:rsidP="00DF7713">
      <w:pPr>
        <w:suppressAutoHyphens/>
        <w:rPr>
          <w:rFonts w:cs="Arial"/>
          <w:snapToGrid w:val="0"/>
          <w:sz w:val="16"/>
          <w:szCs w:val="16"/>
        </w:rPr>
      </w:pPr>
      <w:r w:rsidRPr="00BB25B4">
        <w:rPr>
          <w:rFonts w:cs="Arial"/>
          <w:snapToGrid w:val="0"/>
          <w:sz w:val="16"/>
          <w:szCs w:val="16"/>
        </w:rPr>
        <w:t>a Opracowano według stanu na końcu poszczególnych kwartałów. b Obejmuje: radio, radiomagnetofon, radio z odtwarzaczem płyt kompaktowych lub radiomagnetofon z odtwarzaczem płyt kompaktowych, wieżę.</w:t>
      </w:r>
      <w:r w:rsidR="00D135F7">
        <w:rPr>
          <w:rFonts w:cs="Arial"/>
          <w:snapToGrid w:val="0"/>
          <w:sz w:val="16"/>
          <w:szCs w:val="16"/>
        </w:rPr>
        <w:t xml:space="preserve"> </w:t>
      </w:r>
      <w:r w:rsidR="00DF7713">
        <w:rPr>
          <w:rFonts w:cs="Arial"/>
          <w:snapToGrid w:val="0"/>
          <w:sz w:val="16"/>
          <w:szCs w:val="16"/>
        </w:rPr>
        <w:t>c Obejmuje urządzenia umożliwiające połączenie z Internetem poprzez np. komputer stacjonarny, laptop, telewizor, smartfon.</w:t>
      </w:r>
    </w:p>
    <w:p w14:paraId="7F109221" w14:textId="77777777" w:rsidR="0012571D" w:rsidRPr="00BB25B4" w:rsidRDefault="00AF69B7" w:rsidP="006A350D">
      <w:pPr>
        <w:pStyle w:val="Nagwek1"/>
        <w:spacing w:before="360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20AD45AD" wp14:editId="27DE5C81">
                <wp:simplePos x="0" y="0"/>
                <wp:positionH relativeFrom="column">
                  <wp:posOffset>5275580</wp:posOffset>
                </wp:positionH>
                <wp:positionV relativeFrom="paragraph">
                  <wp:posOffset>488315</wp:posOffset>
                </wp:positionV>
                <wp:extent cx="1725295" cy="953135"/>
                <wp:effectExtent l="0" t="0" r="0" b="0"/>
                <wp:wrapTight wrapText="bothSides">
                  <wp:wrapPolygon edited="0">
                    <wp:start x="715" y="0"/>
                    <wp:lineTo x="715" y="21154"/>
                    <wp:lineTo x="20749" y="21154"/>
                    <wp:lineTo x="20749" y="0"/>
                    <wp:lineTo x="715" y="0"/>
                  </wp:wrapPolygon>
                </wp:wrapTight>
                <wp:docPr id="19" name="Pole tekstowe 19" descr="W skali roku odnotowano wzrost odsetka gospodarstw domowych oceniających swoją sytuację jako dobrą albo raczej dobrą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3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363FF" w14:textId="248A310D" w:rsidR="004860DD" w:rsidRPr="00F92423" w:rsidRDefault="004860DD" w:rsidP="00A4729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9242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skali roku odnotowano wzrost odsetka gospodarstw domowych oceniających swoją sytuację jako dobrą albo raczej dobrą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D45AD" id="Pole tekstowe 19" o:spid="_x0000_s1034" type="#_x0000_t202" alt="W skali roku odnotowano wzrost odsetka gospodarstw domowych oceniających swoją sytuację jako dobrą albo raczej dobrą." style="position:absolute;margin-left:415.4pt;margin-top:38.45pt;width:135.85pt;height:75.0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" filled="f" stroked="f">
                <v:textbox>
                  <w:txbxContent>
                    <w:p w14:paraId="536363FF" w14:textId="248A310D" w:rsidR="004860DD" w:rsidRPr="00F92423" w:rsidRDefault="004860DD" w:rsidP="00A4729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9242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skali roku odnotowano wzrost odsetka gospodarstw domowych oceniających swoją sytuację jako dobrą albo raczej dobrą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571D" w:rsidRPr="00BB25B4">
        <w:rPr>
          <w:rFonts w:ascii="Fira Sans" w:hAnsi="Fira Sans"/>
          <w:b/>
          <w:szCs w:val="19"/>
        </w:rPr>
        <w:t>Subiektywna ocena sytuacji materialnej gospodarstw domowych</w:t>
      </w:r>
    </w:p>
    <w:p w14:paraId="74C7CED6" w14:textId="31C3DB88" w:rsidR="00667FAC" w:rsidRDefault="008608E5" w:rsidP="0035031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Subiektywna ocena sytuacji materialnej gospodarstw domowych </w:t>
      </w:r>
      <w:r w:rsidR="006B08CB">
        <w:rPr>
          <w:rFonts w:cs="Arial"/>
          <w:szCs w:val="19"/>
        </w:rPr>
        <w:t>w województwie świętokrzyskim uległa poprawie.</w:t>
      </w:r>
    </w:p>
    <w:p w14:paraId="4255D3AE" w14:textId="10D5AFEC" w:rsidR="00667FAC" w:rsidRDefault="0012571D" w:rsidP="0035031F">
      <w:pPr>
        <w:suppressAutoHyphens/>
        <w:rPr>
          <w:rFonts w:cs="Arial"/>
          <w:szCs w:val="19"/>
        </w:rPr>
      </w:pPr>
      <w:r w:rsidRPr="00B269AE">
        <w:rPr>
          <w:rFonts w:cs="Arial"/>
          <w:szCs w:val="19"/>
        </w:rPr>
        <w:t>W</w:t>
      </w:r>
      <w:r w:rsidR="004F3CD4">
        <w:rPr>
          <w:rFonts w:cs="Arial"/>
          <w:szCs w:val="19"/>
        </w:rPr>
        <w:t xml:space="preserve"> </w:t>
      </w:r>
      <w:r w:rsidRPr="00B269AE">
        <w:rPr>
          <w:rFonts w:cs="Arial"/>
          <w:szCs w:val="19"/>
        </w:rPr>
        <w:t>20</w:t>
      </w:r>
      <w:r w:rsidR="00A25FC8">
        <w:rPr>
          <w:rFonts w:cs="Arial"/>
          <w:szCs w:val="19"/>
        </w:rPr>
        <w:t>2</w:t>
      </w:r>
      <w:r w:rsidR="00FA5C4E">
        <w:rPr>
          <w:rFonts w:cs="Arial"/>
          <w:szCs w:val="19"/>
        </w:rPr>
        <w:t>1</w:t>
      </w:r>
      <w:r w:rsidRPr="00B269AE">
        <w:rPr>
          <w:rFonts w:cs="Arial"/>
          <w:szCs w:val="19"/>
        </w:rPr>
        <w:t xml:space="preserve"> r. </w:t>
      </w:r>
      <w:r w:rsidR="006B08CB">
        <w:rPr>
          <w:rFonts w:cs="Arial"/>
          <w:szCs w:val="19"/>
        </w:rPr>
        <w:t>4</w:t>
      </w:r>
      <w:r w:rsidR="00FE2C2E">
        <w:rPr>
          <w:rFonts w:cs="Arial"/>
          <w:szCs w:val="19"/>
        </w:rPr>
        <w:t>8,0</w:t>
      </w:r>
      <w:r w:rsidR="005612E8" w:rsidRPr="00B269AE">
        <w:rPr>
          <w:rFonts w:cs="Arial"/>
          <w:szCs w:val="19"/>
        </w:rPr>
        <w:t xml:space="preserve">% gospodarstw domowych postrzegało swoją sytuację materialną </w:t>
      </w:r>
      <w:r w:rsidRPr="00B269AE">
        <w:rPr>
          <w:rFonts w:cs="Arial"/>
          <w:szCs w:val="19"/>
        </w:rPr>
        <w:t xml:space="preserve">jako dobrą albo </w:t>
      </w:r>
      <w:r w:rsidR="006B08CB">
        <w:rPr>
          <w:rFonts w:cs="Arial"/>
          <w:szCs w:val="19"/>
        </w:rPr>
        <w:t>ra</w:t>
      </w:r>
      <w:r w:rsidR="006B08CB" w:rsidRPr="00B269AE">
        <w:rPr>
          <w:rFonts w:cs="Arial"/>
          <w:szCs w:val="19"/>
        </w:rPr>
        <w:t xml:space="preserve">czej </w:t>
      </w:r>
      <w:r w:rsidRPr="00B269AE">
        <w:rPr>
          <w:rFonts w:cs="Arial"/>
          <w:szCs w:val="19"/>
        </w:rPr>
        <w:t>dobrą</w:t>
      </w:r>
      <w:r w:rsidR="006B08CB">
        <w:rPr>
          <w:rFonts w:cs="Arial"/>
          <w:szCs w:val="19"/>
        </w:rPr>
        <w:t xml:space="preserve"> (w Polsce 5</w:t>
      </w:r>
      <w:r w:rsidR="00FE2C2E">
        <w:rPr>
          <w:rFonts w:cs="Arial"/>
          <w:szCs w:val="19"/>
        </w:rPr>
        <w:t>3,0</w:t>
      </w:r>
      <w:r w:rsidR="006B08CB">
        <w:rPr>
          <w:rFonts w:cs="Arial"/>
          <w:szCs w:val="19"/>
        </w:rPr>
        <w:t>%)</w:t>
      </w:r>
      <w:r w:rsidRPr="00B269AE">
        <w:rPr>
          <w:rFonts w:cs="Arial"/>
          <w:szCs w:val="19"/>
        </w:rPr>
        <w:t xml:space="preserve">, a </w:t>
      </w:r>
      <w:r w:rsidR="00604388">
        <w:rPr>
          <w:rFonts w:cs="Arial"/>
          <w:szCs w:val="19"/>
        </w:rPr>
        <w:t>4,</w:t>
      </w:r>
      <w:r w:rsidR="00FE2C2E">
        <w:rPr>
          <w:rFonts w:cs="Arial"/>
          <w:szCs w:val="19"/>
        </w:rPr>
        <w:t>1</w:t>
      </w:r>
      <w:r w:rsidRPr="00B269AE">
        <w:rPr>
          <w:rFonts w:cs="Arial"/>
          <w:szCs w:val="19"/>
        </w:rPr>
        <w:t>% jako raczej złą albo złą</w:t>
      </w:r>
      <w:r w:rsidR="006B08CB">
        <w:rPr>
          <w:rFonts w:cs="Arial"/>
          <w:szCs w:val="19"/>
        </w:rPr>
        <w:t xml:space="preserve"> (w kraju 5,</w:t>
      </w:r>
      <w:r w:rsidR="00FE2C2E">
        <w:rPr>
          <w:rFonts w:cs="Arial"/>
          <w:szCs w:val="19"/>
        </w:rPr>
        <w:t>1</w:t>
      </w:r>
      <w:r w:rsidR="006B08CB">
        <w:rPr>
          <w:rFonts w:cs="Arial"/>
          <w:szCs w:val="19"/>
        </w:rPr>
        <w:t>%)</w:t>
      </w:r>
      <w:r w:rsidR="00264C86">
        <w:rPr>
          <w:rFonts w:cs="Arial"/>
          <w:szCs w:val="19"/>
        </w:rPr>
        <w:t>.</w:t>
      </w:r>
      <w:r w:rsidR="006B08CB">
        <w:rPr>
          <w:rFonts w:cs="Arial"/>
          <w:szCs w:val="19"/>
        </w:rPr>
        <w:t xml:space="preserve"> Jako </w:t>
      </w:r>
      <w:r w:rsidR="00FE2C2E">
        <w:rPr>
          <w:rFonts w:cs="Arial"/>
          <w:szCs w:val="19"/>
        </w:rPr>
        <w:t xml:space="preserve">przeciętną swoją </w:t>
      </w:r>
      <w:r w:rsidR="00FD506C">
        <w:rPr>
          <w:rFonts w:cs="Arial"/>
          <w:szCs w:val="19"/>
        </w:rPr>
        <w:t xml:space="preserve">sytuację oceniło </w:t>
      </w:r>
      <w:r w:rsidR="00FE2C2E">
        <w:rPr>
          <w:rFonts w:cs="Arial"/>
          <w:szCs w:val="19"/>
        </w:rPr>
        <w:t>47,9</w:t>
      </w:r>
      <w:r w:rsidR="006B08CB">
        <w:rPr>
          <w:rFonts w:cs="Arial"/>
          <w:szCs w:val="19"/>
        </w:rPr>
        <w:t xml:space="preserve">% gospodarstw (dla Polski </w:t>
      </w:r>
      <w:r w:rsidR="006B08CB" w:rsidRPr="00F17983">
        <w:rPr>
          <w:rFonts w:cs="Arial"/>
          <w:szCs w:val="19"/>
        </w:rPr>
        <w:t>średnia</w:t>
      </w:r>
      <w:r w:rsidR="006B08CB">
        <w:rPr>
          <w:rFonts w:cs="Arial"/>
          <w:szCs w:val="19"/>
        </w:rPr>
        <w:t xml:space="preserve"> wyniosła 4</w:t>
      </w:r>
      <w:r w:rsidR="00FE2C2E">
        <w:rPr>
          <w:rFonts w:cs="Arial"/>
          <w:szCs w:val="19"/>
        </w:rPr>
        <w:t>1,9</w:t>
      </w:r>
      <w:r w:rsidR="006B08CB">
        <w:rPr>
          <w:rFonts w:cs="Arial"/>
          <w:szCs w:val="19"/>
        </w:rPr>
        <w:t>%).</w:t>
      </w:r>
    </w:p>
    <w:p w14:paraId="6DC770F5" w14:textId="77777777" w:rsidR="001A340A" w:rsidRDefault="0012571D" w:rsidP="001A340A">
      <w:pPr>
        <w:suppressAutoHyphens/>
        <w:rPr>
          <w:rFonts w:cs="Arial"/>
          <w:szCs w:val="19"/>
        </w:rPr>
      </w:pPr>
      <w:r w:rsidRPr="00B269AE">
        <w:rPr>
          <w:rFonts w:cs="Arial"/>
          <w:szCs w:val="19"/>
        </w:rPr>
        <w:t xml:space="preserve">W </w:t>
      </w:r>
      <w:r w:rsidR="006B08CB">
        <w:rPr>
          <w:rFonts w:cs="Arial"/>
          <w:szCs w:val="19"/>
        </w:rPr>
        <w:t xml:space="preserve">województwie świętokrzyskim w skali roku nastąpił wzrost </w:t>
      </w:r>
      <w:r w:rsidR="0079415D">
        <w:rPr>
          <w:rFonts w:cs="Arial"/>
          <w:szCs w:val="19"/>
        </w:rPr>
        <w:t xml:space="preserve">odsetka gospodarstw domowych oceniających swoją sytuację </w:t>
      </w:r>
      <w:r w:rsidR="0079415D" w:rsidRPr="00B269AE">
        <w:rPr>
          <w:rFonts w:cs="Arial"/>
          <w:szCs w:val="19"/>
        </w:rPr>
        <w:t>jako dobrą</w:t>
      </w:r>
      <w:r w:rsidR="00FD506C">
        <w:rPr>
          <w:rFonts w:cs="Arial"/>
          <w:szCs w:val="19"/>
        </w:rPr>
        <w:t xml:space="preserve"> </w:t>
      </w:r>
      <w:r w:rsidR="0079415D" w:rsidRPr="00B269AE">
        <w:rPr>
          <w:rFonts w:cs="Arial"/>
          <w:szCs w:val="19"/>
        </w:rPr>
        <w:t xml:space="preserve">albo </w:t>
      </w:r>
      <w:r w:rsidR="0079415D">
        <w:rPr>
          <w:rFonts w:cs="Arial"/>
          <w:szCs w:val="19"/>
        </w:rPr>
        <w:t>ra</w:t>
      </w:r>
      <w:r w:rsidR="0079415D" w:rsidRPr="00B269AE">
        <w:rPr>
          <w:rFonts w:cs="Arial"/>
          <w:szCs w:val="19"/>
        </w:rPr>
        <w:t>czej dobrą</w:t>
      </w:r>
      <w:r w:rsidR="00FE2C2E">
        <w:rPr>
          <w:rFonts w:cs="Arial"/>
          <w:szCs w:val="19"/>
        </w:rPr>
        <w:t xml:space="preserve"> -</w:t>
      </w:r>
      <w:r w:rsidR="0079415D">
        <w:rPr>
          <w:rFonts w:cs="Arial"/>
          <w:szCs w:val="19"/>
        </w:rPr>
        <w:t xml:space="preserve"> o </w:t>
      </w:r>
      <w:r w:rsidR="00FE2C2E">
        <w:rPr>
          <w:rFonts w:cs="Arial"/>
          <w:szCs w:val="19"/>
        </w:rPr>
        <w:t>5,7</w:t>
      </w:r>
      <w:r w:rsidR="0079415D">
        <w:rPr>
          <w:rFonts w:cs="Arial"/>
          <w:szCs w:val="19"/>
        </w:rPr>
        <w:t xml:space="preserve"> p.proc. (w Polsce o </w:t>
      </w:r>
      <w:r w:rsidR="00FE2C2E">
        <w:rPr>
          <w:rFonts w:cs="Arial"/>
          <w:szCs w:val="19"/>
        </w:rPr>
        <w:t>1,3</w:t>
      </w:r>
      <w:r w:rsidR="00B329E2">
        <w:rPr>
          <w:rFonts w:cs="Arial"/>
          <w:szCs w:val="19"/>
        </w:rPr>
        <w:t xml:space="preserve"> </w:t>
      </w:r>
      <w:r w:rsidR="00FE2C2E">
        <w:rPr>
          <w:rFonts w:cs="Arial"/>
          <w:szCs w:val="19"/>
        </w:rPr>
        <w:t>p.proc.</w:t>
      </w:r>
      <w:r w:rsidR="0079415D">
        <w:rPr>
          <w:rFonts w:cs="Arial"/>
          <w:szCs w:val="19"/>
        </w:rPr>
        <w:t>)</w:t>
      </w:r>
      <w:r w:rsidR="0079415D" w:rsidRPr="00B269AE">
        <w:rPr>
          <w:rFonts w:cs="Arial"/>
          <w:szCs w:val="19"/>
        </w:rPr>
        <w:t>,</w:t>
      </w:r>
      <w:r w:rsidR="00FE2C2E">
        <w:rPr>
          <w:rFonts w:cs="Arial"/>
          <w:szCs w:val="19"/>
        </w:rPr>
        <w:t xml:space="preserve"> przy jednoczesnym </w:t>
      </w:r>
      <w:r w:rsidR="0079415D">
        <w:rPr>
          <w:rFonts w:cs="Arial"/>
          <w:szCs w:val="19"/>
        </w:rPr>
        <w:t>spadk</w:t>
      </w:r>
      <w:r w:rsidR="00FE2C2E">
        <w:rPr>
          <w:rFonts w:cs="Arial"/>
          <w:szCs w:val="19"/>
        </w:rPr>
        <w:t>u</w:t>
      </w:r>
      <w:r w:rsidR="0079415D">
        <w:rPr>
          <w:rFonts w:cs="Arial"/>
          <w:szCs w:val="19"/>
        </w:rPr>
        <w:t xml:space="preserve"> postrzegających ją jako </w:t>
      </w:r>
      <w:r w:rsidR="0079415D" w:rsidRPr="00B269AE">
        <w:rPr>
          <w:rFonts w:cs="Arial"/>
          <w:szCs w:val="19"/>
        </w:rPr>
        <w:t>raczej złą albo złą</w:t>
      </w:r>
      <w:r w:rsidR="0079415D">
        <w:rPr>
          <w:rFonts w:cs="Arial"/>
          <w:szCs w:val="19"/>
        </w:rPr>
        <w:t xml:space="preserve"> o </w:t>
      </w:r>
      <w:r w:rsidR="00B329E2">
        <w:rPr>
          <w:rFonts w:cs="Arial"/>
          <w:szCs w:val="19"/>
        </w:rPr>
        <w:t>0,8</w:t>
      </w:r>
      <w:r w:rsidR="0079415D">
        <w:rPr>
          <w:rFonts w:cs="Arial"/>
          <w:szCs w:val="19"/>
        </w:rPr>
        <w:t xml:space="preserve"> p.proc. (w kraju o </w:t>
      </w:r>
      <w:r w:rsidR="00B329E2">
        <w:rPr>
          <w:rFonts w:cs="Arial"/>
          <w:szCs w:val="19"/>
        </w:rPr>
        <w:t>0,7 p.proc.</w:t>
      </w:r>
      <w:r w:rsidR="0079415D">
        <w:rPr>
          <w:rFonts w:cs="Arial"/>
          <w:szCs w:val="19"/>
        </w:rPr>
        <w:t>).</w:t>
      </w:r>
      <w:r w:rsidR="00B329E2">
        <w:rPr>
          <w:rFonts w:cs="Arial"/>
          <w:szCs w:val="19"/>
        </w:rPr>
        <w:t xml:space="preserve"> </w:t>
      </w:r>
      <w:r w:rsidR="0079415D">
        <w:rPr>
          <w:rFonts w:cs="Arial"/>
          <w:szCs w:val="19"/>
        </w:rPr>
        <w:t xml:space="preserve">Zmniejszył się </w:t>
      </w:r>
      <w:r w:rsidR="00FA5C4E">
        <w:rPr>
          <w:rFonts w:cs="Arial"/>
          <w:szCs w:val="19"/>
        </w:rPr>
        <w:t xml:space="preserve">również </w:t>
      </w:r>
      <w:r w:rsidR="0079415D">
        <w:rPr>
          <w:rFonts w:cs="Arial"/>
          <w:szCs w:val="19"/>
        </w:rPr>
        <w:t xml:space="preserve">udział </w:t>
      </w:r>
      <w:r w:rsidR="005463FF">
        <w:rPr>
          <w:rFonts w:cs="Arial"/>
          <w:szCs w:val="19"/>
        </w:rPr>
        <w:t xml:space="preserve">gospodarstw określających swoją sytuację jako przeciętną o </w:t>
      </w:r>
      <w:r w:rsidR="00B329E2">
        <w:rPr>
          <w:rFonts w:cs="Arial"/>
          <w:szCs w:val="19"/>
        </w:rPr>
        <w:t>4,8</w:t>
      </w:r>
      <w:r w:rsidR="005463FF">
        <w:rPr>
          <w:rFonts w:cs="Arial"/>
          <w:szCs w:val="19"/>
        </w:rPr>
        <w:t xml:space="preserve"> p.proc. (dla Polski spadek wyniósł </w:t>
      </w:r>
      <w:r w:rsidR="00B329E2">
        <w:rPr>
          <w:rFonts w:cs="Arial"/>
          <w:szCs w:val="19"/>
        </w:rPr>
        <w:t>0,7</w:t>
      </w:r>
      <w:r w:rsidR="005463FF">
        <w:rPr>
          <w:rFonts w:cs="Arial"/>
          <w:szCs w:val="19"/>
        </w:rPr>
        <w:t xml:space="preserve"> p.proc.</w:t>
      </w:r>
      <w:r w:rsidR="00EE256F">
        <w:rPr>
          <w:rFonts w:cs="Arial"/>
          <w:szCs w:val="19"/>
        </w:rPr>
        <w:t>).</w:t>
      </w:r>
    </w:p>
    <w:p w14:paraId="35E0CDB7" w14:textId="2182EA97" w:rsidR="008608E5" w:rsidRPr="00B94F57" w:rsidRDefault="008608E5" w:rsidP="006A716E">
      <w:pPr>
        <w:suppressAutoHyphens/>
        <w:spacing w:before="360" w:line="240" w:lineRule="auto"/>
        <w:rPr>
          <w:szCs w:val="19"/>
        </w:rPr>
        <w:sectPr w:rsidR="008608E5" w:rsidRPr="00B94F57" w:rsidSect="001448A7">
          <w:headerReference w:type="default" r:id="rId16"/>
          <w:head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217093">
        <w:rPr>
          <w:rFonts w:cs="Arial"/>
          <w:b/>
          <w:snapToGrid w:val="0"/>
          <w:szCs w:val="19"/>
        </w:rPr>
        <w:lastRenderedPageBreak/>
        <w:t xml:space="preserve">Wykres </w:t>
      </w:r>
      <w:r w:rsidR="00F17983" w:rsidRPr="00217093">
        <w:rPr>
          <w:rFonts w:cs="Arial"/>
          <w:b/>
          <w:snapToGrid w:val="0"/>
          <w:szCs w:val="19"/>
        </w:rPr>
        <w:t>4</w:t>
      </w:r>
      <w:r w:rsidRPr="00217093">
        <w:rPr>
          <w:rFonts w:cs="Arial"/>
          <w:b/>
          <w:snapToGrid w:val="0"/>
          <w:szCs w:val="19"/>
        </w:rPr>
        <w:t xml:space="preserve">. </w:t>
      </w:r>
      <w:r w:rsidR="0056321B" w:rsidRPr="00217093">
        <w:rPr>
          <w:rFonts w:cs="Arial"/>
          <w:b/>
          <w:szCs w:val="19"/>
        </w:rPr>
        <w:t>Subiektywna ocena</w:t>
      </w:r>
      <w:r w:rsidR="0056321B">
        <w:rPr>
          <w:rFonts w:cs="Arial"/>
          <w:b/>
          <w:szCs w:val="19"/>
        </w:rPr>
        <w:t xml:space="preserve"> sytuacji materialnej gospodarstw domowych</w:t>
      </w:r>
      <w:r w:rsidR="00264C86">
        <w:rPr>
          <w:rFonts w:cs="Arial"/>
          <w:b/>
          <w:szCs w:val="19"/>
        </w:rPr>
        <w:t xml:space="preserve"> </w:t>
      </w:r>
      <w:r>
        <w:rPr>
          <w:rFonts w:cs="Arial"/>
          <w:b/>
          <w:szCs w:val="19"/>
        </w:rPr>
        <w:t>(</w:t>
      </w:r>
      <w:r w:rsidR="00264C86">
        <w:rPr>
          <w:rFonts w:cs="Arial"/>
          <w:b/>
          <w:szCs w:val="19"/>
        </w:rPr>
        <w:t xml:space="preserve">w </w:t>
      </w:r>
      <w:r>
        <w:rPr>
          <w:rFonts w:cs="Arial"/>
          <w:b/>
          <w:szCs w:val="19"/>
        </w:rPr>
        <w:t>%)</w:t>
      </w:r>
      <w:r w:rsidR="001A340A" w:rsidRPr="00217093">
        <w:rPr>
          <w:rFonts w:cs="Arial"/>
          <w:b/>
          <w:noProof/>
          <w:szCs w:val="19"/>
        </w:rPr>
        <w:drawing>
          <wp:anchor distT="0" distB="0" distL="114300" distR="114300" simplePos="0" relativeHeight="251799552" behindDoc="0" locked="0" layoutInCell="1" allowOverlap="1" wp14:anchorId="4861ED74" wp14:editId="338DAF84">
            <wp:simplePos x="0" y="0"/>
            <wp:positionH relativeFrom="margin">
              <wp:align>left</wp:align>
            </wp:positionH>
            <wp:positionV relativeFrom="paragraph">
              <wp:posOffset>300604</wp:posOffset>
            </wp:positionV>
            <wp:extent cx="4864100" cy="2748280"/>
            <wp:effectExtent l="0" t="0" r="0" b="0"/>
            <wp:wrapTopAndBottom/>
            <wp:docPr id="10" name="Obraz 10" descr="Subiektywna ocena sytuacji materialnej gospodarstw domowych dla Polski i województwa świętokrzyskiego w latach 2020 i 2021.&#10;&#10;Wykres przedstawia dwa koła dla województwa mazowieckiego i dwa koła dla Polski. Koła zewnętrzne przedstawiają ocenę sytuacji materialnej gospodarstw domowych (w %) dla roku 2021 a koła wewnętrzne dla roku 2020. Dane znajdują się w dołączonym excel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es 4. Subiektywna ocena sytuacji materialnej.._ (003)_10.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0A82C" w14:textId="77777777" w:rsidR="007870AB" w:rsidRPr="0065220E" w:rsidRDefault="007870AB" w:rsidP="00C60EA8">
      <w:pPr>
        <w:pageBreakBefore/>
        <w:suppressAutoHyphens/>
        <w:ind w:right="-1431"/>
        <w:rPr>
          <w:rFonts w:cs="Arial"/>
          <w:spacing w:val="-2"/>
          <w:szCs w:val="19"/>
        </w:rPr>
      </w:pPr>
      <w:r w:rsidRPr="0065220E">
        <w:rPr>
          <w:rFonts w:cs="Arial"/>
          <w:spacing w:val="-2"/>
          <w:szCs w:val="19"/>
        </w:rPr>
        <w:lastRenderedPageBreak/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pPr w:leftFromText="142" w:rightFromText="142" w:vertAnchor="text" w:horzAnchor="margin" w:tblpX="108" w:tblpY="407"/>
        <w:tblW w:w="9923" w:type="dxa"/>
        <w:tblLook w:val="04A0" w:firstRow="1" w:lastRow="0" w:firstColumn="1" w:lastColumn="0" w:noHBand="0" w:noVBand="1"/>
      </w:tblPr>
      <w:tblGrid>
        <w:gridCol w:w="10348"/>
      </w:tblGrid>
      <w:tr w:rsidR="00AE1ADC" w:rsidRPr="00A91C20" w14:paraId="30BE929E" w14:textId="77777777" w:rsidTr="00AE1ADC">
        <w:trPr>
          <w:trHeight w:val="1985"/>
        </w:trPr>
        <w:tc>
          <w:tcPr>
            <w:tcW w:w="9923" w:type="dxa"/>
          </w:tcPr>
          <w:tbl>
            <w:tblPr>
              <w:tblStyle w:val="Tabela-Siatka"/>
              <w:tblW w:w="9853" w:type="dxa"/>
              <w:tblInd w:w="2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Description w:val="Opracowanie merytoryczne: Urząd Statystyczny w Kielcach , p.o. Dyrektor Ewa Tomczyk, Tel: 41 249 96 02. Rozpowszechnianie: Informatorium Statystyczne,&#10;Tel: 41 249 96 23&#10;&#10;"/>
            </w:tblPr>
            <w:tblGrid>
              <w:gridCol w:w="4926"/>
              <w:gridCol w:w="4927"/>
            </w:tblGrid>
            <w:tr w:rsidR="00AE1ADC" w:rsidRPr="002942D9" w14:paraId="626F0A33" w14:textId="77777777" w:rsidTr="009F6A7A">
              <w:trPr>
                <w:trHeight w:val="1626"/>
              </w:trPr>
              <w:tc>
                <w:tcPr>
                  <w:tcW w:w="4926" w:type="dxa"/>
                </w:tcPr>
                <w:p w14:paraId="36C898C7" w14:textId="77777777" w:rsidR="00AE1ADC" w:rsidRPr="002942D9" w:rsidRDefault="00AE1ADC" w:rsidP="0065220E">
                  <w:pPr>
                    <w:framePr w:hSpace="142" w:wrap="around" w:vAnchor="text" w:hAnchor="margin" w:x="108" w:y="407"/>
                    <w:spacing w:before="0" w:after="0" w:line="276" w:lineRule="auto"/>
                    <w:rPr>
                      <w:rFonts w:cs="Arial"/>
                      <w:sz w:val="20"/>
                    </w:rPr>
                  </w:pPr>
                  <w:r w:rsidRPr="002942D9">
                    <w:rPr>
                      <w:rFonts w:cs="Arial"/>
                      <w:sz w:val="20"/>
                    </w:rPr>
                    <w:t>Opracowanie merytoryczne:</w:t>
                  </w:r>
                </w:p>
                <w:p w14:paraId="4899C869" w14:textId="77777777" w:rsidR="00AE1ADC" w:rsidRPr="002942D9" w:rsidRDefault="00AE1ADC" w:rsidP="0065220E">
                  <w:pPr>
                    <w:framePr w:hSpace="142" w:wrap="around" w:vAnchor="text" w:hAnchor="margin" w:x="108" w:y="407"/>
                    <w:spacing w:before="0" w:after="0" w:line="276" w:lineRule="auto"/>
                    <w:rPr>
                      <w:rFonts w:cs="Arial"/>
                      <w:b/>
                      <w:color w:val="000000" w:themeColor="text1"/>
                      <w:sz w:val="20"/>
                    </w:rPr>
                  </w:pPr>
                  <w:r w:rsidRPr="002942D9">
                    <w:rPr>
                      <w:rFonts w:cs="Arial"/>
                      <w:b/>
                      <w:color w:val="000000" w:themeColor="text1"/>
                      <w:sz w:val="20"/>
                    </w:rPr>
                    <w:t xml:space="preserve">Urząd Statystyczny w Kielcach </w:t>
                  </w:r>
                </w:p>
                <w:p w14:paraId="4EAA2DE0" w14:textId="77777777" w:rsidR="00AE1ADC" w:rsidRPr="002942D9" w:rsidRDefault="00AE1ADC" w:rsidP="0065220E">
                  <w:pPr>
                    <w:framePr w:hSpace="142" w:wrap="around" w:vAnchor="text" w:hAnchor="margin" w:x="108" w:y="407"/>
                    <w:spacing w:before="0" w:after="0" w:line="276" w:lineRule="auto"/>
                    <w:rPr>
                      <w:rFonts w:cs="Arial"/>
                      <w:color w:val="000000" w:themeColor="text1"/>
                      <w:sz w:val="20"/>
                      <w:lang w:val="fi-FI"/>
                    </w:rPr>
                  </w:pPr>
                  <w:r w:rsidRPr="002942D9">
                    <w:rPr>
                      <w:rFonts w:cs="Arial"/>
                      <w:b/>
                      <w:color w:val="000000" w:themeColor="text1"/>
                      <w:sz w:val="20"/>
                    </w:rPr>
                    <w:t>p.o. Dyrektor Ewa Tomczyk</w:t>
                  </w:r>
                  <w:r w:rsidRPr="002942D9">
                    <w:rPr>
                      <w:rFonts w:cs="Arial"/>
                      <w:b/>
                      <w:color w:val="000000" w:themeColor="text1"/>
                      <w:sz w:val="20"/>
                    </w:rPr>
                    <w:br/>
                  </w:r>
                  <w:r w:rsidRPr="002942D9">
                    <w:rPr>
                      <w:rFonts w:cs="Arial"/>
                      <w:color w:val="000000" w:themeColor="text1"/>
                      <w:sz w:val="20"/>
                      <w:lang w:val="fi-FI"/>
                    </w:rPr>
                    <w:t>Tel: 41 249 96 02</w:t>
                  </w:r>
                </w:p>
                <w:p w14:paraId="71AEBA05" w14:textId="77777777" w:rsidR="00AE1ADC" w:rsidRPr="002942D9" w:rsidRDefault="00AE1ADC" w:rsidP="0065220E">
                  <w:pPr>
                    <w:pStyle w:val="Nagwek3"/>
                    <w:framePr w:hSpace="142" w:wrap="around" w:vAnchor="text" w:hAnchor="margin" w:x="108" w:y="407"/>
                    <w:spacing w:before="0" w:after="120" w:line="276" w:lineRule="auto"/>
                    <w:outlineLvl w:val="2"/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</w:pPr>
                </w:p>
              </w:tc>
              <w:tc>
                <w:tcPr>
                  <w:tcW w:w="4927" w:type="dxa"/>
                </w:tcPr>
                <w:p w14:paraId="5723553D" w14:textId="77777777" w:rsidR="00AE1ADC" w:rsidRPr="002942D9" w:rsidRDefault="00AE1ADC" w:rsidP="0065220E">
                  <w:pPr>
                    <w:framePr w:hSpace="142" w:wrap="around" w:vAnchor="text" w:hAnchor="margin" w:x="108" w:y="407"/>
                    <w:spacing w:before="0" w:after="0" w:line="276" w:lineRule="auto"/>
                    <w:rPr>
                      <w:rFonts w:cs="Arial"/>
                      <w:b/>
                      <w:color w:val="000000" w:themeColor="text1"/>
                      <w:sz w:val="20"/>
                    </w:rPr>
                  </w:pPr>
                  <w:r w:rsidRPr="002942D9">
                    <w:rPr>
                      <w:rFonts w:cs="Arial"/>
                      <w:sz w:val="20"/>
                    </w:rPr>
                    <w:t>Rozpowszechnianie:</w:t>
                  </w:r>
                  <w:r w:rsidRPr="002942D9">
                    <w:rPr>
                      <w:rFonts w:cs="Arial"/>
                      <w:sz w:val="20"/>
                    </w:rPr>
                    <w:br/>
                  </w:r>
                  <w:r w:rsidRPr="002942D9">
                    <w:rPr>
                      <w:rFonts w:cs="Arial"/>
                      <w:b/>
                      <w:color w:val="000000" w:themeColor="text1"/>
                      <w:sz w:val="20"/>
                    </w:rPr>
                    <w:t>Informatorium Statystyczne</w:t>
                  </w:r>
                </w:p>
                <w:p w14:paraId="0189F615" w14:textId="77777777" w:rsidR="00AE1ADC" w:rsidRPr="002942D9" w:rsidRDefault="00AE1ADC" w:rsidP="0065220E">
                  <w:pPr>
                    <w:framePr w:hSpace="142" w:wrap="around" w:vAnchor="text" w:hAnchor="margin" w:x="108" w:y="407"/>
                    <w:spacing w:before="0" w:after="0" w:line="276" w:lineRule="auto"/>
                    <w:rPr>
                      <w:rFonts w:cs="Arial"/>
                      <w:color w:val="000000" w:themeColor="text1"/>
                      <w:sz w:val="20"/>
                      <w:lang w:val="fi-FI"/>
                    </w:rPr>
                  </w:pPr>
                  <w:r w:rsidRPr="002942D9">
                    <w:rPr>
                      <w:rFonts w:cs="Arial"/>
                      <w:color w:val="000000" w:themeColor="text1"/>
                      <w:sz w:val="20"/>
                      <w:lang w:val="fi-FI"/>
                    </w:rPr>
                    <w:t>Tel: 41 249 96 23</w:t>
                  </w:r>
                </w:p>
                <w:p w14:paraId="24B22CD7" w14:textId="77777777" w:rsidR="00AE1ADC" w:rsidRPr="002942D9" w:rsidRDefault="00AE1ADC" w:rsidP="0065220E">
                  <w:pPr>
                    <w:framePr w:hSpace="142" w:wrap="around" w:vAnchor="text" w:hAnchor="margin" w:x="108" w:y="407"/>
                    <w:rPr>
                      <w:sz w:val="18"/>
                    </w:rPr>
                  </w:pPr>
                </w:p>
              </w:tc>
            </w:tr>
          </w:tbl>
          <w:p w14:paraId="714689B2" w14:textId="65B0480A" w:rsidR="00AE1ADC" w:rsidRPr="004C406E" w:rsidRDefault="00AE1ADC" w:rsidP="0065220E">
            <w:pPr>
              <w:pStyle w:val="Nagwek3"/>
              <w:spacing w:before="0" w:line="240" w:lineRule="auto"/>
              <w:rPr>
                <w:rFonts w:ascii="Fira Sans" w:hAnsi="Fira Sans"/>
                <w:color w:val="000000"/>
                <w:sz w:val="20"/>
                <w:szCs w:val="20"/>
                <w:lang w:val="fi-FI"/>
              </w:rPr>
            </w:pPr>
          </w:p>
        </w:tc>
      </w:tr>
    </w:tbl>
    <w:tbl>
      <w:tblPr>
        <w:tblW w:w="978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781"/>
      </w:tblGrid>
      <w:tr w:rsidR="00AE1ADC" w:rsidRPr="00A91C20" w14:paraId="2F4B59B9" w14:textId="77777777" w:rsidTr="00AE1ADC">
        <w:trPr>
          <w:trHeight w:val="567"/>
        </w:trPr>
        <w:tc>
          <w:tcPr>
            <w:tcW w:w="5000" w:type="pct"/>
            <w:vMerge w:val="restart"/>
          </w:tcPr>
          <w:tbl>
            <w:tblPr>
              <w:tblStyle w:val="Tabela-Siatka1"/>
              <w:tblW w:w="9781" w:type="dxa"/>
              <w:tblInd w:w="2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  <w:tblDescription w:val="Adresy strony internetowej Urzędu Statystycznego w Kielcach, oraz kont na portalu społecznościowym Facebook oraz Twitter."/>
            </w:tblPr>
            <w:tblGrid>
              <w:gridCol w:w="2977"/>
              <w:gridCol w:w="2551"/>
              <w:gridCol w:w="4253"/>
            </w:tblGrid>
            <w:tr w:rsidR="00AE1ADC" w:rsidRPr="008B58B6" w14:paraId="7526D2F3" w14:textId="77777777" w:rsidTr="00AE1ADC">
              <w:tc>
                <w:tcPr>
                  <w:tcW w:w="2977" w:type="dxa"/>
                </w:tcPr>
                <w:p w14:paraId="30B8F4CF" w14:textId="77777777" w:rsidR="00AE1ADC" w:rsidRPr="008B58B6" w:rsidRDefault="00AE1ADC" w:rsidP="0065220E">
                  <w:pPr>
                    <w:tabs>
                      <w:tab w:val="left" w:pos="699"/>
                    </w:tabs>
                    <w:rPr>
                      <w:sz w:val="18"/>
                    </w:rPr>
                  </w:pPr>
                  <w:r w:rsidRPr="008B58B6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02624" behindDoc="0" locked="0" layoutInCell="1" allowOverlap="1" wp14:anchorId="6D77984E" wp14:editId="201AD50F">
                        <wp:simplePos x="0" y="0"/>
                        <wp:positionH relativeFrom="column">
                          <wp:posOffset>-6350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192" name="Obraz 192" descr="Ikonk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B58B6">
                    <w:t xml:space="preserve">         www.kielce.stat.gov.pl</w:t>
                  </w:r>
                </w:p>
              </w:tc>
              <w:tc>
                <w:tcPr>
                  <w:tcW w:w="2551" w:type="dxa"/>
                </w:tcPr>
                <w:p w14:paraId="42947062" w14:textId="77777777" w:rsidR="00AE1ADC" w:rsidRPr="008B58B6" w:rsidRDefault="00AE1ADC" w:rsidP="0065220E">
                  <w:pPr>
                    <w:rPr>
                      <w:sz w:val="18"/>
                    </w:rPr>
                  </w:pPr>
                  <w:r w:rsidRPr="008B58B6">
                    <w:rPr>
                      <w:sz w:val="18"/>
                    </w:rPr>
                    <w:t xml:space="preserve">   </w:t>
                  </w:r>
                  <w:r w:rsidRPr="008B58B6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03648" behindDoc="0" locked="0" layoutInCell="1" allowOverlap="1" wp14:anchorId="406C6981" wp14:editId="1A185787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23" name="Obraz 23" descr="Ikonka twitte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logo-04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B58B6">
                    <w:rPr>
                      <w:sz w:val="18"/>
                    </w:rPr>
                    <w:t xml:space="preserve">       </w:t>
                  </w:r>
                  <w:r w:rsidRPr="008B58B6">
                    <w:rPr>
                      <w:sz w:val="20"/>
                    </w:rPr>
                    <w:t>@</w:t>
                  </w:r>
                  <w:r w:rsidRPr="008B58B6">
                    <w:t>Kielce_STAT</w:t>
                  </w:r>
                </w:p>
              </w:tc>
              <w:tc>
                <w:tcPr>
                  <w:tcW w:w="4253" w:type="dxa"/>
                </w:tcPr>
                <w:p w14:paraId="53A82882" w14:textId="2B9F4505" w:rsidR="00AE1ADC" w:rsidRPr="008B58B6" w:rsidRDefault="00AE1ADC" w:rsidP="0065220E">
                  <w:pPr>
                    <w:rPr>
                      <w:sz w:val="18"/>
                    </w:rPr>
                  </w:pPr>
                  <w:r w:rsidRPr="008B58B6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04672" behindDoc="0" locked="0" layoutInCell="1" allowOverlap="1" wp14:anchorId="32E28B78" wp14:editId="380D41A0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193" name="Obraz 193" descr="Ikonka faceboo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B58B6">
                    <w:rPr>
                      <w:sz w:val="18"/>
                    </w:rPr>
                    <w:t xml:space="preserve">  </w:t>
                  </w:r>
                  <w:r w:rsidR="004860DD">
                    <w:rPr>
                      <w:sz w:val="18"/>
                    </w:rPr>
                    <w:t xml:space="preserve">        </w:t>
                  </w:r>
                  <w:r w:rsidRPr="008B58B6">
                    <w:rPr>
                      <w:sz w:val="20"/>
                    </w:rPr>
                    <w:t>@</w:t>
                  </w:r>
                  <w:bookmarkStart w:id="3" w:name="_GoBack"/>
                  <w:bookmarkEnd w:id="3"/>
                  <w:r w:rsidRPr="008B58B6">
                    <w:t>UrzadStatystycznywKielcach</w:t>
                  </w:r>
                </w:p>
              </w:tc>
            </w:tr>
          </w:tbl>
          <w:p w14:paraId="7E843BE6" w14:textId="320624A7" w:rsidR="00AE1ADC" w:rsidRPr="00B13F45" w:rsidRDefault="00AE1ADC" w:rsidP="0065220E">
            <w:pPr>
              <w:spacing w:before="0"/>
              <w:ind w:left="113"/>
              <w:rPr>
                <w:szCs w:val="19"/>
                <w:lang w:val="de-DE"/>
              </w:rPr>
            </w:pPr>
          </w:p>
        </w:tc>
      </w:tr>
      <w:tr w:rsidR="00AE1ADC" w:rsidRPr="00EB6926" w14:paraId="68BEE152" w14:textId="77777777" w:rsidTr="00AE1ADC">
        <w:trPr>
          <w:trHeight w:val="567"/>
        </w:trPr>
        <w:tc>
          <w:tcPr>
            <w:tcW w:w="5000" w:type="pct"/>
            <w:vMerge/>
          </w:tcPr>
          <w:p w14:paraId="78BDD610" w14:textId="77777777" w:rsidR="00AE1ADC" w:rsidRPr="00B13F45" w:rsidRDefault="00AE1ADC" w:rsidP="0065220E">
            <w:pPr>
              <w:rPr>
                <w:szCs w:val="19"/>
                <w:lang w:val="de-DE"/>
              </w:rPr>
            </w:pPr>
          </w:p>
        </w:tc>
      </w:tr>
      <w:tr w:rsidR="00AE1ADC" w:rsidRPr="00EB6926" w14:paraId="6097E5BF" w14:textId="77777777" w:rsidTr="00AE1ADC">
        <w:trPr>
          <w:trHeight w:val="567"/>
        </w:trPr>
        <w:tc>
          <w:tcPr>
            <w:tcW w:w="5000" w:type="pct"/>
            <w:vMerge/>
          </w:tcPr>
          <w:p w14:paraId="7DD6F801" w14:textId="77777777" w:rsidR="00AE1ADC" w:rsidRPr="00EB6926" w:rsidRDefault="00AE1ADC" w:rsidP="0065220E">
            <w:pPr>
              <w:rPr>
                <w:szCs w:val="19"/>
              </w:rPr>
            </w:pPr>
          </w:p>
        </w:tc>
      </w:tr>
    </w:tbl>
    <w:p w14:paraId="3E55C80C" w14:textId="045B56E6" w:rsidR="000470AA" w:rsidRPr="00B94F57" w:rsidRDefault="000470AA" w:rsidP="000470AA">
      <w:pPr>
        <w:rPr>
          <w:szCs w:val="19"/>
        </w:rPr>
      </w:pPr>
    </w:p>
    <w:p w14:paraId="7BE85144" w14:textId="6D5A4D3C" w:rsidR="00D261A2" w:rsidRPr="00B94F57" w:rsidRDefault="00AF69B7" w:rsidP="00E76D26">
      <w:pPr>
        <w:rPr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94A4627" wp14:editId="26E2E7CD">
                <wp:simplePos x="0" y="0"/>
                <wp:positionH relativeFrom="margin">
                  <wp:posOffset>20320</wp:posOffset>
                </wp:positionH>
                <wp:positionV relativeFrom="paragraph">
                  <wp:posOffset>427355</wp:posOffset>
                </wp:positionV>
                <wp:extent cx="6559550" cy="5745480"/>
                <wp:effectExtent l="0" t="0" r="12700" b="26670"/>
                <wp:wrapSquare wrapText="bothSides"/>
                <wp:docPr id="11" name="Pole tekstowe 2" descr="Linki do powiązanych tematycznie opracowań, do baz danych oraz przekierowanie do słownika wyjaśniającego definicje ważniejszych pojęć zastosowanych w opracowani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745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4449B" w14:textId="77777777" w:rsidR="004860DD" w:rsidRPr="001B4D2D" w:rsidRDefault="004860DD" w:rsidP="00AB6D25">
                            <w:pPr>
                              <w:rPr>
                                <w:b/>
                                <w:szCs w:val="19"/>
                              </w:rPr>
                            </w:pPr>
                          </w:p>
                          <w:p w14:paraId="3B38BB56" w14:textId="3670551A" w:rsidR="004860DD" w:rsidRDefault="004860DD" w:rsidP="00506E9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F433E0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0E7D9D5E" w14:textId="5A16B959" w:rsidR="004860DD" w:rsidRPr="0033732E" w:rsidRDefault="006B6300" w:rsidP="00506E90">
                            <w:pPr>
                              <w:rPr>
                                <w:b/>
                                <w:color w:val="002060"/>
                                <w:szCs w:val="19"/>
                              </w:rPr>
                            </w:pPr>
                            <w:hyperlink r:id="rId22" w:tooltip="Budżety gospodarstw domowych w 2021 roku" w:history="1">
                              <w:r w:rsidR="004860DD" w:rsidRPr="0033732E">
                                <w:rPr>
                                  <w:color w:val="002060"/>
                                  <w:u w:val="single"/>
                                </w:rPr>
                                <w:t>Budżety gospodarstw domowych w 2021 roku</w:t>
                              </w:r>
                            </w:hyperlink>
                          </w:p>
                          <w:p w14:paraId="4032A76C" w14:textId="77777777" w:rsidR="004860DD" w:rsidRPr="0033732E" w:rsidRDefault="006B6300" w:rsidP="0033732E">
                            <w:pPr>
                              <w:rPr>
                                <w:rFonts w:cs="Times New Roman"/>
                                <w:color w:val="002060"/>
                              </w:rPr>
                            </w:pPr>
                            <w:hyperlink r:id="rId23" w:tooltip="Link do opracowania GUS pt. Sytuacja gospodarstw domowych w 2021 r. w świetle wyników badania budżetów gospodarstw domowych" w:history="1">
                              <w:r w:rsidR="004860DD" w:rsidRPr="0033732E">
                                <w:rPr>
                                  <w:rFonts w:cs="Times New Roman"/>
                                  <w:color w:val="002060"/>
                                  <w:u w:val="single"/>
                                </w:rPr>
                                <w:t xml:space="preserve">Sytuacja gospodarstw domowych w 2021 r. w świetle wyników badania </w:t>
                              </w:r>
                              <w:r w:rsidR="004860DD" w:rsidRPr="0033732E">
                                <w:rPr>
                                  <w:rFonts w:cs="Times New Roman"/>
                                  <w:color w:val="002060"/>
                                  <w:u w:val="single"/>
                                </w:rPr>
                                <w:br/>
                                <w:t>budżetów gospodarstw domowych</w:t>
                              </w:r>
                            </w:hyperlink>
                            <w:r w:rsidR="004860DD" w:rsidRPr="0033732E">
                              <w:rPr>
                                <w:rFonts w:cs="Times New Roman"/>
                                <w:color w:val="002060"/>
                              </w:rPr>
                              <w:t xml:space="preserve"> </w:t>
                            </w:r>
                          </w:p>
                          <w:p w14:paraId="2A7F0568" w14:textId="77777777" w:rsidR="004860DD" w:rsidRPr="001B4D2D" w:rsidRDefault="004860DD" w:rsidP="00506E90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65FF41AB" w14:textId="77777777" w:rsidR="004860DD" w:rsidRDefault="004860DD" w:rsidP="00506E90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1B4D2D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0C8723A0" w14:textId="77777777" w:rsidR="004860DD" w:rsidRPr="0033732E" w:rsidRDefault="006B6300" w:rsidP="005D65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Fira Sans"/>
                                <w:color w:val="002060"/>
                                <w:sz w:val="18"/>
                                <w:szCs w:val="18"/>
                              </w:rPr>
                            </w:pPr>
                            <w:hyperlink r:id="rId24" w:history="1">
                              <w:r w:rsidR="004860DD" w:rsidRPr="0033732E">
                                <w:rPr>
                                  <w:rStyle w:val="Hipercze"/>
                                  <w:rFonts w:cs="Fira Sans"/>
                                  <w:color w:val="002060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6E772F" w14:textId="77777777" w:rsidR="004860DD" w:rsidRPr="0033732E" w:rsidRDefault="004860DD" w:rsidP="005D65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Fira 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23DF198C" w14:textId="4BBEE1A1" w:rsidR="004860DD" w:rsidRPr="0033732E" w:rsidRDefault="006B6300" w:rsidP="00CB74A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Hipercze"/>
                                <w:rFonts w:cs="Fira Sans"/>
                                <w:color w:val="002060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4860DD" w:rsidRPr="0033732E">
                                <w:rPr>
                                  <w:rStyle w:val="Hipercze"/>
                                  <w:rFonts w:cs="Fira Sans"/>
                                  <w:color w:val="002060"/>
                                  <w:sz w:val="18"/>
                                  <w:szCs w:val="18"/>
                                </w:rPr>
                                <w:t>STRATEG</w:t>
                              </w:r>
                            </w:hyperlink>
                          </w:p>
                          <w:p w14:paraId="74E2C2DD" w14:textId="77777777" w:rsidR="004860DD" w:rsidRDefault="004860DD" w:rsidP="00CB74A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0E3D0AC" w14:textId="3F3734FD" w:rsidR="004860DD" w:rsidRDefault="006B6300" w:rsidP="0033732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</w:rPr>
                            </w:pPr>
                            <w:hyperlink r:id="rId26" w:tooltip="Link do danych w Dziedzinowej Bazie Danych – dziedzina Warunki Życia Ludności" w:history="1">
                              <w:r w:rsidR="004860DD" w:rsidRPr="0033732E">
                                <w:rPr>
                                  <w:rFonts w:cs="Times New Roman"/>
                                  <w:color w:val="001D77"/>
                                  <w:u w:val="single"/>
                                </w:rPr>
                                <w:t xml:space="preserve">Badanie BGD – warunki materialne ludności według województw </w:t>
                              </w:r>
                            </w:hyperlink>
                          </w:p>
                          <w:p w14:paraId="7EC934E4" w14:textId="77777777" w:rsidR="004860DD" w:rsidRDefault="004860DD" w:rsidP="00CB74A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Fira San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7FF09F0" w14:textId="63BE587A" w:rsidR="004860DD" w:rsidRDefault="004860DD" w:rsidP="00CB74A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18552002" w14:textId="77777777" w:rsidR="004860DD" w:rsidRDefault="004860DD" w:rsidP="00CB74A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14B99E7B" w14:textId="77777777" w:rsidR="004860DD" w:rsidRPr="000117F3" w:rsidRDefault="006B6300" w:rsidP="00F9676A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u w:val="none"/>
                              </w:rPr>
                            </w:pPr>
                            <w:hyperlink r:id="rId27" w:tooltip="Link do słownika pojęć – Budżet gospodarstwa domowego" w:history="1">
                              <w:r w:rsidR="004860DD" w:rsidRPr="000117F3">
                                <w:rPr>
                                  <w:rStyle w:val="Hipercze"/>
                                  <w:color w:val="002060"/>
                                </w:rPr>
                                <w:t>Budżet gospodarstwa domowego</w:t>
                              </w:r>
                            </w:hyperlink>
                            <w:r w:rsidR="004860DD" w:rsidRPr="000117F3">
                              <w:rPr>
                                <w:rStyle w:val="Hipercze"/>
                                <w:color w:val="002060"/>
                              </w:rPr>
                              <w:t xml:space="preserve"> </w:t>
                            </w:r>
                          </w:p>
                          <w:p w14:paraId="30019F8A" w14:textId="77777777" w:rsidR="004860DD" w:rsidRPr="000117F3" w:rsidRDefault="006B6300" w:rsidP="00F9676A">
                            <w:pPr>
                              <w:rPr>
                                <w:color w:val="002060"/>
                              </w:rPr>
                            </w:pPr>
                            <w:hyperlink r:id="rId28" w:tooltip="Link do słownika pojęć – Dochód do dyspozycji" w:history="1">
                              <w:r w:rsidR="004860DD" w:rsidRPr="000117F3">
                                <w:rPr>
                                  <w:rStyle w:val="Hipercze"/>
                                  <w:color w:val="002060"/>
                                </w:rPr>
                                <w:t>Dochód do dyspozycji</w:t>
                              </w:r>
                            </w:hyperlink>
                          </w:p>
                          <w:p w14:paraId="49523637" w14:textId="77777777" w:rsidR="004860DD" w:rsidRPr="000117F3" w:rsidRDefault="006B6300" w:rsidP="00F9676A">
                            <w:pPr>
                              <w:rPr>
                                <w:rFonts w:cs="Times New Roman"/>
                                <w:color w:val="002060"/>
                              </w:rPr>
                            </w:pPr>
                            <w:hyperlink r:id="rId29" w:tooltip="Link do słownika pojęć – Dochód rozporządzalny gospodarstwa domowego" w:history="1">
                              <w:r w:rsidR="004860DD" w:rsidRPr="000117F3">
                                <w:rPr>
                                  <w:rStyle w:val="Hipercze"/>
                                  <w:color w:val="002060"/>
                                </w:rPr>
                                <w:t>Dochód rozporządzalny gospodarstwa domowego</w:t>
                              </w:r>
                            </w:hyperlink>
                          </w:p>
                          <w:p w14:paraId="71F6C7F3" w14:textId="77777777" w:rsidR="004860DD" w:rsidRPr="000117F3" w:rsidRDefault="006B6300" w:rsidP="00F9676A">
                            <w:pPr>
                              <w:rPr>
                                <w:rFonts w:cs="Times New Roman"/>
                                <w:color w:val="002060"/>
                              </w:rPr>
                            </w:pPr>
                            <w:hyperlink r:id="rId30" w:tooltip="Link do słownika pojęć – Gospodarstwo domowe" w:history="1">
                              <w:r w:rsidR="004860DD" w:rsidRPr="000117F3">
                                <w:rPr>
                                  <w:rStyle w:val="Hipercze"/>
                                  <w:color w:val="002060"/>
                                </w:rPr>
                                <w:t>Gospodarstwo domowe</w:t>
                              </w:r>
                            </w:hyperlink>
                          </w:p>
                          <w:p w14:paraId="2361ABAB" w14:textId="77777777" w:rsidR="004860DD" w:rsidRPr="000117F3" w:rsidRDefault="006B6300" w:rsidP="00F9676A">
                            <w:pPr>
                              <w:rPr>
                                <w:rFonts w:cs="Times New Roman"/>
                                <w:color w:val="002060"/>
                              </w:rPr>
                            </w:pPr>
                            <w:hyperlink r:id="rId31" w:tooltip="Link do słownika pojęć – Spożycie artykułów żywnościowych w gospodarstwie domowym" w:history="1">
                              <w:r w:rsidR="004860DD" w:rsidRPr="000117F3">
                                <w:rPr>
                                  <w:rStyle w:val="Hipercze"/>
                                  <w:color w:val="002060"/>
                                </w:rPr>
                                <w:t>Spożycie artykułów żywnościowych w gospodarstwie domowym</w:t>
                              </w:r>
                            </w:hyperlink>
                          </w:p>
                          <w:p w14:paraId="7503724B" w14:textId="77777777" w:rsidR="004860DD" w:rsidRPr="000117F3" w:rsidRDefault="006B6300" w:rsidP="00F9676A">
                            <w:pPr>
                              <w:rPr>
                                <w:rFonts w:cs="Times New Roman"/>
                                <w:color w:val="002060"/>
                              </w:rPr>
                            </w:pPr>
                            <w:hyperlink r:id="rId32" w:tooltip="Link do słownika pojęć – Subiektywna ocena sytuacji materialnej gospodarstw domowych" w:history="1">
                              <w:r w:rsidR="004860DD" w:rsidRPr="000117F3">
                                <w:rPr>
                                  <w:rStyle w:val="Hipercze"/>
                                  <w:color w:val="002060"/>
                                </w:rPr>
                                <w:t>Subiektywna ocena sytuacji materialnej gospodarstw domowych</w:t>
                              </w:r>
                            </w:hyperlink>
                            <w:r w:rsidR="004860DD" w:rsidRPr="000117F3">
                              <w:rPr>
                                <w:rFonts w:cs="Times New Roman"/>
                                <w:color w:val="002060"/>
                              </w:rPr>
                              <w:t xml:space="preserve"> </w:t>
                            </w:r>
                          </w:p>
                          <w:p w14:paraId="2044A9C6" w14:textId="77777777" w:rsidR="004860DD" w:rsidRPr="000117F3" w:rsidRDefault="006B6300" w:rsidP="00F9676A">
                            <w:pPr>
                              <w:rPr>
                                <w:rFonts w:cs="Times New Roman"/>
                                <w:color w:val="002060"/>
                              </w:rPr>
                            </w:pPr>
                            <w:hyperlink r:id="rId33" w:tooltip="Link do słownika pojęć – Wydatki gospodarstwa domowego" w:history="1">
                              <w:r w:rsidR="004860DD" w:rsidRPr="000117F3">
                                <w:rPr>
                                  <w:rStyle w:val="Hipercze"/>
                                  <w:color w:val="002060"/>
                                </w:rPr>
                                <w:t>Wydatki gospodarstwa domowego</w:t>
                              </w:r>
                            </w:hyperlink>
                          </w:p>
                          <w:p w14:paraId="0531D498" w14:textId="77777777" w:rsidR="004860DD" w:rsidRPr="000117F3" w:rsidRDefault="006B6300" w:rsidP="00F9676A">
                            <w:pPr>
                              <w:rPr>
                                <w:rFonts w:cs="Times New Roman"/>
                                <w:color w:val="002060"/>
                              </w:rPr>
                            </w:pPr>
                            <w:hyperlink r:id="rId34" w:tooltip="Link do słownika pojęć –Wydatki na towary i usługi konsumpcyjne" w:history="1">
                              <w:r w:rsidR="004860DD" w:rsidRPr="000117F3">
                                <w:rPr>
                                  <w:rStyle w:val="Hipercze"/>
                                  <w:color w:val="002060"/>
                                </w:rPr>
                                <w:t>Wydatki na towary i usługi konsumpcyjne</w:t>
                              </w:r>
                            </w:hyperlink>
                          </w:p>
                          <w:p w14:paraId="5E2D0072" w14:textId="63B57F84" w:rsidR="004860DD" w:rsidRPr="00DE7B6F" w:rsidRDefault="006B6300" w:rsidP="00F9676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b/>
                                <w:color w:val="002060"/>
                                <w:szCs w:val="19"/>
                              </w:rPr>
                            </w:pPr>
                            <w:hyperlink r:id="rId35" w:tooltip="Link do słownika pojęć –Wyposażenie gospodarstw domowych" w:history="1">
                              <w:r w:rsidR="004860DD" w:rsidRPr="000117F3">
                                <w:rPr>
                                  <w:rStyle w:val="Hipercze"/>
                                  <w:color w:val="002060"/>
                                </w:rPr>
                                <w:t>Wyposażenie gospodarstw domowych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A4627" id="_x0000_s1035" type="#_x0000_t202" alt="Linki do powiązanych tematycznie opracowań, do baz danych oraz przekierowanie do słownika wyjaśniającego definicje ważniejszych pojęć zastosowanych w opracowaniu." style="position:absolute;margin-left:1.6pt;margin-top:33.65pt;width:516.5pt;height:452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" fillcolor="#f2f2f2 [3052]" strokecolor="white [3212]">
                <v:textbox>
                  <w:txbxContent>
                    <w:p w14:paraId="4734449B" w14:textId="77777777" w:rsidR="004860DD" w:rsidRPr="001B4D2D" w:rsidRDefault="004860DD" w:rsidP="00AB6D25">
                      <w:pPr>
                        <w:rPr>
                          <w:b/>
                          <w:szCs w:val="19"/>
                        </w:rPr>
                      </w:pPr>
                    </w:p>
                    <w:p w14:paraId="3B38BB56" w14:textId="3670551A" w:rsidR="004860DD" w:rsidRDefault="004860DD" w:rsidP="00506E90">
                      <w:pPr>
                        <w:rPr>
                          <w:b/>
                          <w:szCs w:val="19"/>
                        </w:rPr>
                      </w:pPr>
                      <w:r w:rsidRPr="00F433E0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0E7D9D5E" w14:textId="5A16B959" w:rsidR="004860DD" w:rsidRPr="0033732E" w:rsidRDefault="004860DD" w:rsidP="00506E90">
                      <w:pPr>
                        <w:rPr>
                          <w:b/>
                          <w:color w:val="002060"/>
                          <w:szCs w:val="19"/>
                        </w:rPr>
                      </w:pPr>
                      <w:hyperlink r:id="rId36" w:tooltip="Budżety gospodarstw domowych w 2021 roku" w:history="1">
                        <w:r w:rsidRPr="0033732E">
                          <w:rPr>
                            <w:color w:val="002060"/>
                            <w:u w:val="single"/>
                          </w:rPr>
                          <w:t>Budżety gospodarstw domowych w 2021 roku</w:t>
                        </w:r>
                      </w:hyperlink>
                    </w:p>
                    <w:p w14:paraId="4032A76C" w14:textId="77777777" w:rsidR="004860DD" w:rsidRPr="0033732E" w:rsidRDefault="004860DD" w:rsidP="0033732E">
                      <w:pPr>
                        <w:rPr>
                          <w:rFonts w:cs="Times New Roman"/>
                          <w:color w:val="002060"/>
                        </w:rPr>
                      </w:pPr>
                      <w:hyperlink r:id="rId37" w:tooltip="Link do opracowania GUS pt. Sytuacja gospodarstw domowych w 2021 r. w świetle wyników badania budżetów gospodarstw domowych" w:history="1">
                        <w:r w:rsidRPr="0033732E">
                          <w:rPr>
                            <w:rFonts w:cs="Times New Roman"/>
                            <w:color w:val="002060"/>
                            <w:u w:val="single"/>
                          </w:rPr>
                          <w:t xml:space="preserve">Sytuacja gospodarstw domowych w 2021 r. w świetle wyników badania </w:t>
                        </w:r>
                        <w:r w:rsidRPr="0033732E">
                          <w:rPr>
                            <w:rFonts w:cs="Times New Roman"/>
                            <w:color w:val="002060"/>
                            <w:u w:val="single"/>
                          </w:rPr>
                          <w:br/>
                          <w:t>budżetów gospodarstw domowych</w:t>
                        </w:r>
                      </w:hyperlink>
                      <w:r w:rsidRPr="0033732E">
                        <w:rPr>
                          <w:rFonts w:cs="Times New Roman"/>
                          <w:color w:val="002060"/>
                        </w:rPr>
                        <w:t xml:space="preserve"> </w:t>
                      </w:r>
                    </w:p>
                    <w:p w14:paraId="2A7F0568" w14:textId="77777777" w:rsidR="004860DD" w:rsidRPr="001B4D2D" w:rsidRDefault="004860DD" w:rsidP="00506E90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65FF41AB" w14:textId="77777777" w:rsidR="004860DD" w:rsidRDefault="004860DD" w:rsidP="00506E90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1B4D2D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0C8723A0" w14:textId="77777777" w:rsidR="004860DD" w:rsidRPr="0033732E" w:rsidRDefault="004860DD" w:rsidP="005D65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Fira Sans"/>
                          <w:color w:val="002060"/>
                          <w:sz w:val="18"/>
                          <w:szCs w:val="18"/>
                        </w:rPr>
                      </w:pPr>
                      <w:hyperlink r:id="rId38" w:history="1">
                        <w:r w:rsidRPr="0033732E">
                          <w:rPr>
                            <w:rStyle w:val="Hipercze"/>
                            <w:rFonts w:cs="Fira Sans"/>
                            <w:color w:val="002060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6E772F" w14:textId="77777777" w:rsidR="004860DD" w:rsidRPr="0033732E" w:rsidRDefault="004860DD" w:rsidP="005D65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Fira Sans"/>
                          <w:color w:val="002060"/>
                          <w:sz w:val="18"/>
                          <w:szCs w:val="18"/>
                        </w:rPr>
                      </w:pPr>
                    </w:p>
                    <w:p w14:paraId="23DF198C" w14:textId="4BBEE1A1" w:rsidR="004860DD" w:rsidRPr="0033732E" w:rsidRDefault="004860DD" w:rsidP="00CB74A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Hipercze"/>
                          <w:rFonts w:cs="Fira Sans"/>
                          <w:color w:val="002060"/>
                          <w:sz w:val="18"/>
                          <w:szCs w:val="18"/>
                        </w:rPr>
                      </w:pPr>
                      <w:hyperlink r:id="rId39" w:history="1">
                        <w:r w:rsidRPr="0033732E">
                          <w:rPr>
                            <w:rStyle w:val="Hipercze"/>
                            <w:rFonts w:cs="Fira Sans"/>
                            <w:color w:val="002060"/>
                            <w:sz w:val="18"/>
                            <w:szCs w:val="18"/>
                          </w:rPr>
                          <w:t>STRATEG</w:t>
                        </w:r>
                      </w:hyperlink>
                    </w:p>
                    <w:p w14:paraId="74E2C2DD" w14:textId="77777777" w:rsidR="004860DD" w:rsidRDefault="004860DD" w:rsidP="00CB74A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Fira Sans"/>
                          <w:color w:val="000000"/>
                          <w:sz w:val="18"/>
                          <w:szCs w:val="18"/>
                        </w:rPr>
                      </w:pPr>
                    </w:p>
                    <w:p w14:paraId="40E3D0AC" w14:textId="3F3734FD" w:rsidR="004860DD" w:rsidRDefault="004860DD" w:rsidP="0033732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Fira Sans"/>
                          <w:color w:val="000000"/>
                          <w:sz w:val="18"/>
                          <w:szCs w:val="18"/>
                        </w:rPr>
                      </w:pPr>
                      <w:hyperlink r:id="rId40" w:tooltip="Link do danych w Dziedzinowej Bazie Danych – dziedzina Warunki Życia Ludności" w:history="1">
                        <w:r w:rsidRPr="0033732E">
                          <w:rPr>
                            <w:rFonts w:cs="Times New Roman"/>
                            <w:color w:val="001D77"/>
                            <w:u w:val="single"/>
                          </w:rPr>
                          <w:t xml:space="preserve">Badanie BGD – warunki materialne ludności według województw </w:t>
                        </w:r>
                      </w:hyperlink>
                    </w:p>
                    <w:p w14:paraId="7EC934E4" w14:textId="77777777" w:rsidR="004860DD" w:rsidRDefault="004860DD" w:rsidP="00CB74A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Fira Sans"/>
                          <w:color w:val="000000"/>
                          <w:sz w:val="18"/>
                          <w:szCs w:val="18"/>
                        </w:rPr>
                      </w:pPr>
                    </w:p>
                    <w:p w14:paraId="07FF09F0" w14:textId="63BE587A" w:rsidR="004860DD" w:rsidRDefault="004860DD" w:rsidP="00CB74A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b/>
                          <w:color w:val="000000" w:themeColor="text1"/>
                          <w:szCs w:val="19"/>
                        </w:rPr>
                      </w:pPr>
                      <w:r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18552002" w14:textId="77777777" w:rsidR="004860DD" w:rsidRDefault="004860DD" w:rsidP="00CB74A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14B99E7B" w14:textId="77777777" w:rsidR="004860DD" w:rsidRPr="000117F3" w:rsidRDefault="004860DD" w:rsidP="00F9676A">
                      <w:pPr>
                        <w:rPr>
                          <w:rStyle w:val="Hipercze"/>
                          <w:rFonts w:cstheme="minorBidi"/>
                          <w:color w:val="002060"/>
                          <w:u w:val="none"/>
                        </w:rPr>
                      </w:pPr>
                      <w:hyperlink r:id="rId41" w:tooltip="Link do słownika pojęć – Budżet gospodarstwa domowego" w:history="1">
                        <w:r w:rsidRPr="000117F3">
                          <w:rPr>
                            <w:rStyle w:val="Hipercze"/>
                            <w:color w:val="002060"/>
                          </w:rPr>
                          <w:t>Budżet gospodarstwa domowego</w:t>
                        </w:r>
                      </w:hyperlink>
                      <w:r w:rsidRPr="000117F3">
                        <w:rPr>
                          <w:rStyle w:val="Hipercze"/>
                          <w:color w:val="002060"/>
                        </w:rPr>
                        <w:t xml:space="preserve"> </w:t>
                      </w:r>
                    </w:p>
                    <w:p w14:paraId="30019F8A" w14:textId="77777777" w:rsidR="004860DD" w:rsidRPr="000117F3" w:rsidRDefault="004860DD" w:rsidP="00F9676A">
                      <w:pPr>
                        <w:rPr>
                          <w:color w:val="002060"/>
                        </w:rPr>
                      </w:pPr>
                      <w:hyperlink r:id="rId42" w:tooltip="Link do słownika pojęć – Dochód do dyspozycji" w:history="1">
                        <w:r w:rsidRPr="000117F3">
                          <w:rPr>
                            <w:rStyle w:val="Hipercze"/>
                            <w:color w:val="002060"/>
                          </w:rPr>
                          <w:t>Dochód do dyspozycji</w:t>
                        </w:r>
                      </w:hyperlink>
                    </w:p>
                    <w:p w14:paraId="49523637" w14:textId="77777777" w:rsidR="004860DD" w:rsidRPr="000117F3" w:rsidRDefault="004860DD" w:rsidP="00F9676A">
                      <w:pPr>
                        <w:rPr>
                          <w:rFonts w:cs="Times New Roman"/>
                          <w:color w:val="002060"/>
                        </w:rPr>
                      </w:pPr>
                      <w:hyperlink r:id="rId43" w:tooltip="Link do słownika pojęć – Dochód rozporządzalny gospodarstwa domowego" w:history="1">
                        <w:r w:rsidRPr="000117F3">
                          <w:rPr>
                            <w:rStyle w:val="Hipercze"/>
                            <w:color w:val="002060"/>
                          </w:rPr>
                          <w:t>Dochód rozporządzalny gospodarstwa domowego</w:t>
                        </w:r>
                      </w:hyperlink>
                    </w:p>
                    <w:p w14:paraId="71F6C7F3" w14:textId="77777777" w:rsidR="004860DD" w:rsidRPr="000117F3" w:rsidRDefault="004860DD" w:rsidP="00F9676A">
                      <w:pPr>
                        <w:rPr>
                          <w:rFonts w:cs="Times New Roman"/>
                          <w:color w:val="002060"/>
                        </w:rPr>
                      </w:pPr>
                      <w:hyperlink r:id="rId44" w:tooltip="Link do słownika pojęć – Gospodarstwo domowe" w:history="1">
                        <w:r w:rsidRPr="000117F3">
                          <w:rPr>
                            <w:rStyle w:val="Hipercze"/>
                            <w:color w:val="002060"/>
                          </w:rPr>
                          <w:t>Gospodarstwo domowe</w:t>
                        </w:r>
                      </w:hyperlink>
                    </w:p>
                    <w:p w14:paraId="2361ABAB" w14:textId="77777777" w:rsidR="004860DD" w:rsidRPr="000117F3" w:rsidRDefault="004860DD" w:rsidP="00F9676A">
                      <w:pPr>
                        <w:rPr>
                          <w:rFonts w:cs="Times New Roman"/>
                          <w:color w:val="002060"/>
                        </w:rPr>
                      </w:pPr>
                      <w:hyperlink r:id="rId45" w:tooltip="Link do słownika pojęć – Spożycie artykułów żywnościowych w gospodarstwie domowym" w:history="1">
                        <w:r w:rsidRPr="000117F3">
                          <w:rPr>
                            <w:rStyle w:val="Hipercze"/>
                            <w:color w:val="002060"/>
                          </w:rPr>
                          <w:t>Spożycie artykułów żywnościowych w gospodarstwie domowym</w:t>
                        </w:r>
                      </w:hyperlink>
                    </w:p>
                    <w:p w14:paraId="7503724B" w14:textId="77777777" w:rsidR="004860DD" w:rsidRPr="000117F3" w:rsidRDefault="004860DD" w:rsidP="00F9676A">
                      <w:pPr>
                        <w:rPr>
                          <w:rFonts w:cs="Times New Roman"/>
                          <w:color w:val="002060"/>
                        </w:rPr>
                      </w:pPr>
                      <w:hyperlink r:id="rId46" w:tooltip="Link do słownika pojęć – Subiektywna ocena sytuacji materialnej gospodarstw domowych" w:history="1">
                        <w:r w:rsidRPr="000117F3">
                          <w:rPr>
                            <w:rStyle w:val="Hipercze"/>
                            <w:color w:val="002060"/>
                          </w:rPr>
                          <w:t>Subiektywna ocena sytuacji materialnej gospodarstw domowych</w:t>
                        </w:r>
                      </w:hyperlink>
                      <w:r w:rsidRPr="000117F3">
                        <w:rPr>
                          <w:rFonts w:cs="Times New Roman"/>
                          <w:color w:val="002060"/>
                        </w:rPr>
                        <w:t xml:space="preserve"> </w:t>
                      </w:r>
                    </w:p>
                    <w:p w14:paraId="2044A9C6" w14:textId="77777777" w:rsidR="004860DD" w:rsidRPr="000117F3" w:rsidRDefault="004860DD" w:rsidP="00F9676A">
                      <w:pPr>
                        <w:rPr>
                          <w:rFonts w:cs="Times New Roman"/>
                          <w:color w:val="002060"/>
                        </w:rPr>
                      </w:pPr>
                      <w:hyperlink r:id="rId47" w:tooltip="Link do słownika pojęć – Wydatki gospodarstwa domowego" w:history="1">
                        <w:r w:rsidRPr="000117F3">
                          <w:rPr>
                            <w:rStyle w:val="Hipercze"/>
                            <w:color w:val="002060"/>
                          </w:rPr>
                          <w:t>Wydatki gospodarstwa domowego</w:t>
                        </w:r>
                      </w:hyperlink>
                    </w:p>
                    <w:p w14:paraId="0531D498" w14:textId="77777777" w:rsidR="004860DD" w:rsidRPr="000117F3" w:rsidRDefault="004860DD" w:rsidP="00F9676A">
                      <w:pPr>
                        <w:rPr>
                          <w:rFonts w:cs="Times New Roman"/>
                          <w:color w:val="002060"/>
                        </w:rPr>
                      </w:pPr>
                      <w:hyperlink r:id="rId48" w:tooltip="Link do słownika pojęć –Wydatki na towary i usługi konsumpcyjne" w:history="1">
                        <w:r w:rsidRPr="000117F3">
                          <w:rPr>
                            <w:rStyle w:val="Hipercze"/>
                            <w:color w:val="002060"/>
                          </w:rPr>
                          <w:t>Wydatki na towary i usługi konsumpcyjne</w:t>
                        </w:r>
                      </w:hyperlink>
                    </w:p>
                    <w:p w14:paraId="5E2D0072" w14:textId="63B57F84" w:rsidR="004860DD" w:rsidRPr="00DE7B6F" w:rsidRDefault="004860DD" w:rsidP="00F9676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b/>
                          <w:color w:val="002060"/>
                          <w:szCs w:val="19"/>
                        </w:rPr>
                      </w:pPr>
                      <w:hyperlink r:id="rId49" w:tooltip="Link do słownika pojęć –Wyposażenie gospodarstw domowych" w:history="1">
                        <w:r w:rsidRPr="000117F3">
                          <w:rPr>
                            <w:rStyle w:val="Hipercze"/>
                            <w:color w:val="002060"/>
                          </w:rPr>
                          <w:t>Wyposażenie gospodarstw domowych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B94F57" w:rsidSect="00AE4F99">
      <w:headerReference w:type="default" r:id="rId5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B370E" w14:textId="77777777" w:rsidR="004860DD" w:rsidRDefault="004860DD" w:rsidP="000662E2">
      <w:pPr>
        <w:spacing w:after="0" w:line="240" w:lineRule="auto"/>
      </w:pPr>
      <w:r>
        <w:separator/>
      </w:r>
    </w:p>
  </w:endnote>
  <w:endnote w:type="continuationSeparator" w:id="0">
    <w:p w14:paraId="376E91FF" w14:textId="77777777" w:rsidR="004860DD" w:rsidRDefault="004860D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2000001" w:usb2="00000000" w:usb3="00000000" w:csb0="0000019F" w:csb1="00000000"/>
    <w:embedRegular r:id="rId1" w:fontKey="{E7F4EF0A-A25B-4695-861F-3FDE1EEA9CCA}"/>
    <w:embedBold r:id="rId2" w:fontKey="{987A9C42-363E-40C9-88F1-C3AC210621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3" w:fontKey="{367DA8E0-E7B8-4730-BFD0-304C98214E75}"/>
    <w:embedBold r:id="rId4" w:fontKey="{5A3CB66F-73E7-42F8-96BF-AF281CD480CC}"/>
    <w:embedBoldItalic r:id="rId5" w:fontKey="{1D73B456-18C4-4A29-9754-FDE901D18DDF}"/>
  </w:font>
  <w:font w:name="Fira Sans SemiBold">
    <w:panose1 w:val="020B0603050000020004"/>
    <w:charset w:val="00"/>
    <w:family w:val="swiss"/>
    <w:pitch w:val="variable"/>
    <w:sig w:usb0="600002FF" w:usb1="02000001" w:usb2="00000000" w:usb3="00000000" w:csb0="0000019F" w:csb1="00000000"/>
    <w:embedRegular r:id="rId6" w:fontKey="{0CF7A9EB-E2D4-48C3-A564-505AB6AFBD38}"/>
    <w:embedBold r:id="rId7" w:fontKey="{F2CAE2B5-E74B-47F0-8411-35A2D30D527E}"/>
  </w:font>
  <w:font w:name="Fira Sans Medium">
    <w:panose1 w:val="020B0603050000020004"/>
    <w:charset w:val="00"/>
    <w:family w:val="swiss"/>
    <w:pitch w:val="variable"/>
    <w:sig w:usb0="600002FF" w:usb1="02000001" w:usb2="00000000" w:usb3="00000000" w:csb0="0000019F" w:csb1="00000000"/>
    <w:embedRegular r:id="rId8" w:fontKey="{C871D276-A9E4-4082-9DFE-9E6ED1B9B96F}"/>
    <w:embedItalic r:id="rId9" w:fontKey="{4DE92E4C-5FAC-4D99-BD35-11990AAD07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9F12063-4E67-4FC5-85FC-3BE473D35BC8}"/>
  </w:font>
  <w:font w:name="Fira Sans Extra Condensed SemiB"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11" w:fontKey="{0B494ADE-601C-422D-B541-5B1FD78FC2E2}"/>
    <w:embedBold r:id="rId12" w:fontKey="{5D1BEC61-18E0-4C1C-9033-A5D0E86198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B4ED3193-68FF-4F26-B05F-7E121A99414C}"/>
    <w:embedBold r:id="rId14" w:fontKey="{E651E578-28D6-4A8E-9E7D-B8F803C3EEE7}"/>
    <w:embedBoldItalic r:id="rId15" w:fontKey="{97614B88-AA6E-4219-B93C-A0F4757129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A1C08" w14:textId="77777777" w:rsidR="004860DD" w:rsidRDefault="004860DD" w:rsidP="000662E2">
      <w:pPr>
        <w:spacing w:after="0" w:line="240" w:lineRule="auto"/>
      </w:pPr>
      <w:r>
        <w:separator/>
      </w:r>
    </w:p>
  </w:footnote>
  <w:footnote w:type="continuationSeparator" w:id="0">
    <w:p w14:paraId="01A819EE" w14:textId="77777777" w:rsidR="004860DD" w:rsidRDefault="004860D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01772" w14:textId="77777777" w:rsidR="004860DD" w:rsidRDefault="004860D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AE5EB3" wp14:editId="1773C7D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65B76BF6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  <w:p w14:paraId="3D003FEA" w14:textId="77777777" w:rsidR="004860DD" w:rsidRDefault="004860D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AC200" w14:textId="5E58A776" w:rsidR="004860DD" w:rsidRDefault="004860DD">
    <w:pPr>
      <w:pStyle w:val="Nagwek"/>
      <w:rPr>
        <w:noProof/>
        <w:lang w:eastAsia="pl-PL"/>
      </w:rPr>
    </w:pPr>
    <w:r>
      <w:rPr>
        <w:noProof/>
        <w:lang w:eastAsia="ja-JP"/>
      </w:rPr>
      <w:drawing>
        <wp:anchor distT="0" distB="0" distL="114300" distR="114300" simplePos="0" relativeHeight="251671552" behindDoc="0" locked="0" layoutInCell="1" allowOverlap="1" wp14:anchorId="046079D1" wp14:editId="75DC2FE3">
          <wp:simplePos x="0" y="0"/>
          <wp:positionH relativeFrom="column">
            <wp:posOffset>2281555</wp:posOffset>
          </wp:positionH>
          <wp:positionV relativeFrom="paragraph">
            <wp:posOffset>115901</wp:posOffset>
          </wp:positionV>
          <wp:extent cx="2174400" cy="612000"/>
          <wp:effectExtent l="0" t="0" r="0" b="0"/>
          <wp:wrapSquare wrapText="bothSides"/>
          <wp:docPr id="16" name="Obraz 16" descr="Logo jubileuszowe - 60 lat urzędów statystycznych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60 lat us 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44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1647DF6D" wp14:editId="7C89EC5A">
          <wp:extent cx="1547626" cy="720000"/>
          <wp:effectExtent l="0" t="0" r="0" b="4445"/>
          <wp:docPr id="17" name="Obraz 17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Kielcach wersja podstawowa wariant kolorow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626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FC6D355" wp14:editId="1BB360E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3" name="Schemat blokowy: opóźnienie 6" descr="Nazwa serii wydawniczej - Informacje sygnalne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702A7" w14:textId="77777777" w:rsidR="004860DD" w:rsidRPr="003C6C8D" w:rsidRDefault="004860DD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C6D355" id="Schemat blokowy: opóźnienie 6" o:spid="_x0000_s1036" alt="Nazwa serii wydawniczej - Informacje sygnalne.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11B702A7" w14:textId="77777777" w:rsidR="004860DD" w:rsidRPr="003C6C8D" w:rsidRDefault="004860DD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55BC22" wp14:editId="2C1F1CB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2E8807F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jmpgIAAKI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DqNCjmpgIAAKI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39A13AE3" w14:textId="3D0F17CC" w:rsidR="004860DD" w:rsidRDefault="004860D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782AFEB" wp14:editId="6E8D715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0"/>
              <wp:wrapNone/>
              <wp:docPr id="8" name="Pole tekstowe 2" descr="Data wydania: 13.10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4E43F6" w14:textId="035E5549" w:rsidR="004860DD" w:rsidRPr="00063689" w:rsidRDefault="004860DD" w:rsidP="00F37172">
                          <w:pPr>
                            <w:jc w:val="both"/>
                            <w:rPr>
                              <w:rFonts w:ascii="Fira Sans SemiBold" w:eastAsia="Fira Sans Light" w:hAnsi="Fira Sans SemiBold" w:cs="Times New Roman"/>
                              <w:b/>
                              <w:color w:val="001D77"/>
                              <w:sz w:val="20"/>
                              <w:szCs w:val="20"/>
                            </w:rPr>
                          </w:pPr>
                          <w:r w:rsidRPr="00063689">
                            <w:rPr>
                              <w:rFonts w:ascii="Fira Sans SemiBold" w:eastAsia="Fira Sans Light" w:hAnsi="Fira Sans SemiBold" w:cs="Times New Roman"/>
                              <w:b/>
                              <w:color w:val="001D77"/>
                              <w:sz w:val="20"/>
                              <w:szCs w:val="20"/>
                            </w:rPr>
                            <w:t>13.10.2022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2AFEB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Data wydania: 13.10.2022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" filled="f" stroked="f">
              <v:textbox>
                <w:txbxContent>
                  <w:p w14:paraId="144E43F6" w14:textId="035E5549" w:rsidR="004860DD" w:rsidRPr="00063689" w:rsidRDefault="004860DD" w:rsidP="00F37172">
                    <w:pPr>
                      <w:jc w:val="both"/>
                      <w:rPr>
                        <w:rFonts w:ascii="Fira Sans SemiBold" w:eastAsia="Fira Sans Light" w:hAnsi="Fira Sans SemiBold" w:cs="Times New Roman"/>
                        <w:b/>
                        <w:color w:val="001D77"/>
                        <w:sz w:val="20"/>
                        <w:szCs w:val="20"/>
                      </w:rPr>
                    </w:pPr>
                    <w:r w:rsidRPr="00063689">
                      <w:rPr>
                        <w:rFonts w:ascii="Fira Sans SemiBold" w:eastAsia="Fira Sans Light" w:hAnsi="Fira Sans SemiBold" w:cs="Times New Roman"/>
                        <w:b/>
                        <w:color w:val="001D77"/>
                        <w:sz w:val="20"/>
                        <w:szCs w:val="20"/>
                      </w:rPr>
                      <w:t>13.10.2022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65E17" w14:textId="77777777" w:rsidR="004860DD" w:rsidRDefault="004860DD">
    <w:pPr>
      <w:pStyle w:val="Nagwek"/>
    </w:pPr>
  </w:p>
  <w:p w14:paraId="63C48347" w14:textId="77777777" w:rsidR="004860DD" w:rsidRDefault="004860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3.05pt;height:125.2pt;visibility:visible;mso-wrap-style:square" o:bullet="t">
        <v:imagedata r:id="rId1" o:title=""/>
      </v:shape>
    </w:pict>
  </w:numPicBullet>
  <w:numPicBullet w:numPicBulletId="1">
    <w:pict>
      <v:shape id="_x0000_i1036" type="#_x0000_t75" style="width:124.1pt;height:125.2pt;visibility:visible;mso-wrap-style:square" o:bullet="t">
        <v:imagedata r:id="rId2" o:title=""/>
      </v:shape>
    </w:pict>
  </w:numPicBullet>
  <w:numPicBullet w:numPicBulletId="2">
    <w:pict>
      <v:shape id="_x0000_i1037" type="#_x0000_t75" style="width:27.4pt;height:28.5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27E03B7"/>
    <w:multiLevelType w:val="hybridMultilevel"/>
    <w:tmpl w:val="38465C74"/>
    <w:lvl w:ilvl="0" w:tplc="D3D87D16">
      <w:start w:val="16"/>
      <w:numFmt w:val="bullet"/>
      <w:lvlText w:val=""/>
      <w:lvlJc w:val="left"/>
      <w:pPr>
        <w:ind w:left="1069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>
      <o:colormru v:ext="edit" colors="#001d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1C5B"/>
    <w:rsid w:val="00003437"/>
    <w:rsid w:val="0000709F"/>
    <w:rsid w:val="000108B8"/>
    <w:rsid w:val="000117F3"/>
    <w:rsid w:val="00014677"/>
    <w:rsid w:val="00014ADC"/>
    <w:rsid w:val="000152F5"/>
    <w:rsid w:val="00015B36"/>
    <w:rsid w:val="00016686"/>
    <w:rsid w:val="000201EE"/>
    <w:rsid w:val="0002169E"/>
    <w:rsid w:val="00021A81"/>
    <w:rsid w:val="00024C08"/>
    <w:rsid w:val="00026089"/>
    <w:rsid w:val="00027D28"/>
    <w:rsid w:val="0003139B"/>
    <w:rsid w:val="00037E65"/>
    <w:rsid w:val="00040CD8"/>
    <w:rsid w:val="00041727"/>
    <w:rsid w:val="0004191A"/>
    <w:rsid w:val="0004235F"/>
    <w:rsid w:val="000433A3"/>
    <w:rsid w:val="00044BC5"/>
    <w:rsid w:val="0004582E"/>
    <w:rsid w:val="000470AA"/>
    <w:rsid w:val="0004736D"/>
    <w:rsid w:val="00050E2B"/>
    <w:rsid w:val="00051D2C"/>
    <w:rsid w:val="00051F11"/>
    <w:rsid w:val="00052121"/>
    <w:rsid w:val="00053FD6"/>
    <w:rsid w:val="00054846"/>
    <w:rsid w:val="0005511C"/>
    <w:rsid w:val="00055A38"/>
    <w:rsid w:val="00055F84"/>
    <w:rsid w:val="00056750"/>
    <w:rsid w:val="00057CA1"/>
    <w:rsid w:val="000624E5"/>
    <w:rsid w:val="0006253C"/>
    <w:rsid w:val="00063689"/>
    <w:rsid w:val="000662E2"/>
    <w:rsid w:val="00066883"/>
    <w:rsid w:val="000743C2"/>
    <w:rsid w:val="000749F5"/>
    <w:rsid w:val="00074DD8"/>
    <w:rsid w:val="00076429"/>
    <w:rsid w:val="0007688D"/>
    <w:rsid w:val="000806F7"/>
    <w:rsid w:val="0008102E"/>
    <w:rsid w:val="000811A9"/>
    <w:rsid w:val="00081969"/>
    <w:rsid w:val="00086D3B"/>
    <w:rsid w:val="0008722C"/>
    <w:rsid w:val="00093992"/>
    <w:rsid w:val="000953FF"/>
    <w:rsid w:val="0009737F"/>
    <w:rsid w:val="000973E7"/>
    <w:rsid w:val="000A176E"/>
    <w:rsid w:val="000A3D72"/>
    <w:rsid w:val="000A6E63"/>
    <w:rsid w:val="000A7D0C"/>
    <w:rsid w:val="000B0727"/>
    <w:rsid w:val="000B131E"/>
    <w:rsid w:val="000B5BAF"/>
    <w:rsid w:val="000B6B7A"/>
    <w:rsid w:val="000C0265"/>
    <w:rsid w:val="000C135D"/>
    <w:rsid w:val="000C221D"/>
    <w:rsid w:val="000C3054"/>
    <w:rsid w:val="000C75CB"/>
    <w:rsid w:val="000D10AD"/>
    <w:rsid w:val="000D1D43"/>
    <w:rsid w:val="000D225C"/>
    <w:rsid w:val="000D2A5C"/>
    <w:rsid w:val="000D6F01"/>
    <w:rsid w:val="000E0918"/>
    <w:rsid w:val="000E094C"/>
    <w:rsid w:val="000E1FB6"/>
    <w:rsid w:val="000E2839"/>
    <w:rsid w:val="000E419B"/>
    <w:rsid w:val="000E4EF7"/>
    <w:rsid w:val="000E6EC7"/>
    <w:rsid w:val="000F1017"/>
    <w:rsid w:val="000F377C"/>
    <w:rsid w:val="000F68CF"/>
    <w:rsid w:val="001011C3"/>
    <w:rsid w:val="00102293"/>
    <w:rsid w:val="00104CC8"/>
    <w:rsid w:val="0010504D"/>
    <w:rsid w:val="0011011B"/>
    <w:rsid w:val="00110D87"/>
    <w:rsid w:val="00113E7D"/>
    <w:rsid w:val="00114C48"/>
    <w:rsid w:val="00114C66"/>
    <w:rsid w:val="00114DB9"/>
    <w:rsid w:val="00116087"/>
    <w:rsid w:val="00123B66"/>
    <w:rsid w:val="0012571D"/>
    <w:rsid w:val="0012645A"/>
    <w:rsid w:val="00126A3C"/>
    <w:rsid w:val="00126F09"/>
    <w:rsid w:val="00126F1B"/>
    <w:rsid w:val="00130296"/>
    <w:rsid w:val="00132B56"/>
    <w:rsid w:val="001336E7"/>
    <w:rsid w:val="0013432D"/>
    <w:rsid w:val="00134EB5"/>
    <w:rsid w:val="00135F45"/>
    <w:rsid w:val="00137268"/>
    <w:rsid w:val="00137CC9"/>
    <w:rsid w:val="0014139F"/>
    <w:rsid w:val="001423B6"/>
    <w:rsid w:val="00143DC4"/>
    <w:rsid w:val="001448A7"/>
    <w:rsid w:val="00146621"/>
    <w:rsid w:val="00147403"/>
    <w:rsid w:val="0015093D"/>
    <w:rsid w:val="00150970"/>
    <w:rsid w:val="00152273"/>
    <w:rsid w:val="00162325"/>
    <w:rsid w:val="001636A2"/>
    <w:rsid w:val="00164B03"/>
    <w:rsid w:val="00164FFC"/>
    <w:rsid w:val="00171320"/>
    <w:rsid w:val="001724DF"/>
    <w:rsid w:val="0017411C"/>
    <w:rsid w:val="0017590E"/>
    <w:rsid w:val="00184B2A"/>
    <w:rsid w:val="001851D3"/>
    <w:rsid w:val="00190745"/>
    <w:rsid w:val="001927B9"/>
    <w:rsid w:val="00192CB9"/>
    <w:rsid w:val="001934A2"/>
    <w:rsid w:val="001945B8"/>
    <w:rsid w:val="001951DA"/>
    <w:rsid w:val="001A340A"/>
    <w:rsid w:val="001A3F43"/>
    <w:rsid w:val="001A3FFF"/>
    <w:rsid w:val="001A464D"/>
    <w:rsid w:val="001B1321"/>
    <w:rsid w:val="001B1AC1"/>
    <w:rsid w:val="001B2273"/>
    <w:rsid w:val="001B2742"/>
    <w:rsid w:val="001B2AF1"/>
    <w:rsid w:val="001B2EFF"/>
    <w:rsid w:val="001B3E14"/>
    <w:rsid w:val="001B49F4"/>
    <w:rsid w:val="001B4D2D"/>
    <w:rsid w:val="001B4E50"/>
    <w:rsid w:val="001B4F51"/>
    <w:rsid w:val="001B7C9F"/>
    <w:rsid w:val="001B7D89"/>
    <w:rsid w:val="001C16CE"/>
    <w:rsid w:val="001C3269"/>
    <w:rsid w:val="001D002A"/>
    <w:rsid w:val="001D1CDA"/>
    <w:rsid w:val="001D1DB4"/>
    <w:rsid w:val="001D21DF"/>
    <w:rsid w:val="001D2B21"/>
    <w:rsid w:val="001D406A"/>
    <w:rsid w:val="001D53ED"/>
    <w:rsid w:val="001D67C1"/>
    <w:rsid w:val="001E26E9"/>
    <w:rsid w:val="001E552F"/>
    <w:rsid w:val="001E5FB8"/>
    <w:rsid w:val="001F1BFE"/>
    <w:rsid w:val="001F784C"/>
    <w:rsid w:val="00202659"/>
    <w:rsid w:val="00205F18"/>
    <w:rsid w:val="002068CD"/>
    <w:rsid w:val="00206CA0"/>
    <w:rsid w:val="00207BB6"/>
    <w:rsid w:val="002149BE"/>
    <w:rsid w:val="00216071"/>
    <w:rsid w:val="00217093"/>
    <w:rsid w:val="002201EC"/>
    <w:rsid w:val="002202BF"/>
    <w:rsid w:val="002214F0"/>
    <w:rsid w:val="00222FFE"/>
    <w:rsid w:val="00223562"/>
    <w:rsid w:val="0022460B"/>
    <w:rsid w:val="0022574E"/>
    <w:rsid w:val="00225D61"/>
    <w:rsid w:val="00226C27"/>
    <w:rsid w:val="002305B1"/>
    <w:rsid w:val="002329CE"/>
    <w:rsid w:val="00233434"/>
    <w:rsid w:val="00235DFD"/>
    <w:rsid w:val="002374C3"/>
    <w:rsid w:val="002375C5"/>
    <w:rsid w:val="00241252"/>
    <w:rsid w:val="00242C54"/>
    <w:rsid w:val="00244A37"/>
    <w:rsid w:val="00245D20"/>
    <w:rsid w:val="002469A3"/>
    <w:rsid w:val="002471D8"/>
    <w:rsid w:val="00251C10"/>
    <w:rsid w:val="00251F57"/>
    <w:rsid w:val="00254A4A"/>
    <w:rsid w:val="00255EBF"/>
    <w:rsid w:val="00257453"/>
    <w:rsid w:val="002574F9"/>
    <w:rsid w:val="00260032"/>
    <w:rsid w:val="002632A5"/>
    <w:rsid w:val="00264815"/>
    <w:rsid w:val="00264C86"/>
    <w:rsid w:val="002660A6"/>
    <w:rsid w:val="00266B06"/>
    <w:rsid w:val="00267906"/>
    <w:rsid w:val="00270A80"/>
    <w:rsid w:val="00276811"/>
    <w:rsid w:val="00277406"/>
    <w:rsid w:val="002801F1"/>
    <w:rsid w:val="0028158C"/>
    <w:rsid w:val="0028238C"/>
    <w:rsid w:val="00282699"/>
    <w:rsid w:val="0028563D"/>
    <w:rsid w:val="0028741E"/>
    <w:rsid w:val="002926DF"/>
    <w:rsid w:val="002930A1"/>
    <w:rsid w:val="00295876"/>
    <w:rsid w:val="00296697"/>
    <w:rsid w:val="002974BE"/>
    <w:rsid w:val="00297D12"/>
    <w:rsid w:val="002A4886"/>
    <w:rsid w:val="002A5A25"/>
    <w:rsid w:val="002B008B"/>
    <w:rsid w:val="002B0472"/>
    <w:rsid w:val="002B0DCB"/>
    <w:rsid w:val="002B17E3"/>
    <w:rsid w:val="002B5712"/>
    <w:rsid w:val="002B6B12"/>
    <w:rsid w:val="002C3B7A"/>
    <w:rsid w:val="002C494B"/>
    <w:rsid w:val="002C7422"/>
    <w:rsid w:val="002D333E"/>
    <w:rsid w:val="002D4F7B"/>
    <w:rsid w:val="002D5953"/>
    <w:rsid w:val="002E1D70"/>
    <w:rsid w:val="002E6140"/>
    <w:rsid w:val="002E6985"/>
    <w:rsid w:val="002E71B6"/>
    <w:rsid w:val="002F0A97"/>
    <w:rsid w:val="002F12DF"/>
    <w:rsid w:val="002F1638"/>
    <w:rsid w:val="002F1AC2"/>
    <w:rsid w:val="002F27B7"/>
    <w:rsid w:val="002F6B91"/>
    <w:rsid w:val="002F6F77"/>
    <w:rsid w:val="002F77C8"/>
    <w:rsid w:val="002F78DA"/>
    <w:rsid w:val="00304C37"/>
    <w:rsid w:val="00304F22"/>
    <w:rsid w:val="00306C7C"/>
    <w:rsid w:val="00310E2B"/>
    <w:rsid w:val="00312335"/>
    <w:rsid w:val="00315659"/>
    <w:rsid w:val="003204AB"/>
    <w:rsid w:val="00322EDD"/>
    <w:rsid w:val="00326309"/>
    <w:rsid w:val="00332320"/>
    <w:rsid w:val="00332CEE"/>
    <w:rsid w:val="00334307"/>
    <w:rsid w:val="00334454"/>
    <w:rsid w:val="00335994"/>
    <w:rsid w:val="0033732E"/>
    <w:rsid w:val="00337767"/>
    <w:rsid w:val="00340CD5"/>
    <w:rsid w:val="003418CA"/>
    <w:rsid w:val="0034242B"/>
    <w:rsid w:val="003429E6"/>
    <w:rsid w:val="00343204"/>
    <w:rsid w:val="003448FA"/>
    <w:rsid w:val="003468F2"/>
    <w:rsid w:val="00347D72"/>
    <w:rsid w:val="0035031F"/>
    <w:rsid w:val="003503F7"/>
    <w:rsid w:val="00357611"/>
    <w:rsid w:val="00357AF6"/>
    <w:rsid w:val="00362B36"/>
    <w:rsid w:val="00364912"/>
    <w:rsid w:val="003661EE"/>
    <w:rsid w:val="00367237"/>
    <w:rsid w:val="0037077F"/>
    <w:rsid w:val="00373882"/>
    <w:rsid w:val="00381C1E"/>
    <w:rsid w:val="003830CA"/>
    <w:rsid w:val="003843DB"/>
    <w:rsid w:val="00385342"/>
    <w:rsid w:val="00385C0F"/>
    <w:rsid w:val="0038715C"/>
    <w:rsid w:val="003914E2"/>
    <w:rsid w:val="00391619"/>
    <w:rsid w:val="0039322D"/>
    <w:rsid w:val="00393761"/>
    <w:rsid w:val="00397D18"/>
    <w:rsid w:val="003A149A"/>
    <w:rsid w:val="003A1B36"/>
    <w:rsid w:val="003A75A8"/>
    <w:rsid w:val="003B1454"/>
    <w:rsid w:val="003B33F1"/>
    <w:rsid w:val="003B50F8"/>
    <w:rsid w:val="003B529B"/>
    <w:rsid w:val="003B6661"/>
    <w:rsid w:val="003C193B"/>
    <w:rsid w:val="003C3412"/>
    <w:rsid w:val="003C3A0E"/>
    <w:rsid w:val="003C4F8C"/>
    <w:rsid w:val="003C59E0"/>
    <w:rsid w:val="003C610F"/>
    <w:rsid w:val="003C6C8D"/>
    <w:rsid w:val="003D4F95"/>
    <w:rsid w:val="003D5540"/>
    <w:rsid w:val="003D5F42"/>
    <w:rsid w:val="003D60A9"/>
    <w:rsid w:val="003D6C1A"/>
    <w:rsid w:val="003D738F"/>
    <w:rsid w:val="003D791E"/>
    <w:rsid w:val="003E3963"/>
    <w:rsid w:val="003E4469"/>
    <w:rsid w:val="003E5920"/>
    <w:rsid w:val="003F398D"/>
    <w:rsid w:val="003F4577"/>
    <w:rsid w:val="003F4C97"/>
    <w:rsid w:val="003F663E"/>
    <w:rsid w:val="003F799D"/>
    <w:rsid w:val="003F7FE6"/>
    <w:rsid w:val="00400193"/>
    <w:rsid w:val="00400C58"/>
    <w:rsid w:val="004052FF"/>
    <w:rsid w:val="0040557F"/>
    <w:rsid w:val="00412D11"/>
    <w:rsid w:val="00414D3C"/>
    <w:rsid w:val="004166B7"/>
    <w:rsid w:val="00416C3F"/>
    <w:rsid w:val="004171CA"/>
    <w:rsid w:val="0041746C"/>
    <w:rsid w:val="00417543"/>
    <w:rsid w:val="004212E7"/>
    <w:rsid w:val="00421BAC"/>
    <w:rsid w:val="0042446D"/>
    <w:rsid w:val="00424E8A"/>
    <w:rsid w:val="004269A4"/>
    <w:rsid w:val="00427BF8"/>
    <w:rsid w:val="00431C02"/>
    <w:rsid w:val="00432C7B"/>
    <w:rsid w:val="0043324B"/>
    <w:rsid w:val="00435A26"/>
    <w:rsid w:val="0043604C"/>
    <w:rsid w:val="0043609A"/>
    <w:rsid w:val="00437395"/>
    <w:rsid w:val="00445047"/>
    <w:rsid w:val="00450C9A"/>
    <w:rsid w:val="00452E31"/>
    <w:rsid w:val="0045436E"/>
    <w:rsid w:val="0045667C"/>
    <w:rsid w:val="00457FCF"/>
    <w:rsid w:val="00463E39"/>
    <w:rsid w:val="004657FC"/>
    <w:rsid w:val="00465AAF"/>
    <w:rsid w:val="00466AEF"/>
    <w:rsid w:val="0046757F"/>
    <w:rsid w:val="004706F2"/>
    <w:rsid w:val="004733F6"/>
    <w:rsid w:val="00474E69"/>
    <w:rsid w:val="00475E74"/>
    <w:rsid w:val="004802A1"/>
    <w:rsid w:val="00480B8A"/>
    <w:rsid w:val="00480CDE"/>
    <w:rsid w:val="00481164"/>
    <w:rsid w:val="004837EF"/>
    <w:rsid w:val="00483C59"/>
    <w:rsid w:val="004860DD"/>
    <w:rsid w:val="00486BF1"/>
    <w:rsid w:val="00487CE1"/>
    <w:rsid w:val="004905D8"/>
    <w:rsid w:val="00493848"/>
    <w:rsid w:val="00493B0C"/>
    <w:rsid w:val="0049621B"/>
    <w:rsid w:val="004A0E56"/>
    <w:rsid w:val="004A23CF"/>
    <w:rsid w:val="004A54C1"/>
    <w:rsid w:val="004A77E7"/>
    <w:rsid w:val="004B02CD"/>
    <w:rsid w:val="004B06B9"/>
    <w:rsid w:val="004B1599"/>
    <w:rsid w:val="004C05D4"/>
    <w:rsid w:val="004C0D56"/>
    <w:rsid w:val="004C1895"/>
    <w:rsid w:val="004C1F10"/>
    <w:rsid w:val="004C4F72"/>
    <w:rsid w:val="004C6D40"/>
    <w:rsid w:val="004D61E1"/>
    <w:rsid w:val="004E2E95"/>
    <w:rsid w:val="004E4416"/>
    <w:rsid w:val="004F0C3C"/>
    <w:rsid w:val="004F3146"/>
    <w:rsid w:val="004F345D"/>
    <w:rsid w:val="004F3CD4"/>
    <w:rsid w:val="004F456E"/>
    <w:rsid w:val="004F548B"/>
    <w:rsid w:val="004F5F9B"/>
    <w:rsid w:val="004F63FC"/>
    <w:rsid w:val="004F663D"/>
    <w:rsid w:val="004F76C0"/>
    <w:rsid w:val="00501D88"/>
    <w:rsid w:val="00505A92"/>
    <w:rsid w:val="00506084"/>
    <w:rsid w:val="00506E90"/>
    <w:rsid w:val="005076DB"/>
    <w:rsid w:val="00507E6C"/>
    <w:rsid w:val="00510E68"/>
    <w:rsid w:val="00513AB8"/>
    <w:rsid w:val="00514A68"/>
    <w:rsid w:val="00514F13"/>
    <w:rsid w:val="00515B45"/>
    <w:rsid w:val="00517A2F"/>
    <w:rsid w:val="005203F1"/>
    <w:rsid w:val="00521BC3"/>
    <w:rsid w:val="00522498"/>
    <w:rsid w:val="005255D1"/>
    <w:rsid w:val="00530C1E"/>
    <w:rsid w:val="00531554"/>
    <w:rsid w:val="00533632"/>
    <w:rsid w:val="0053799D"/>
    <w:rsid w:val="00537D58"/>
    <w:rsid w:val="005413B1"/>
    <w:rsid w:val="0054251F"/>
    <w:rsid w:val="00544F95"/>
    <w:rsid w:val="005463FF"/>
    <w:rsid w:val="00547E83"/>
    <w:rsid w:val="00550618"/>
    <w:rsid w:val="005520D8"/>
    <w:rsid w:val="005535BF"/>
    <w:rsid w:val="00554989"/>
    <w:rsid w:val="00555B8E"/>
    <w:rsid w:val="00556CF1"/>
    <w:rsid w:val="005612E8"/>
    <w:rsid w:val="0056168D"/>
    <w:rsid w:val="0056321B"/>
    <w:rsid w:val="005662D9"/>
    <w:rsid w:val="005665B8"/>
    <w:rsid w:val="00567B2B"/>
    <w:rsid w:val="00575C37"/>
    <w:rsid w:val="005762A7"/>
    <w:rsid w:val="005766D4"/>
    <w:rsid w:val="00577E19"/>
    <w:rsid w:val="00590269"/>
    <w:rsid w:val="00591225"/>
    <w:rsid w:val="005916D7"/>
    <w:rsid w:val="005927EC"/>
    <w:rsid w:val="00593233"/>
    <w:rsid w:val="00595CF7"/>
    <w:rsid w:val="005A05E0"/>
    <w:rsid w:val="005A0A5D"/>
    <w:rsid w:val="005A125A"/>
    <w:rsid w:val="005A175C"/>
    <w:rsid w:val="005A1D9D"/>
    <w:rsid w:val="005A698C"/>
    <w:rsid w:val="005A6BAB"/>
    <w:rsid w:val="005B14F2"/>
    <w:rsid w:val="005B3C5C"/>
    <w:rsid w:val="005B5797"/>
    <w:rsid w:val="005B70A8"/>
    <w:rsid w:val="005B7201"/>
    <w:rsid w:val="005C02A6"/>
    <w:rsid w:val="005C0CB7"/>
    <w:rsid w:val="005C119D"/>
    <w:rsid w:val="005C4241"/>
    <w:rsid w:val="005C4BA4"/>
    <w:rsid w:val="005C7159"/>
    <w:rsid w:val="005C7964"/>
    <w:rsid w:val="005C7F9F"/>
    <w:rsid w:val="005D0168"/>
    <w:rsid w:val="005D1393"/>
    <w:rsid w:val="005D1AEE"/>
    <w:rsid w:val="005D23D5"/>
    <w:rsid w:val="005D2A5E"/>
    <w:rsid w:val="005D3369"/>
    <w:rsid w:val="005D652A"/>
    <w:rsid w:val="005D6B1F"/>
    <w:rsid w:val="005D76C7"/>
    <w:rsid w:val="005E0799"/>
    <w:rsid w:val="005E08D1"/>
    <w:rsid w:val="005E3A91"/>
    <w:rsid w:val="005E3DBB"/>
    <w:rsid w:val="005E4CF8"/>
    <w:rsid w:val="005E75B2"/>
    <w:rsid w:val="005E7F24"/>
    <w:rsid w:val="005F251E"/>
    <w:rsid w:val="005F2DC9"/>
    <w:rsid w:val="005F38B4"/>
    <w:rsid w:val="005F4EE7"/>
    <w:rsid w:val="005F5A80"/>
    <w:rsid w:val="00600233"/>
    <w:rsid w:val="00601FD4"/>
    <w:rsid w:val="00602D39"/>
    <w:rsid w:val="00604388"/>
    <w:rsid w:val="006044FF"/>
    <w:rsid w:val="00605A4F"/>
    <w:rsid w:val="00607CC5"/>
    <w:rsid w:val="0061231C"/>
    <w:rsid w:val="00613BCD"/>
    <w:rsid w:val="00613CE4"/>
    <w:rsid w:val="00614A21"/>
    <w:rsid w:val="006161A9"/>
    <w:rsid w:val="0061622D"/>
    <w:rsid w:val="0062140F"/>
    <w:rsid w:val="006227C8"/>
    <w:rsid w:val="00623187"/>
    <w:rsid w:val="00624EBA"/>
    <w:rsid w:val="006257BD"/>
    <w:rsid w:val="006260EA"/>
    <w:rsid w:val="006273E7"/>
    <w:rsid w:val="00630D54"/>
    <w:rsid w:val="00632544"/>
    <w:rsid w:val="00633014"/>
    <w:rsid w:val="00633D5C"/>
    <w:rsid w:val="0063437B"/>
    <w:rsid w:val="00634552"/>
    <w:rsid w:val="0063614A"/>
    <w:rsid w:val="0063653F"/>
    <w:rsid w:val="00637813"/>
    <w:rsid w:val="00637F20"/>
    <w:rsid w:val="006406F2"/>
    <w:rsid w:val="006429DC"/>
    <w:rsid w:val="00646045"/>
    <w:rsid w:val="0064789F"/>
    <w:rsid w:val="00650787"/>
    <w:rsid w:val="0065172C"/>
    <w:rsid w:val="0065220E"/>
    <w:rsid w:val="00652A78"/>
    <w:rsid w:val="0065541B"/>
    <w:rsid w:val="006562D0"/>
    <w:rsid w:val="00656E80"/>
    <w:rsid w:val="00661AC7"/>
    <w:rsid w:val="00666A72"/>
    <w:rsid w:val="006673CA"/>
    <w:rsid w:val="00667FAC"/>
    <w:rsid w:val="00671F35"/>
    <w:rsid w:val="00673C26"/>
    <w:rsid w:val="00675552"/>
    <w:rsid w:val="00676316"/>
    <w:rsid w:val="006763E3"/>
    <w:rsid w:val="00677D6A"/>
    <w:rsid w:val="006812AF"/>
    <w:rsid w:val="00682A06"/>
    <w:rsid w:val="0068327D"/>
    <w:rsid w:val="00684AC3"/>
    <w:rsid w:val="0068615E"/>
    <w:rsid w:val="00687B11"/>
    <w:rsid w:val="00692B96"/>
    <w:rsid w:val="00692D5A"/>
    <w:rsid w:val="00694AF0"/>
    <w:rsid w:val="006A0202"/>
    <w:rsid w:val="006A1D19"/>
    <w:rsid w:val="006A350D"/>
    <w:rsid w:val="006A6B86"/>
    <w:rsid w:val="006A716E"/>
    <w:rsid w:val="006A7FCC"/>
    <w:rsid w:val="006B0471"/>
    <w:rsid w:val="006B08CB"/>
    <w:rsid w:val="006B0E9E"/>
    <w:rsid w:val="006B521B"/>
    <w:rsid w:val="006B5AE4"/>
    <w:rsid w:val="006B6300"/>
    <w:rsid w:val="006C1374"/>
    <w:rsid w:val="006C16D0"/>
    <w:rsid w:val="006C3CEE"/>
    <w:rsid w:val="006C4E3F"/>
    <w:rsid w:val="006C77A9"/>
    <w:rsid w:val="006C78B6"/>
    <w:rsid w:val="006D0745"/>
    <w:rsid w:val="006D12D5"/>
    <w:rsid w:val="006D1988"/>
    <w:rsid w:val="006D3230"/>
    <w:rsid w:val="006D4054"/>
    <w:rsid w:val="006D52CD"/>
    <w:rsid w:val="006D6A9C"/>
    <w:rsid w:val="006E02EC"/>
    <w:rsid w:val="006F0DDD"/>
    <w:rsid w:val="006F2F55"/>
    <w:rsid w:val="006F5E90"/>
    <w:rsid w:val="006F602A"/>
    <w:rsid w:val="006F7BCF"/>
    <w:rsid w:val="00703A02"/>
    <w:rsid w:val="00703F4A"/>
    <w:rsid w:val="00712BAC"/>
    <w:rsid w:val="007136E2"/>
    <w:rsid w:val="00715BA8"/>
    <w:rsid w:val="007174DA"/>
    <w:rsid w:val="00717DAE"/>
    <w:rsid w:val="00721101"/>
    <w:rsid w:val="007211B1"/>
    <w:rsid w:val="0072176F"/>
    <w:rsid w:val="0072192F"/>
    <w:rsid w:val="00721EAD"/>
    <w:rsid w:val="007235DA"/>
    <w:rsid w:val="00724072"/>
    <w:rsid w:val="00726544"/>
    <w:rsid w:val="00730CC4"/>
    <w:rsid w:val="00731B2A"/>
    <w:rsid w:val="00732B68"/>
    <w:rsid w:val="00732F96"/>
    <w:rsid w:val="007334E5"/>
    <w:rsid w:val="007343FE"/>
    <w:rsid w:val="00736642"/>
    <w:rsid w:val="00742D37"/>
    <w:rsid w:val="00744966"/>
    <w:rsid w:val="00746187"/>
    <w:rsid w:val="00752940"/>
    <w:rsid w:val="00752D5B"/>
    <w:rsid w:val="007530CD"/>
    <w:rsid w:val="00755076"/>
    <w:rsid w:val="007551D0"/>
    <w:rsid w:val="00760223"/>
    <w:rsid w:val="00762209"/>
    <w:rsid w:val="0076254F"/>
    <w:rsid w:val="00763F06"/>
    <w:rsid w:val="00765D13"/>
    <w:rsid w:val="00767558"/>
    <w:rsid w:val="00770FCA"/>
    <w:rsid w:val="00771EA1"/>
    <w:rsid w:val="007723B7"/>
    <w:rsid w:val="007801F5"/>
    <w:rsid w:val="00781EF3"/>
    <w:rsid w:val="00781F53"/>
    <w:rsid w:val="00783CA4"/>
    <w:rsid w:val="00783CFA"/>
    <w:rsid w:val="007842FB"/>
    <w:rsid w:val="00784530"/>
    <w:rsid w:val="00786124"/>
    <w:rsid w:val="007870AB"/>
    <w:rsid w:val="007915D7"/>
    <w:rsid w:val="00793929"/>
    <w:rsid w:val="0079415D"/>
    <w:rsid w:val="0079514B"/>
    <w:rsid w:val="007A0FA5"/>
    <w:rsid w:val="007A1497"/>
    <w:rsid w:val="007A2DC1"/>
    <w:rsid w:val="007A41E2"/>
    <w:rsid w:val="007A64D2"/>
    <w:rsid w:val="007B36DF"/>
    <w:rsid w:val="007B4927"/>
    <w:rsid w:val="007B4ABD"/>
    <w:rsid w:val="007B6FE5"/>
    <w:rsid w:val="007C3559"/>
    <w:rsid w:val="007C3748"/>
    <w:rsid w:val="007C3789"/>
    <w:rsid w:val="007C4AA0"/>
    <w:rsid w:val="007C4AC6"/>
    <w:rsid w:val="007C5EB9"/>
    <w:rsid w:val="007C6659"/>
    <w:rsid w:val="007C68F2"/>
    <w:rsid w:val="007C69A0"/>
    <w:rsid w:val="007D061E"/>
    <w:rsid w:val="007D3319"/>
    <w:rsid w:val="007D335D"/>
    <w:rsid w:val="007D3649"/>
    <w:rsid w:val="007D5D20"/>
    <w:rsid w:val="007E0985"/>
    <w:rsid w:val="007E13ED"/>
    <w:rsid w:val="007E3314"/>
    <w:rsid w:val="007E46B4"/>
    <w:rsid w:val="007E4B03"/>
    <w:rsid w:val="007F324B"/>
    <w:rsid w:val="007F5D52"/>
    <w:rsid w:val="007F64DB"/>
    <w:rsid w:val="007F6B69"/>
    <w:rsid w:val="007F717C"/>
    <w:rsid w:val="007F7E31"/>
    <w:rsid w:val="00800900"/>
    <w:rsid w:val="0080553C"/>
    <w:rsid w:val="00805756"/>
    <w:rsid w:val="00805B46"/>
    <w:rsid w:val="00806B67"/>
    <w:rsid w:val="00806E0F"/>
    <w:rsid w:val="00807611"/>
    <w:rsid w:val="00807E8B"/>
    <w:rsid w:val="008106C8"/>
    <w:rsid w:val="00811168"/>
    <w:rsid w:val="00814287"/>
    <w:rsid w:val="00815313"/>
    <w:rsid w:val="008209F8"/>
    <w:rsid w:val="008231BC"/>
    <w:rsid w:val="008245ED"/>
    <w:rsid w:val="00825DC2"/>
    <w:rsid w:val="00826B60"/>
    <w:rsid w:val="00830506"/>
    <w:rsid w:val="00834AD3"/>
    <w:rsid w:val="0083724F"/>
    <w:rsid w:val="008379A0"/>
    <w:rsid w:val="008427AA"/>
    <w:rsid w:val="00843795"/>
    <w:rsid w:val="00847355"/>
    <w:rsid w:val="00847F0F"/>
    <w:rsid w:val="008508CC"/>
    <w:rsid w:val="00852448"/>
    <w:rsid w:val="00852B62"/>
    <w:rsid w:val="00854B3D"/>
    <w:rsid w:val="008608E5"/>
    <w:rsid w:val="00862A5F"/>
    <w:rsid w:val="008706B5"/>
    <w:rsid w:val="00870E52"/>
    <w:rsid w:val="00872701"/>
    <w:rsid w:val="00872F01"/>
    <w:rsid w:val="0087389A"/>
    <w:rsid w:val="00880AA0"/>
    <w:rsid w:val="0088258A"/>
    <w:rsid w:val="00886332"/>
    <w:rsid w:val="00890853"/>
    <w:rsid w:val="0089196A"/>
    <w:rsid w:val="00891BAF"/>
    <w:rsid w:val="008A26D9"/>
    <w:rsid w:val="008A5E02"/>
    <w:rsid w:val="008B0083"/>
    <w:rsid w:val="008B0478"/>
    <w:rsid w:val="008B127E"/>
    <w:rsid w:val="008B193D"/>
    <w:rsid w:val="008B3070"/>
    <w:rsid w:val="008B47A4"/>
    <w:rsid w:val="008B6A99"/>
    <w:rsid w:val="008B7B97"/>
    <w:rsid w:val="008C0C29"/>
    <w:rsid w:val="008C2647"/>
    <w:rsid w:val="008D2F37"/>
    <w:rsid w:val="008D518E"/>
    <w:rsid w:val="008D57FD"/>
    <w:rsid w:val="008D5850"/>
    <w:rsid w:val="008D7F71"/>
    <w:rsid w:val="008E6ADA"/>
    <w:rsid w:val="008E7251"/>
    <w:rsid w:val="008E7F30"/>
    <w:rsid w:val="008F3638"/>
    <w:rsid w:val="008F3A13"/>
    <w:rsid w:val="008F3F44"/>
    <w:rsid w:val="008F670E"/>
    <w:rsid w:val="008F6F31"/>
    <w:rsid w:val="008F74DF"/>
    <w:rsid w:val="0090279A"/>
    <w:rsid w:val="009053CA"/>
    <w:rsid w:val="009068D8"/>
    <w:rsid w:val="0091024C"/>
    <w:rsid w:val="00910CE5"/>
    <w:rsid w:val="009116AB"/>
    <w:rsid w:val="00911795"/>
    <w:rsid w:val="009127BA"/>
    <w:rsid w:val="00912B2B"/>
    <w:rsid w:val="00912B4E"/>
    <w:rsid w:val="00916094"/>
    <w:rsid w:val="00920C16"/>
    <w:rsid w:val="00920E7E"/>
    <w:rsid w:val="009210C6"/>
    <w:rsid w:val="00921477"/>
    <w:rsid w:val="009227A6"/>
    <w:rsid w:val="00922C6C"/>
    <w:rsid w:val="00925BA8"/>
    <w:rsid w:val="0093094E"/>
    <w:rsid w:val="00931D56"/>
    <w:rsid w:val="00933EC1"/>
    <w:rsid w:val="009421A2"/>
    <w:rsid w:val="00945800"/>
    <w:rsid w:val="00945DEB"/>
    <w:rsid w:val="00951392"/>
    <w:rsid w:val="009519C1"/>
    <w:rsid w:val="0095220E"/>
    <w:rsid w:val="009525B0"/>
    <w:rsid w:val="009530DB"/>
    <w:rsid w:val="009532FA"/>
    <w:rsid w:val="00953676"/>
    <w:rsid w:val="0095501A"/>
    <w:rsid w:val="009576A3"/>
    <w:rsid w:val="00960B02"/>
    <w:rsid w:val="00961C87"/>
    <w:rsid w:val="00962605"/>
    <w:rsid w:val="00965F9B"/>
    <w:rsid w:val="009667C2"/>
    <w:rsid w:val="009705EE"/>
    <w:rsid w:val="00970FCD"/>
    <w:rsid w:val="00972133"/>
    <w:rsid w:val="009767E5"/>
    <w:rsid w:val="00977927"/>
    <w:rsid w:val="0098135C"/>
    <w:rsid w:val="0098156A"/>
    <w:rsid w:val="00985913"/>
    <w:rsid w:val="009870FA"/>
    <w:rsid w:val="00991BAC"/>
    <w:rsid w:val="00993F28"/>
    <w:rsid w:val="00995576"/>
    <w:rsid w:val="0099752C"/>
    <w:rsid w:val="009A5F91"/>
    <w:rsid w:val="009A669A"/>
    <w:rsid w:val="009A6EA0"/>
    <w:rsid w:val="009B011B"/>
    <w:rsid w:val="009B05DB"/>
    <w:rsid w:val="009B28C5"/>
    <w:rsid w:val="009B3CDA"/>
    <w:rsid w:val="009B5848"/>
    <w:rsid w:val="009B60ED"/>
    <w:rsid w:val="009C1335"/>
    <w:rsid w:val="009C135D"/>
    <w:rsid w:val="009C1AB2"/>
    <w:rsid w:val="009C2608"/>
    <w:rsid w:val="009C5D23"/>
    <w:rsid w:val="009C66D2"/>
    <w:rsid w:val="009C7251"/>
    <w:rsid w:val="009D0280"/>
    <w:rsid w:val="009D0C37"/>
    <w:rsid w:val="009D1605"/>
    <w:rsid w:val="009D1DF5"/>
    <w:rsid w:val="009D430F"/>
    <w:rsid w:val="009D5A3F"/>
    <w:rsid w:val="009D6E26"/>
    <w:rsid w:val="009D7E7C"/>
    <w:rsid w:val="009E0032"/>
    <w:rsid w:val="009E0AC1"/>
    <w:rsid w:val="009E155D"/>
    <w:rsid w:val="009E22D9"/>
    <w:rsid w:val="009E2E91"/>
    <w:rsid w:val="009E2F50"/>
    <w:rsid w:val="009E361F"/>
    <w:rsid w:val="009F435B"/>
    <w:rsid w:val="009F45E6"/>
    <w:rsid w:val="009F51F0"/>
    <w:rsid w:val="009F6A7A"/>
    <w:rsid w:val="009F6E76"/>
    <w:rsid w:val="009F706C"/>
    <w:rsid w:val="00A00AEE"/>
    <w:rsid w:val="00A04300"/>
    <w:rsid w:val="00A0554B"/>
    <w:rsid w:val="00A066AD"/>
    <w:rsid w:val="00A06A8D"/>
    <w:rsid w:val="00A06F8D"/>
    <w:rsid w:val="00A07E0F"/>
    <w:rsid w:val="00A110D8"/>
    <w:rsid w:val="00A11410"/>
    <w:rsid w:val="00A11951"/>
    <w:rsid w:val="00A139F5"/>
    <w:rsid w:val="00A15821"/>
    <w:rsid w:val="00A15C5B"/>
    <w:rsid w:val="00A21DED"/>
    <w:rsid w:val="00A2316C"/>
    <w:rsid w:val="00A23371"/>
    <w:rsid w:val="00A23FB4"/>
    <w:rsid w:val="00A2599F"/>
    <w:rsid w:val="00A25FC8"/>
    <w:rsid w:val="00A2782E"/>
    <w:rsid w:val="00A27FAD"/>
    <w:rsid w:val="00A31414"/>
    <w:rsid w:val="00A315FE"/>
    <w:rsid w:val="00A338D7"/>
    <w:rsid w:val="00A33C92"/>
    <w:rsid w:val="00A34DD2"/>
    <w:rsid w:val="00A35327"/>
    <w:rsid w:val="00A365F4"/>
    <w:rsid w:val="00A40234"/>
    <w:rsid w:val="00A41916"/>
    <w:rsid w:val="00A43659"/>
    <w:rsid w:val="00A45BA5"/>
    <w:rsid w:val="00A46F6B"/>
    <w:rsid w:val="00A4729B"/>
    <w:rsid w:val="00A47D80"/>
    <w:rsid w:val="00A522F7"/>
    <w:rsid w:val="00A53132"/>
    <w:rsid w:val="00A547B8"/>
    <w:rsid w:val="00A55CB2"/>
    <w:rsid w:val="00A563F2"/>
    <w:rsid w:val="00A566E8"/>
    <w:rsid w:val="00A57A76"/>
    <w:rsid w:val="00A612C8"/>
    <w:rsid w:val="00A6174A"/>
    <w:rsid w:val="00A62F1F"/>
    <w:rsid w:val="00A631CD"/>
    <w:rsid w:val="00A63B10"/>
    <w:rsid w:val="00A648C0"/>
    <w:rsid w:val="00A72847"/>
    <w:rsid w:val="00A74BFF"/>
    <w:rsid w:val="00A74E34"/>
    <w:rsid w:val="00A76811"/>
    <w:rsid w:val="00A803ED"/>
    <w:rsid w:val="00A8104F"/>
    <w:rsid w:val="00A810F9"/>
    <w:rsid w:val="00A81879"/>
    <w:rsid w:val="00A8239A"/>
    <w:rsid w:val="00A8292E"/>
    <w:rsid w:val="00A85149"/>
    <w:rsid w:val="00A8696C"/>
    <w:rsid w:val="00A86ECC"/>
    <w:rsid w:val="00A86FCC"/>
    <w:rsid w:val="00A87234"/>
    <w:rsid w:val="00A9210E"/>
    <w:rsid w:val="00A925DD"/>
    <w:rsid w:val="00A961FA"/>
    <w:rsid w:val="00A97ABA"/>
    <w:rsid w:val="00AA16C8"/>
    <w:rsid w:val="00AA24F5"/>
    <w:rsid w:val="00AA4E15"/>
    <w:rsid w:val="00AA710D"/>
    <w:rsid w:val="00AB0D9E"/>
    <w:rsid w:val="00AB2586"/>
    <w:rsid w:val="00AB595C"/>
    <w:rsid w:val="00AB6755"/>
    <w:rsid w:val="00AB6D25"/>
    <w:rsid w:val="00AC487C"/>
    <w:rsid w:val="00AC7565"/>
    <w:rsid w:val="00AD3DCF"/>
    <w:rsid w:val="00AD54A7"/>
    <w:rsid w:val="00AD69F9"/>
    <w:rsid w:val="00AE0076"/>
    <w:rsid w:val="00AE10BD"/>
    <w:rsid w:val="00AE1348"/>
    <w:rsid w:val="00AE1ADC"/>
    <w:rsid w:val="00AE2D4B"/>
    <w:rsid w:val="00AE2DE1"/>
    <w:rsid w:val="00AE323E"/>
    <w:rsid w:val="00AE406F"/>
    <w:rsid w:val="00AE4F99"/>
    <w:rsid w:val="00AE79F6"/>
    <w:rsid w:val="00AF20BA"/>
    <w:rsid w:val="00AF69B7"/>
    <w:rsid w:val="00B00317"/>
    <w:rsid w:val="00B02A3C"/>
    <w:rsid w:val="00B03F31"/>
    <w:rsid w:val="00B041B5"/>
    <w:rsid w:val="00B05BF3"/>
    <w:rsid w:val="00B06603"/>
    <w:rsid w:val="00B06B77"/>
    <w:rsid w:val="00B145AF"/>
    <w:rsid w:val="00B14928"/>
    <w:rsid w:val="00B14952"/>
    <w:rsid w:val="00B213EB"/>
    <w:rsid w:val="00B269AE"/>
    <w:rsid w:val="00B2790E"/>
    <w:rsid w:val="00B300F9"/>
    <w:rsid w:val="00B3019E"/>
    <w:rsid w:val="00B31E5A"/>
    <w:rsid w:val="00B329E2"/>
    <w:rsid w:val="00B3367F"/>
    <w:rsid w:val="00B34BB6"/>
    <w:rsid w:val="00B43EB2"/>
    <w:rsid w:val="00B51085"/>
    <w:rsid w:val="00B5271F"/>
    <w:rsid w:val="00B60572"/>
    <w:rsid w:val="00B6190F"/>
    <w:rsid w:val="00B64FCB"/>
    <w:rsid w:val="00B653AB"/>
    <w:rsid w:val="00B65F9E"/>
    <w:rsid w:val="00B66B19"/>
    <w:rsid w:val="00B70868"/>
    <w:rsid w:val="00B73C27"/>
    <w:rsid w:val="00B74A05"/>
    <w:rsid w:val="00B75CE0"/>
    <w:rsid w:val="00B86A5B"/>
    <w:rsid w:val="00B9094B"/>
    <w:rsid w:val="00B914E9"/>
    <w:rsid w:val="00B94F57"/>
    <w:rsid w:val="00B956EE"/>
    <w:rsid w:val="00BA087B"/>
    <w:rsid w:val="00BA2BA1"/>
    <w:rsid w:val="00BA2DAD"/>
    <w:rsid w:val="00BB1991"/>
    <w:rsid w:val="00BB1DD9"/>
    <w:rsid w:val="00BB25B4"/>
    <w:rsid w:val="00BB31A6"/>
    <w:rsid w:val="00BB4F09"/>
    <w:rsid w:val="00BB6272"/>
    <w:rsid w:val="00BB7726"/>
    <w:rsid w:val="00BC5FC0"/>
    <w:rsid w:val="00BC6DA4"/>
    <w:rsid w:val="00BC78FC"/>
    <w:rsid w:val="00BD1CDC"/>
    <w:rsid w:val="00BD1F35"/>
    <w:rsid w:val="00BD2082"/>
    <w:rsid w:val="00BD3CBC"/>
    <w:rsid w:val="00BD4231"/>
    <w:rsid w:val="00BD4929"/>
    <w:rsid w:val="00BD4E33"/>
    <w:rsid w:val="00BD7205"/>
    <w:rsid w:val="00BD7AE5"/>
    <w:rsid w:val="00BE2101"/>
    <w:rsid w:val="00BE30FD"/>
    <w:rsid w:val="00BE4486"/>
    <w:rsid w:val="00BE46C7"/>
    <w:rsid w:val="00BE4CA7"/>
    <w:rsid w:val="00BE6580"/>
    <w:rsid w:val="00BF006E"/>
    <w:rsid w:val="00BF3B1B"/>
    <w:rsid w:val="00BF4380"/>
    <w:rsid w:val="00BF6AE0"/>
    <w:rsid w:val="00C030DE"/>
    <w:rsid w:val="00C03EDD"/>
    <w:rsid w:val="00C0413B"/>
    <w:rsid w:val="00C0428B"/>
    <w:rsid w:val="00C072B7"/>
    <w:rsid w:val="00C11F7D"/>
    <w:rsid w:val="00C14C8B"/>
    <w:rsid w:val="00C22105"/>
    <w:rsid w:val="00C244B6"/>
    <w:rsid w:val="00C251E6"/>
    <w:rsid w:val="00C25E05"/>
    <w:rsid w:val="00C25E72"/>
    <w:rsid w:val="00C27CAC"/>
    <w:rsid w:val="00C35BE6"/>
    <w:rsid w:val="00C3702F"/>
    <w:rsid w:val="00C458A8"/>
    <w:rsid w:val="00C45E7A"/>
    <w:rsid w:val="00C47DE7"/>
    <w:rsid w:val="00C54E0C"/>
    <w:rsid w:val="00C56125"/>
    <w:rsid w:val="00C56690"/>
    <w:rsid w:val="00C60EA8"/>
    <w:rsid w:val="00C64A37"/>
    <w:rsid w:val="00C64DF5"/>
    <w:rsid w:val="00C653CC"/>
    <w:rsid w:val="00C667B8"/>
    <w:rsid w:val="00C7158E"/>
    <w:rsid w:val="00C7250B"/>
    <w:rsid w:val="00C728D0"/>
    <w:rsid w:val="00C7346B"/>
    <w:rsid w:val="00C74AF0"/>
    <w:rsid w:val="00C75B21"/>
    <w:rsid w:val="00C7600C"/>
    <w:rsid w:val="00C766E6"/>
    <w:rsid w:val="00C76E18"/>
    <w:rsid w:val="00C77C0E"/>
    <w:rsid w:val="00C77E83"/>
    <w:rsid w:val="00C80BD1"/>
    <w:rsid w:val="00C80F43"/>
    <w:rsid w:val="00C82C4D"/>
    <w:rsid w:val="00C83298"/>
    <w:rsid w:val="00C84B10"/>
    <w:rsid w:val="00C860F4"/>
    <w:rsid w:val="00C8762C"/>
    <w:rsid w:val="00C91687"/>
    <w:rsid w:val="00C924A8"/>
    <w:rsid w:val="00C92E35"/>
    <w:rsid w:val="00C945FE"/>
    <w:rsid w:val="00C9529D"/>
    <w:rsid w:val="00C95D32"/>
    <w:rsid w:val="00C96FAA"/>
    <w:rsid w:val="00C97A04"/>
    <w:rsid w:val="00CA107B"/>
    <w:rsid w:val="00CA11AB"/>
    <w:rsid w:val="00CA1291"/>
    <w:rsid w:val="00CA484D"/>
    <w:rsid w:val="00CA48DD"/>
    <w:rsid w:val="00CA49A3"/>
    <w:rsid w:val="00CB10C9"/>
    <w:rsid w:val="00CB12CF"/>
    <w:rsid w:val="00CB252D"/>
    <w:rsid w:val="00CB2D96"/>
    <w:rsid w:val="00CB5EDB"/>
    <w:rsid w:val="00CB6FCF"/>
    <w:rsid w:val="00CB74AD"/>
    <w:rsid w:val="00CC281A"/>
    <w:rsid w:val="00CC739E"/>
    <w:rsid w:val="00CD28A9"/>
    <w:rsid w:val="00CD5507"/>
    <w:rsid w:val="00CD58B7"/>
    <w:rsid w:val="00CD622F"/>
    <w:rsid w:val="00CE44E1"/>
    <w:rsid w:val="00CE4C38"/>
    <w:rsid w:val="00CE63C7"/>
    <w:rsid w:val="00CE7AA2"/>
    <w:rsid w:val="00CF1B0F"/>
    <w:rsid w:val="00CF3016"/>
    <w:rsid w:val="00CF4099"/>
    <w:rsid w:val="00CF688B"/>
    <w:rsid w:val="00CF7D7E"/>
    <w:rsid w:val="00D00359"/>
    <w:rsid w:val="00D00378"/>
    <w:rsid w:val="00D00685"/>
    <w:rsid w:val="00D00796"/>
    <w:rsid w:val="00D01FE7"/>
    <w:rsid w:val="00D03168"/>
    <w:rsid w:val="00D06B9F"/>
    <w:rsid w:val="00D135F7"/>
    <w:rsid w:val="00D156E4"/>
    <w:rsid w:val="00D156F4"/>
    <w:rsid w:val="00D15D37"/>
    <w:rsid w:val="00D16E50"/>
    <w:rsid w:val="00D17CC6"/>
    <w:rsid w:val="00D23C6F"/>
    <w:rsid w:val="00D24B7F"/>
    <w:rsid w:val="00D261A2"/>
    <w:rsid w:val="00D26209"/>
    <w:rsid w:val="00D31859"/>
    <w:rsid w:val="00D37FF8"/>
    <w:rsid w:val="00D414EC"/>
    <w:rsid w:val="00D43B1F"/>
    <w:rsid w:val="00D51CA0"/>
    <w:rsid w:val="00D53AC6"/>
    <w:rsid w:val="00D53CBA"/>
    <w:rsid w:val="00D5501A"/>
    <w:rsid w:val="00D55F54"/>
    <w:rsid w:val="00D56AE8"/>
    <w:rsid w:val="00D6043A"/>
    <w:rsid w:val="00D608A3"/>
    <w:rsid w:val="00D616D2"/>
    <w:rsid w:val="00D63B5F"/>
    <w:rsid w:val="00D706AD"/>
    <w:rsid w:val="00D70EF7"/>
    <w:rsid w:val="00D71566"/>
    <w:rsid w:val="00D7288B"/>
    <w:rsid w:val="00D7339A"/>
    <w:rsid w:val="00D771F5"/>
    <w:rsid w:val="00D810F3"/>
    <w:rsid w:val="00D8397C"/>
    <w:rsid w:val="00D85A72"/>
    <w:rsid w:val="00D90273"/>
    <w:rsid w:val="00D90CB4"/>
    <w:rsid w:val="00D94317"/>
    <w:rsid w:val="00D945C5"/>
    <w:rsid w:val="00D94931"/>
    <w:rsid w:val="00D94CD5"/>
    <w:rsid w:val="00D94EED"/>
    <w:rsid w:val="00D96026"/>
    <w:rsid w:val="00D962F0"/>
    <w:rsid w:val="00DA3B86"/>
    <w:rsid w:val="00DA5E51"/>
    <w:rsid w:val="00DA7C1C"/>
    <w:rsid w:val="00DA7FCD"/>
    <w:rsid w:val="00DB02EF"/>
    <w:rsid w:val="00DB0360"/>
    <w:rsid w:val="00DB147A"/>
    <w:rsid w:val="00DB1B7A"/>
    <w:rsid w:val="00DB4088"/>
    <w:rsid w:val="00DB4A4E"/>
    <w:rsid w:val="00DB5475"/>
    <w:rsid w:val="00DB7D05"/>
    <w:rsid w:val="00DC22E6"/>
    <w:rsid w:val="00DC2B46"/>
    <w:rsid w:val="00DC383B"/>
    <w:rsid w:val="00DC6708"/>
    <w:rsid w:val="00DD1D89"/>
    <w:rsid w:val="00DD2F09"/>
    <w:rsid w:val="00DE06C4"/>
    <w:rsid w:val="00DE0ABE"/>
    <w:rsid w:val="00DE0DA3"/>
    <w:rsid w:val="00DE101D"/>
    <w:rsid w:val="00DE1DD2"/>
    <w:rsid w:val="00DE2405"/>
    <w:rsid w:val="00DE53A8"/>
    <w:rsid w:val="00DE6676"/>
    <w:rsid w:val="00DE7B6F"/>
    <w:rsid w:val="00DF09A5"/>
    <w:rsid w:val="00DF0B29"/>
    <w:rsid w:val="00DF42E6"/>
    <w:rsid w:val="00DF659E"/>
    <w:rsid w:val="00DF7713"/>
    <w:rsid w:val="00E00C25"/>
    <w:rsid w:val="00E01436"/>
    <w:rsid w:val="00E02D8F"/>
    <w:rsid w:val="00E045BD"/>
    <w:rsid w:val="00E06C1B"/>
    <w:rsid w:val="00E1224F"/>
    <w:rsid w:val="00E14D31"/>
    <w:rsid w:val="00E17741"/>
    <w:rsid w:val="00E17AC9"/>
    <w:rsid w:val="00E17B77"/>
    <w:rsid w:val="00E23337"/>
    <w:rsid w:val="00E257C6"/>
    <w:rsid w:val="00E259EA"/>
    <w:rsid w:val="00E27733"/>
    <w:rsid w:val="00E279B8"/>
    <w:rsid w:val="00E31F4F"/>
    <w:rsid w:val="00E32061"/>
    <w:rsid w:val="00E347F2"/>
    <w:rsid w:val="00E34BC9"/>
    <w:rsid w:val="00E353C3"/>
    <w:rsid w:val="00E40AEA"/>
    <w:rsid w:val="00E42A2E"/>
    <w:rsid w:val="00E42FF9"/>
    <w:rsid w:val="00E43050"/>
    <w:rsid w:val="00E4714C"/>
    <w:rsid w:val="00E51AEB"/>
    <w:rsid w:val="00E522A7"/>
    <w:rsid w:val="00E523C4"/>
    <w:rsid w:val="00E54227"/>
    <w:rsid w:val="00E54452"/>
    <w:rsid w:val="00E57078"/>
    <w:rsid w:val="00E64086"/>
    <w:rsid w:val="00E664C5"/>
    <w:rsid w:val="00E671A2"/>
    <w:rsid w:val="00E70AB8"/>
    <w:rsid w:val="00E75566"/>
    <w:rsid w:val="00E75AD9"/>
    <w:rsid w:val="00E764A5"/>
    <w:rsid w:val="00E76D26"/>
    <w:rsid w:val="00E77687"/>
    <w:rsid w:val="00E80AE9"/>
    <w:rsid w:val="00E817A3"/>
    <w:rsid w:val="00E84332"/>
    <w:rsid w:val="00E87C88"/>
    <w:rsid w:val="00E911C2"/>
    <w:rsid w:val="00E92135"/>
    <w:rsid w:val="00E964E3"/>
    <w:rsid w:val="00EA4706"/>
    <w:rsid w:val="00EA56B2"/>
    <w:rsid w:val="00EA5E30"/>
    <w:rsid w:val="00EA638E"/>
    <w:rsid w:val="00EA647C"/>
    <w:rsid w:val="00EB1390"/>
    <w:rsid w:val="00EB2C71"/>
    <w:rsid w:val="00EB35D2"/>
    <w:rsid w:val="00EB3CB3"/>
    <w:rsid w:val="00EB4340"/>
    <w:rsid w:val="00EB4A2F"/>
    <w:rsid w:val="00EB556D"/>
    <w:rsid w:val="00EB5A7D"/>
    <w:rsid w:val="00EB6C35"/>
    <w:rsid w:val="00EC0BCA"/>
    <w:rsid w:val="00EC0C88"/>
    <w:rsid w:val="00EC0FF6"/>
    <w:rsid w:val="00EC29FB"/>
    <w:rsid w:val="00EC41B1"/>
    <w:rsid w:val="00EC5350"/>
    <w:rsid w:val="00EC6382"/>
    <w:rsid w:val="00ED3C67"/>
    <w:rsid w:val="00ED5095"/>
    <w:rsid w:val="00ED55C0"/>
    <w:rsid w:val="00ED682B"/>
    <w:rsid w:val="00EE0E1F"/>
    <w:rsid w:val="00EE256F"/>
    <w:rsid w:val="00EE25E2"/>
    <w:rsid w:val="00EE2723"/>
    <w:rsid w:val="00EE388F"/>
    <w:rsid w:val="00EE3B29"/>
    <w:rsid w:val="00EE41D5"/>
    <w:rsid w:val="00EE4586"/>
    <w:rsid w:val="00EF0782"/>
    <w:rsid w:val="00EF254D"/>
    <w:rsid w:val="00EF61B8"/>
    <w:rsid w:val="00EF6BB4"/>
    <w:rsid w:val="00EF7C8F"/>
    <w:rsid w:val="00F037A4"/>
    <w:rsid w:val="00F04BE0"/>
    <w:rsid w:val="00F057BC"/>
    <w:rsid w:val="00F077AA"/>
    <w:rsid w:val="00F13418"/>
    <w:rsid w:val="00F17983"/>
    <w:rsid w:val="00F2144F"/>
    <w:rsid w:val="00F21815"/>
    <w:rsid w:val="00F21AB3"/>
    <w:rsid w:val="00F21CB0"/>
    <w:rsid w:val="00F255D3"/>
    <w:rsid w:val="00F265FA"/>
    <w:rsid w:val="00F26BC7"/>
    <w:rsid w:val="00F27C8F"/>
    <w:rsid w:val="00F30A92"/>
    <w:rsid w:val="00F31646"/>
    <w:rsid w:val="00F32749"/>
    <w:rsid w:val="00F32939"/>
    <w:rsid w:val="00F32BD1"/>
    <w:rsid w:val="00F34DAE"/>
    <w:rsid w:val="00F37172"/>
    <w:rsid w:val="00F371B5"/>
    <w:rsid w:val="00F40218"/>
    <w:rsid w:val="00F433E0"/>
    <w:rsid w:val="00F4477E"/>
    <w:rsid w:val="00F45FF9"/>
    <w:rsid w:val="00F47A86"/>
    <w:rsid w:val="00F50FC7"/>
    <w:rsid w:val="00F52CF3"/>
    <w:rsid w:val="00F53147"/>
    <w:rsid w:val="00F53DB7"/>
    <w:rsid w:val="00F60455"/>
    <w:rsid w:val="00F60A5C"/>
    <w:rsid w:val="00F6447D"/>
    <w:rsid w:val="00F65F7E"/>
    <w:rsid w:val="00F67D8F"/>
    <w:rsid w:val="00F7122B"/>
    <w:rsid w:val="00F73381"/>
    <w:rsid w:val="00F802BE"/>
    <w:rsid w:val="00F81BA5"/>
    <w:rsid w:val="00F8262D"/>
    <w:rsid w:val="00F85FC0"/>
    <w:rsid w:val="00F86024"/>
    <w:rsid w:val="00F8611A"/>
    <w:rsid w:val="00F917AC"/>
    <w:rsid w:val="00F92423"/>
    <w:rsid w:val="00F92537"/>
    <w:rsid w:val="00F92A78"/>
    <w:rsid w:val="00F92ACE"/>
    <w:rsid w:val="00F936C7"/>
    <w:rsid w:val="00F93E70"/>
    <w:rsid w:val="00F940E9"/>
    <w:rsid w:val="00F944B2"/>
    <w:rsid w:val="00F95919"/>
    <w:rsid w:val="00F9676A"/>
    <w:rsid w:val="00F96D4B"/>
    <w:rsid w:val="00F96F04"/>
    <w:rsid w:val="00F9713F"/>
    <w:rsid w:val="00F978C5"/>
    <w:rsid w:val="00FA5128"/>
    <w:rsid w:val="00FA54E5"/>
    <w:rsid w:val="00FA5C4E"/>
    <w:rsid w:val="00FA6E3E"/>
    <w:rsid w:val="00FA7ECE"/>
    <w:rsid w:val="00FB42D4"/>
    <w:rsid w:val="00FB5906"/>
    <w:rsid w:val="00FB762F"/>
    <w:rsid w:val="00FC16C3"/>
    <w:rsid w:val="00FC1D9F"/>
    <w:rsid w:val="00FC2AED"/>
    <w:rsid w:val="00FC5C54"/>
    <w:rsid w:val="00FC6627"/>
    <w:rsid w:val="00FC7D50"/>
    <w:rsid w:val="00FD2E52"/>
    <w:rsid w:val="00FD39F1"/>
    <w:rsid w:val="00FD506C"/>
    <w:rsid w:val="00FD5EA7"/>
    <w:rsid w:val="00FE0681"/>
    <w:rsid w:val="00FE2C2E"/>
    <w:rsid w:val="00FF07D6"/>
    <w:rsid w:val="00FF08BB"/>
    <w:rsid w:val="00FF19CB"/>
    <w:rsid w:val="00FF3751"/>
    <w:rsid w:val="00FF4A84"/>
    <w:rsid w:val="00FF5866"/>
    <w:rsid w:val="00FF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1d77"/>
    </o:shapedefaults>
    <o:shapelayout v:ext="edit">
      <o:idmap v:ext="edit" data="1"/>
    </o:shapelayout>
  </w:shapeDefaults>
  <w:decimalSymbol w:val=","/>
  <w:listSeparator w:val=";"/>
  <w14:docId w14:val="5BD7E751"/>
  <w15:docId w15:val="{EA0809F5-5ADF-4D46-92D7-FB81533BD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F6E76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rsid w:val="00B94F57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94F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614A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433E0"/>
    <w:rPr>
      <w:color w:val="954F72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024C08"/>
    <w:rPr>
      <w:color w:val="80808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13BCD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652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220E"/>
    <w:rPr>
      <w:rFonts w:eastAsia="Fira Sans Light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220E"/>
    <w:rPr>
      <w:rFonts w:ascii="Fira Sans" w:eastAsia="Fira Sans Light" w:hAnsi="Fira San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hyperlink" Target="http://swaid.stat.gov.pl/WarunkiZyciaLudnosci_dashboards/Raporty_predefiniowane/RAP_DBD_WZL_3.aspx" TargetMode="External"/><Relationship Id="rId39" Type="http://schemas.openxmlformats.org/officeDocument/2006/relationships/hyperlink" Target="https://strateg.stat.gov.pl/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stat.gov.pl/metainformacje/slownik-pojec/pojecia-stosowane-w-statystyce-publicznej/873,pojecie.html" TargetMode="External"/><Relationship Id="rId42" Type="http://schemas.openxmlformats.org/officeDocument/2006/relationships/hyperlink" Target="https://stat.gov.pl/metainformacje/slownik-pojec/pojecia-stosowane-w-statystyce-publicznej/62,pojecie.html" TargetMode="External"/><Relationship Id="rId47" Type="http://schemas.openxmlformats.org/officeDocument/2006/relationships/hyperlink" Target="https://stat.gov.pl/metainformacje/slownik-pojec/pojecia-stosowane-w-statystyce-publicznej/601,pojecie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stat.gov.pl/metainformacje/slownik-pojec/pojecia-stosowane-w-statystyce-publicznej/63,pojecie.html" TargetMode="External"/><Relationship Id="rId11" Type="http://schemas.openxmlformats.org/officeDocument/2006/relationships/image" Target="media/image4.emf"/><Relationship Id="rId24" Type="http://schemas.openxmlformats.org/officeDocument/2006/relationships/hyperlink" Target="https://bdl.stat.gov.pl/BDL/start" TargetMode="External"/><Relationship Id="rId32" Type="http://schemas.openxmlformats.org/officeDocument/2006/relationships/hyperlink" Target="https://stat.gov.pl/metainformacje/slownik-pojec/pojecia-stosowane-w-statystyce-publicznej/3590,pojecie.html" TargetMode="External"/><Relationship Id="rId37" Type="http://schemas.openxmlformats.org/officeDocument/2006/relationships/hyperlink" Target="https://stat.gov.pl/obszary-tematyczne/warunki-zycia/dochody-wydatki-i-warunki-zycia-ludnosci/sytuacja-gospodarstw-domowych-w-2021-r-w-swietle-badania-budzetow-gospodarstw-domowych,3,21.html" TargetMode="External"/><Relationship Id="rId40" Type="http://schemas.openxmlformats.org/officeDocument/2006/relationships/hyperlink" Target="http://swaid.stat.gov.pl/WarunkiZyciaLudnosci_dashboards/Raporty_predefiniowane/RAP_DBD_WZL_3.aspx" TargetMode="External"/><Relationship Id="rId45" Type="http://schemas.openxmlformats.org/officeDocument/2006/relationships/hyperlink" Target="https://stat.gov.pl/metainformacje/slownik-pojec/pojecia-stosowane-w-statystyce-publicznej/468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jpg"/><Relationship Id="rId23" Type="http://schemas.openxmlformats.org/officeDocument/2006/relationships/hyperlink" Target="https://stat.gov.pl/obszary-tematyczne/warunki-zycia/dochody-wydatki-i-warunki-zycia-ludnosci/sytuacja-gospodarstw-domowych-w-2021-r-w-swietle-badania-budzetow-gospodarstw-domowych,3,21.html" TargetMode="External"/><Relationship Id="rId28" Type="http://schemas.openxmlformats.org/officeDocument/2006/relationships/hyperlink" Target="https://stat.gov.pl/metainformacje/slownik-pojec/pojecia-stosowane-w-statystyce-publicznej/62,pojecie.html" TargetMode="External"/><Relationship Id="rId36" Type="http://schemas.openxmlformats.org/officeDocument/2006/relationships/hyperlink" Target="https://stat.gov.pl/obszary-tematyczne/warunki-zycia/dochody-wydatki-i-warunki-zycia-ludnosci/budzety-gospodarstw-domowych-w-2021-roku,9,17.html" TargetMode="External"/><Relationship Id="rId49" Type="http://schemas.openxmlformats.org/officeDocument/2006/relationships/hyperlink" Target="https://stat.gov.pl/metainformacje/slownik-pojec/pojecia-stosowane-w-statystyce-publicznej/3583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hyperlink" Target="https://stat.gov.pl/metainformacje/slownik-pojec/pojecia-stosowane-w-statystyce-publicznej/468,pojecie.html" TargetMode="External"/><Relationship Id="rId44" Type="http://schemas.openxmlformats.org/officeDocument/2006/relationships/hyperlink" Target="https://stat.gov.pl/metainformacje/slownik-pojec/pojecia-stosowane-w-statystyce-publicznej/103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g"/><Relationship Id="rId22" Type="http://schemas.openxmlformats.org/officeDocument/2006/relationships/hyperlink" Target="https://stat.gov.pl/obszary-tematyczne/warunki-zycia/dochody-wydatki-i-warunki-zycia-ludnosci/budzety-gospodarstw-domowych-w-2021-roku,9,17.html" TargetMode="External"/><Relationship Id="rId27" Type="http://schemas.openxmlformats.org/officeDocument/2006/relationships/hyperlink" Target="https://stat.gov.pl/metainformacje/slownik-pojec/pojecia-stosowane-w-statystyce-publicznej/28,pojecie.html" TargetMode="External"/><Relationship Id="rId30" Type="http://schemas.openxmlformats.org/officeDocument/2006/relationships/hyperlink" Target="https://stat.gov.pl/metainformacje/slownik-pojec/pojecia-stosowane-w-statystyce-publicznej/103,pojecie.html" TargetMode="External"/><Relationship Id="rId35" Type="http://schemas.openxmlformats.org/officeDocument/2006/relationships/hyperlink" Target="https://stat.gov.pl/metainformacje/slownik-pojec/pojecia-stosowane-w-statystyce-publicznej/3583,pojecie.html" TargetMode="External"/><Relationship Id="rId43" Type="http://schemas.openxmlformats.org/officeDocument/2006/relationships/hyperlink" Target="https://stat.gov.pl/metainformacje/slownik-pojec/pojecia-stosowane-w-statystyce-publicznej/63,pojecie.html" TargetMode="External"/><Relationship Id="rId48" Type="http://schemas.openxmlformats.org/officeDocument/2006/relationships/hyperlink" Target="https://stat.gov.pl/metainformacje/slownik-pojec/pojecia-stosowane-w-statystyce-publicznej/873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0.emf"/><Relationship Id="rId17" Type="http://schemas.openxmlformats.org/officeDocument/2006/relationships/header" Target="header2.xml"/><Relationship Id="rId25" Type="http://schemas.openxmlformats.org/officeDocument/2006/relationships/hyperlink" Target="https://strateg.stat.gov.pl/" TargetMode="External"/><Relationship Id="rId33" Type="http://schemas.openxmlformats.org/officeDocument/2006/relationships/hyperlink" Target="https://stat.gov.pl/metainformacje/slownik-pojec/pojecia-stosowane-w-statystyce-publicznej/601,pojecie.html" TargetMode="External"/><Relationship Id="rId38" Type="http://schemas.openxmlformats.org/officeDocument/2006/relationships/hyperlink" Target="https://bdl.stat.gov.pl/BDL/start" TargetMode="External"/><Relationship Id="rId46" Type="http://schemas.openxmlformats.org/officeDocument/2006/relationships/hyperlink" Target="https://stat.gov.pl/metainformacje/slownik-pojec/pojecia-stosowane-w-statystyce-publicznej/3590,pojecie.html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stat.gov.pl/metainformacje/slownik-pojec/pojecia-stosowane-w-statystyce-publicznej/2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6FCA1F1-20A6-49C9-A7B3-76A94D73B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2261</Words>
  <Characters>13566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Łyżwa Aneta</cp:lastModifiedBy>
  <cp:revision>7</cp:revision>
  <cp:lastPrinted>2022-10-13T08:45:00Z</cp:lastPrinted>
  <dcterms:created xsi:type="dcterms:W3CDTF">2022-10-12T12:44:00Z</dcterms:created>
  <dcterms:modified xsi:type="dcterms:W3CDTF">2022-10-13T08:46:00Z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