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1ACAC" w14:textId="77777777" w:rsidR="00772EAB" w:rsidRDefault="00772EAB" w:rsidP="00772EAB">
      <w:pPr>
        <w:pStyle w:val="tytuinformacji"/>
        <w:tabs>
          <w:tab w:val="left" w:pos="0"/>
        </w:tabs>
        <w:spacing w:after="120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>Edukacja w województwie świętokrzyskim w roku szkolnym 202</w:t>
      </w:r>
      <w:r w:rsidR="00BE68CB">
        <w:rPr>
          <w:color w:val="auto"/>
          <w:shd w:val="clear" w:color="auto" w:fill="FFFFFF"/>
        </w:rPr>
        <w:t>4</w:t>
      </w:r>
      <w:r>
        <w:rPr>
          <w:color w:val="auto"/>
          <w:shd w:val="clear" w:color="auto" w:fill="FFFFFF"/>
        </w:rPr>
        <w:t>/2</w:t>
      </w:r>
      <w:r w:rsidR="00BE68CB">
        <w:rPr>
          <w:color w:val="auto"/>
          <w:shd w:val="clear" w:color="auto" w:fill="FFFFFF"/>
        </w:rPr>
        <w:t>5</w:t>
      </w:r>
    </w:p>
    <w:p w14:paraId="59C9ED1E" w14:textId="77777777" w:rsidR="00772EAB" w:rsidRPr="007D0884" w:rsidRDefault="00772EAB" w:rsidP="00772EAB">
      <w:pPr>
        <w:pStyle w:val="tytuinformacji"/>
        <w:tabs>
          <w:tab w:val="left" w:pos="0"/>
        </w:tabs>
        <w:spacing w:after="120"/>
        <w:rPr>
          <w:color w:val="auto"/>
          <w:sz w:val="12"/>
          <w:szCs w:val="12"/>
          <w:shd w:val="clear" w:color="auto" w:fill="FFFFFF"/>
        </w:rPr>
      </w:pPr>
    </w:p>
    <w:p w14:paraId="329A7F4D" w14:textId="77777777" w:rsidR="00772EAB" w:rsidRPr="00DB7189" w:rsidRDefault="00D12A7E" w:rsidP="002E0F61">
      <w:pPr>
        <w:pStyle w:val="Default"/>
        <w:spacing w:before="120" w:after="120" w:line="240" w:lineRule="exact"/>
        <w:rPr>
          <w:rFonts w:ascii="Fira Sans" w:hAnsi="Fira Sans"/>
          <w:b/>
          <w:bCs/>
          <w:color w:val="auto"/>
          <w:sz w:val="19"/>
          <w:szCs w:val="19"/>
        </w:rPr>
      </w:pPr>
      <w:r w:rsidRPr="00DB7189">
        <w:rPr>
          <w:rFonts w:ascii="Fira Sans" w:hAnsi="Fira Sans"/>
          <w:b/>
          <w:noProof/>
          <w:color w:val="001D77"/>
          <w:sz w:val="19"/>
          <w:szCs w:val="22"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09F5D0A7" wp14:editId="36524CC4">
                <wp:simplePos x="0" y="0"/>
                <wp:positionH relativeFrom="margin">
                  <wp:align>left</wp:align>
                </wp:positionH>
                <wp:positionV relativeFrom="paragraph">
                  <wp:posOffset>8862</wp:posOffset>
                </wp:positionV>
                <wp:extent cx="2313305" cy="1630045"/>
                <wp:effectExtent l="0" t="0" r="0" b="8255"/>
                <wp:wrapSquare wrapText="bothSides"/>
                <wp:docPr id="13" name="Pole tekstowe 2" descr="Liczba uczniów szkół podstawowych, ponadpodstawowych i policealnych zwiększyła się o 0,8%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3305" cy="1630393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074E9" w14:textId="77777777" w:rsidR="00494FBB" w:rsidRPr="003021B5" w:rsidRDefault="00494FBB" w:rsidP="00FE189F">
                            <w:pPr>
                              <w:spacing w:before="36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F049AB">
                              <w:rPr>
                                <w:rStyle w:val="IkonawskanikaZnak"/>
                              </w:rPr>
                              <w:sym w:font="Wingdings" w:char="F0F1"/>
                            </w:r>
                            <w:r w:rsidRPr="003021B5">
                              <w:rPr>
                                <w:rFonts w:ascii="Fira Sans SemiBold" w:eastAsia="Fira Sans Light" w:hAnsi="Fira Sans SemiBold" w:cs="Times New Roman"/>
                                <w:color w:val="FFFFFF"/>
                                <w:sz w:val="60"/>
                                <w:szCs w:val="60"/>
                              </w:rPr>
                              <w:t xml:space="preserve"> 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>0,8</w:t>
                            </w:r>
                            <w:r w:rsidRPr="003021B5"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>%</w:t>
                            </w:r>
                          </w:p>
                          <w:p w14:paraId="5D92016F" w14:textId="77777777" w:rsidR="00494FBB" w:rsidRPr="00D12A7E" w:rsidRDefault="00494FBB" w:rsidP="00D12A7E">
                            <w:pPr>
                              <w:pStyle w:val="tekstnaniebieskimtle"/>
                              <w:rPr>
                                <w:color w:val="FFFFFF" w:themeColor="background1"/>
                                <w:szCs w:val="20"/>
                              </w:rPr>
                            </w:pPr>
                            <w:r>
                              <w:rPr>
                                <w:color w:val="FFFFFF" w:themeColor="background1"/>
                                <w:szCs w:val="20"/>
                              </w:rPr>
                              <w:t>Wzrost liczby uczniów szkół podstawowych i ponad-podstawowych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F5D0A7" id="Pole tekstowe 2" o:spid="_x0000_s1026" alt="Liczba uczniów szkół podstawowych, ponadpodstawowych i policealnych zwiększyła się o 0,8%." style="position:absolute;margin-left:0;margin-top:.7pt;width:182.15pt;height:128.35pt;z-index:251795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" fillcolor="#001d77" stroked="f">
                <v:stroke joinstyle="miter"/>
                <v:textbox>
                  <w:txbxContent>
                    <w:p w14:paraId="650074E9" w14:textId="77777777" w:rsidR="00494FBB" w:rsidRPr="003021B5" w:rsidRDefault="00494FBB" w:rsidP="00FE189F">
                      <w:pPr>
                        <w:spacing w:before="36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</w:pPr>
                      <w:r w:rsidRPr="00F049AB">
                        <w:rPr>
                          <w:rStyle w:val="IkonawskanikaZnak"/>
                        </w:rPr>
                        <w:sym w:font="Wingdings" w:char="F0F1"/>
                      </w:r>
                      <w:r w:rsidRPr="003021B5">
                        <w:rPr>
                          <w:rFonts w:ascii="Fira Sans SemiBold" w:eastAsia="Fira Sans Light" w:hAnsi="Fira Sans SemiBold" w:cs="Times New Roman"/>
                          <w:color w:val="FFFFFF"/>
                          <w:sz w:val="60"/>
                          <w:szCs w:val="60"/>
                        </w:rPr>
                        <w:t xml:space="preserve"> 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>0,8</w:t>
                      </w:r>
                      <w:r w:rsidRPr="003021B5"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>%</w:t>
                      </w:r>
                    </w:p>
                    <w:p w14:paraId="5D92016F" w14:textId="77777777" w:rsidR="00494FBB" w:rsidRPr="00D12A7E" w:rsidRDefault="00494FBB" w:rsidP="00D12A7E">
                      <w:pPr>
                        <w:pStyle w:val="tekstnaniebieskimtle"/>
                        <w:rPr>
                          <w:color w:val="FFFFFF" w:themeColor="background1"/>
                          <w:szCs w:val="20"/>
                        </w:rPr>
                      </w:pPr>
                      <w:r>
                        <w:rPr>
                          <w:color w:val="FFFFFF" w:themeColor="background1"/>
                          <w:szCs w:val="20"/>
                        </w:rPr>
                        <w:t>Wzrost liczby uczniów szkół podstawowych i ponad-podstawowych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>W roku szkolnym 202</w:t>
      </w:r>
      <w:r w:rsidR="004C3579">
        <w:rPr>
          <w:rFonts w:ascii="Fira Sans" w:hAnsi="Fira Sans"/>
          <w:b/>
          <w:color w:val="auto"/>
          <w:sz w:val="19"/>
          <w:szCs w:val="19"/>
        </w:rPr>
        <w:t>4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>/2</w:t>
      </w:r>
      <w:r w:rsidR="004C3579">
        <w:rPr>
          <w:rFonts w:ascii="Fira Sans" w:hAnsi="Fira Sans"/>
          <w:b/>
          <w:color w:val="auto"/>
          <w:sz w:val="19"/>
          <w:szCs w:val="19"/>
        </w:rPr>
        <w:t>5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 w szkołach podstawowych</w:t>
      </w:r>
      <w:r w:rsidR="002E0DA7" w:rsidRPr="00DB7189">
        <w:rPr>
          <w:rFonts w:ascii="Fira Sans" w:hAnsi="Fira Sans"/>
          <w:b/>
          <w:color w:val="auto"/>
          <w:sz w:val="19"/>
          <w:szCs w:val="19"/>
        </w:rPr>
        <w:t xml:space="preserve"> i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 ponad</w:t>
      </w:r>
      <w:r w:rsidR="00BF0220" w:rsidRPr="00DB7189">
        <w:rPr>
          <w:rFonts w:ascii="Fira Sans" w:hAnsi="Fira Sans"/>
          <w:b/>
          <w:color w:val="auto"/>
          <w:sz w:val="19"/>
          <w:szCs w:val="19"/>
        </w:rPr>
        <w:t>podstawowych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 </w:t>
      </w:r>
      <w:r w:rsidR="002E0DA7" w:rsidRPr="00DB7189">
        <w:rPr>
          <w:rFonts w:ascii="Fira Sans" w:hAnsi="Fira Sans"/>
          <w:b/>
          <w:color w:val="auto"/>
          <w:sz w:val="19"/>
          <w:szCs w:val="19"/>
        </w:rPr>
        <w:t>(łącznie ze szkołami policealnymi)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 w województwie świętokrzyskim kształciło się </w:t>
      </w:r>
      <w:r w:rsidR="00682BBB">
        <w:rPr>
          <w:rFonts w:ascii="Fira Sans" w:hAnsi="Fira Sans"/>
          <w:b/>
          <w:color w:val="auto"/>
          <w:sz w:val="19"/>
          <w:szCs w:val="19"/>
        </w:rPr>
        <w:t>151,1</w:t>
      </w:r>
      <w:r w:rsidR="00EC7D95">
        <w:rPr>
          <w:rFonts w:ascii="Fira Sans" w:hAnsi="Fira Sans"/>
          <w:b/>
          <w:color w:val="auto"/>
          <w:sz w:val="19"/>
          <w:szCs w:val="19"/>
        </w:rPr>
        <w:t xml:space="preserve"> </w:t>
      </w:r>
      <w:r w:rsidR="00BF0220" w:rsidRPr="00DB7189">
        <w:rPr>
          <w:rFonts w:ascii="Fira Sans" w:hAnsi="Fira Sans"/>
          <w:b/>
          <w:color w:val="auto"/>
          <w:sz w:val="19"/>
          <w:szCs w:val="19"/>
        </w:rPr>
        <w:t xml:space="preserve">tys. osób, tj. o </w:t>
      </w:r>
      <w:r w:rsidR="00682BBB">
        <w:rPr>
          <w:rFonts w:ascii="Fira Sans" w:hAnsi="Fira Sans"/>
          <w:b/>
          <w:color w:val="auto"/>
          <w:sz w:val="19"/>
          <w:szCs w:val="19"/>
        </w:rPr>
        <w:t>0,8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% </w:t>
      </w:r>
      <w:r w:rsidR="00086110" w:rsidRPr="00DB7189">
        <w:rPr>
          <w:rFonts w:ascii="Fira Sans" w:hAnsi="Fira Sans"/>
          <w:b/>
          <w:color w:val="auto"/>
          <w:sz w:val="19"/>
          <w:szCs w:val="19"/>
        </w:rPr>
        <w:t xml:space="preserve">więcej 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>niż przed rokiem</w:t>
      </w:r>
      <w:r w:rsidR="00682BBB">
        <w:rPr>
          <w:rFonts w:ascii="Fira Sans" w:hAnsi="Fira Sans"/>
          <w:b/>
          <w:color w:val="auto"/>
          <w:sz w:val="19"/>
          <w:szCs w:val="19"/>
        </w:rPr>
        <w:t xml:space="preserve">. </w:t>
      </w:r>
      <w:r w:rsidR="00FE189F">
        <w:rPr>
          <w:rFonts w:ascii="Fira Sans" w:hAnsi="Fira Sans"/>
          <w:b/>
          <w:color w:val="auto"/>
          <w:sz w:val="19"/>
          <w:szCs w:val="19"/>
        </w:rPr>
        <w:t>Spośród nich w szkołach dla dzieci i młodzieży uczyło się 148,9 tys. (wzrost o 0,8%), a w</w:t>
      </w:r>
      <w:r w:rsidR="00EC7D95">
        <w:rPr>
          <w:rFonts w:ascii="Fira Sans" w:hAnsi="Fira Sans"/>
          <w:b/>
          <w:color w:val="auto"/>
          <w:sz w:val="19"/>
          <w:szCs w:val="19"/>
        </w:rPr>
        <w:t xml:space="preserve"> szkołach dla dorosłych </w:t>
      </w:r>
      <w:r w:rsidR="00FE189F">
        <w:rPr>
          <w:rFonts w:ascii="Fira Sans" w:hAnsi="Fira Sans"/>
          <w:b/>
          <w:color w:val="auto"/>
          <w:sz w:val="19"/>
          <w:szCs w:val="19"/>
        </w:rPr>
        <w:t xml:space="preserve">2,3 tys. </w:t>
      </w:r>
      <w:r w:rsidR="00EC7D95">
        <w:rPr>
          <w:rFonts w:ascii="Fira Sans" w:hAnsi="Fira Sans"/>
          <w:b/>
          <w:color w:val="auto"/>
          <w:sz w:val="19"/>
          <w:szCs w:val="19"/>
        </w:rPr>
        <w:t>(więcej o 1,2%)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. Liczba studentów kształcących się na świętokrzyskich uczelniach </w:t>
      </w:r>
      <w:r w:rsidR="00F034A7" w:rsidRPr="00DB7189">
        <w:rPr>
          <w:rFonts w:ascii="Fira Sans" w:hAnsi="Fira Sans"/>
          <w:b/>
          <w:color w:val="auto"/>
          <w:sz w:val="19"/>
          <w:szCs w:val="19"/>
        </w:rPr>
        <w:t xml:space="preserve">w ciągu roku 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spadła </w:t>
      </w:r>
      <w:r w:rsidR="002E0DA7" w:rsidRPr="00DB7189">
        <w:rPr>
          <w:rFonts w:ascii="Fira Sans" w:hAnsi="Fira Sans"/>
          <w:b/>
          <w:color w:val="auto"/>
          <w:sz w:val="19"/>
          <w:szCs w:val="19"/>
        </w:rPr>
        <w:t xml:space="preserve">natomiast </w:t>
      </w:r>
      <w:r w:rsidR="00772EAB" w:rsidRPr="00DB7189">
        <w:rPr>
          <w:rFonts w:ascii="Fira Sans" w:hAnsi="Fira Sans"/>
          <w:b/>
          <w:color w:val="auto"/>
          <w:sz w:val="19"/>
          <w:szCs w:val="19"/>
        </w:rPr>
        <w:t xml:space="preserve">o </w:t>
      </w:r>
      <w:r w:rsidR="00EC7D95">
        <w:rPr>
          <w:rFonts w:ascii="Fira Sans" w:hAnsi="Fira Sans"/>
          <w:b/>
          <w:color w:val="auto"/>
          <w:sz w:val="19"/>
          <w:szCs w:val="19"/>
        </w:rPr>
        <w:t>4,6</w:t>
      </w:r>
      <w:r w:rsidR="00BF0220" w:rsidRPr="00DB7189">
        <w:rPr>
          <w:rFonts w:ascii="Fira Sans" w:hAnsi="Fira Sans"/>
          <w:b/>
          <w:color w:val="auto"/>
          <w:sz w:val="19"/>
          <w:szCs w:val="19"/>
        </w:rPr>
        <w:t>%</w:t>
      </w:r>
      <w:r w:rsidR="000F227F" w:rsidRPr="00DB7189">
        <w:rPr>
          <w:rFonts w:ascii="Fira Sans" w:hAnsi="Fira Sans"/>
          <w:b/>
          <w:color w:val="auto"/>
          <w:sz w:val="19"/>
          <w:szCs w:val="19"/>
        </w:rPr>
        <w:t xml:space="preserve"> (do </w:t>
      </w:r>
      <w:r w:rsidR="00EC7D95">
        <w:rPr>
          <w:rFonts w:ascii="Fira Sans" w:hAnsi="Fira Sans"/>
          <w:b/>
          <w:color w:val="auto"/>
          <w:sz w:val="19"/>
          <w:szCs w:val="19"/>
        </w:rPr>
        <w:t>20,7</w:t>
      </w:r>
      <w:r w:rsidR="000F227F" w:rsidRPr="00DB7189">
        <w:rPr>
          <w:rFonts w:ascii="Fira Sans" w:hAnsi="Fira Sans"/>
          <w:b/>
          <w:color w:val="auto"/>
          <w:sz w:val="19"/>
          <w:szCs w:val="19"/>
        </w:rPr>
        <w:t xml:space="preserve"> tys.).</w:t>
      </w:r>
    </w:p>
    <w:p w14:paraId="6BC8D124" w14:textId="77777777" w:rsidR="00772EAB" w:rsidRPr="0018029F" w:rsidRDefault="00772EAB" w:rsidP="00496D37">
      <w:pPr>
        <w:spacing w:before="360"/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  <w:r w:rsidRPr="0018029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>Wychowanie przedszkolne</w:t>
      </w:r>
    </w:p>
    <w:p w14:paraId="120C3A88" w14:textId="771445D0" w:rsidR="00FE189F" w:rsidRDefault="00772EAB" w:rsidP="002E0F61">
      <w:pPr>
        <w:rPr>
          <w:rFonts w:eastAsia="Times New Roman"/>
          <w:bCs/>
          <w:szCs w:val="19"/>
          <w:shd w:val="clear" w:color="auto" w:fill="FFFFFF"/>
          <w:lang w:eastAsia="pl-PL"/>
        </w:rPr>
      </w:pPr>
      <w:r w:rsidRPr="00F0756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Wychowanie przedszkolne jest pierwszym etapem kształcenia w polskim systemie oświaty. </w:t>
      </w:r>
      <w:r w:rsidR="00EA23D9">
        <w:rPr>
          <w:rFonts w:eastAsia="Times New Roman"/>
          <w:bCs/>
          <w:szCs w:val="19"/>
          <w:shd w:val="clear" w:color="auto" w:fill="FFFFFF"/>
          <w:lang w:eastAsia="pl-PL"/>
        </w:rPr>
        <w:t>Obejmuje zazwyczaj</w:t>
      </w:r>
      <w:r w:rsidRPr="00F0756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dzieci w wieku 3−6 lat i realizowane </w:t>
      </w:r>
      <w:r w:rsidR="00EA23D9">
        <w:rPr>
          <w:rFonts w:eastAsia="Times New Roman"/>
          <w:bCs/>
          <w:szCs w:val="19"/>
          <w:shd w:val="clear" w:color="auto" w:fill="FFFFFF"/>
          <w:lang w:eastAsia="pl-PL"/>
        </w:rPr>
        <w:t>jest</w:t>
      </w:r>
      <w:r w:rsidRPr="00F0756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w przedszkolach, oddziałach przedszkolnych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Pr="00F0756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w szkołach podstawowych oraz w zespołach wychowania przedszkolnego i punktach przedszkolnych.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Według stanu na koniec września 20</w:t>
      </w:r>
      <w:r w:rsidR="0051327D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485943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r., w województwie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świętokrzyskim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działalność edukacyjną prowadziło </w:t>
      </w:r>
      <w:r w:rsidR="0051327D">
        <w:rPr>
          <w:rFonts w:eastAsia="Times New Roman"/>
          <w:bCs/>
          <w:szCs w:val="19"/>
          <w:shd w:val="clear" w:color="auto" w:fill="FFFFFF"/>
          <w:lang w:eastAsia="pl-PL"/>
        </w:rPr>
        <w:t>7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>69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placówek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, a n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ajwięcej było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przedszkol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i (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 xml:space="preserve">365). </w:t>
      </w:r>
      <w:r w:rsidR="00F96EE8">
        <w:rPr>
          <w:rFonts w:eastAsia="Times New Roman"/>
          <w:bCs/>
          <w:szCs w:val="19"/>
          <w:shd w:val="clear" w:color="auto" w:fill="FFFFFF"/>
          <w:lang w:eastAsia="pl-PL"/>
        </w:rPr>
        <w:t xml:space="preserve">Niewiele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mniejszą grupę stanowiły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oddział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y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przedszkoln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e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przy szkołach podstawowych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(3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A3399D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)</w:t>
      </w:r>
      <w:r w:rsidR="00F96EE8">
        <w:rPr>
          <w:rFonts w:eastAsia="Times New Roman"/>
          <w:bCs/>
          <w:szCs w:val="19"/>
          <w:shd w:val="clear" w:color="auto" w:fill="FFFFFF"/>
          <w:lang w:eastAsia="pl-PL"/>
        </w:rPr>
        <w:t>,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natomiast najmniej było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 xml:space="preserve"> punkt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ów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 xml:space="preserve"> przedszkoln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ych</w:t>
      </w:r>
      <w:r w:rsidR="005A7AB8">
        <w:rPr>
          <w:rFonts w:eastAsia="Times New Roman"/>
          <w:bCs/>
          <w:szCs w:val="19"/>
          <w:shd w:val="clear" w:color="auto" w:fill="FFFFFF"/>
          <w:lang w:eastAsia="pl-PL"/>
        </w:rPr>
        <w:t xml:space="preserve"> (80).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="00BB2892" w:rsidRPr="005A7AB8">
        <w:rPr>
          <w:rFonts w:eastAsia="Times New Roman"/>
          <w:bCs/>
          <w:szCs w:val="19"/>
          <w:shd w:val="clear" w:color="auto" w:fill="FFFFFF"/>
          <w:lang w:eastAsia="pl-PL"/>
        </w:rPr>
        <w:t>Podobnie jak przed rokiem w świętokrzyskim nie działał ani jeden zespół wychowania przedszkolnego.</w:t>
      </w:r>
      <w:r w:rsidR="00BB2892" w:rsidRPr="00EF761F">
        <w:rPr>
          <w:rFonts w:eastAsia="Times New Roman"/>
          <w:bCs/>
          <w:color w:val="FF0000"/>
          <w:szCs w:val="19"/>
          <w:shd w:val="clear" w:color="auto" w:fill="FFFFFF"/>
          <w:lang w:eastAsia="pl-PL"/>
        </w:rPr>
        <w:t xml:space="preserve"> 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Zdecydowaną większość placówek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 wychowania przedszkolnego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(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80,4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%</w:t>
      </w:r>
      <w:r w:rsidR="00BB2892">
        <w:rPr>
          <w:rFonts w:eastAsia="Times New Roman"/>
          <w:bCs/>
          <w:szCs w:val="19"/>
          <w:shd w:val="clear" w:color="auto" w:fill="FFFFFF"/>
          <w:lang w:val="x-none" w:eastAsia="pl-PL"/>
        </w:rPr>
        <w:t>) stanowiły jednostki publiczne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.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</w:p>
    <w:p w14:paraId="7A2E2EF9" w14:textId="714CC7DA" w:rsidR="00772EAB" w:rsidRPr="0018029F" w:rsidRDefault="00B72DBF" w:rsidP="002E0F61">
      <w:pPr>
        <w:rPr>
          <w:rFonts w:eastAsia="Times New Roman"/>
          <w:bCs/>
          <w:szCs w:val="19"/>
          <w:shd w:val="clear" w:color="auto" w:fill="FFFFFF"/>
          <w:lang w:val="x-none" w:eastAsia="pl-PL"/>
        </w:rPr>
      </w:pPr>
      <w:r w:rsidRPr="007B2865">
        <w:rPr>
          <w:b/>
          <w:noProof/>
          <w:color w:val="009AA6"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7ADBE21C" wp14:editId="607E3E36">
                <wp:simplePos x="0" y="0"/>
                <wp:positionH relativeFrom="column">
                  <wp:posOffset>5274945</wp:posOffset>
                </wp:positionH>
                <wp:positionV relativeFrom="paragraph">
                  <wp:posOffset>494665</wp:posOffset>
                </wp:positionV>
                <wp:extent cx="1494790" cy="1073150"/>
                <wp:effectExtent l="0" t="0" r="0" b="0"/>
                <wp:wrapTight wrapText="bothSides">
                  <wp:wrapPolygon edited="0">
                    <wp:start x="826" y="0"/>
                    <wp:lineTo x="826" y="21089"/>
                    <wp:lineTo x="20646" y="21089"/>
                    <wp:lineTo x="20646" y="0"/>
                    <wp:lineTo x="826" y="0"/>
                  </wp:wrapPolygon>
                </wp:wrapTight>
                <wp:docPr id="28" name="Pole tekstowe 28" descr="W roku szkolnym 2024/25 wychowaniem przedszkolnym objęto 38,4 tys. dzieci, tj. o 4,1% mniej niż przed rokiem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4790" cy="1073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35FD3" w14:textId="77777777" w:rsidR="00494FBB" w:rsidRPr="009E04EF" w:rsidRDefault="00494FBB" w:rsidP="00772EAB">
                            <w:pPr>
                              <w:pStyle w:val="tekstzboku"/>
                            </w:pPr>
                            <w:bookmarkStart w:id="0" w:name="_Hlk147392433"/>
                            <w:bookmarkStart w:id="1" w:name="_Hlk147392434"/>
                            <w:bookmarkStart w:id="2" w:name="_Hlk147392435"/>
                            <w:bookmarkStart w:id="3" w:name="_Hlk147392436"/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W roku szkolnym 2024/25</w:t>
                            </w:r>
                            <w:r w:rsidRPr="009E04E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wychowaniem przedszkolnym objęto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38,4</w:t>
                            </w:r>
                            <w:r w:rsidRPr="009E04E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tys. dzieci, tj. 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4,1</w:t>
                            </w:r>
                            <w:r w:rsidRPr="009E04E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%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mniej </w:t>
                            </w:r>
                            <w:r w:rsidRPr="009E04E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niż przed rokiem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DBE21C" id="_x0000_t202" coordsize="21600,21600" o:spt="202" path="m,l,21600r21600,l21600,xe">
                <v:stroke joinstyle="miter"/>
                <v:path gradientshapeok="t" o:connecttype="rect"/>
              </v:shapetype>
              <v:shape id="Pole tekstowe 28" o:spid="_x0000_s1027" type="#_x0000_t202" alt="W roku szkolnym 2024/25 wychowaniem przedszkolnym objęto 38,4 tys. dzieci, tj. o 4,1% mniej niż przed rokiem." style="position:absolute;margin-left:415.35pt;margin-top:38.95pt;width:117.7pt;height:84.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" filled="f" stroked="f">
                <v:textbox>
                  <w:txbxContent>
                    <w:p w14:paraId="58235FD3" w14:textId="77777777" w:rsidR="00494FBB" w:rsidRPr="009E04EF" w:rsidRDefault="00494FBB" w:rsidP="00772EAB">
                      <w:pPr>
                        <w:pStyle w:val="tekstzboku"/>
                      </w:pPr>
                      <w:bookmarkStart w:id="4" w:name="_Hlk147392433"/>
                      <w:bookmarkStart w:id="5" w:name="_Hlk147392434"/>
                      <w:bookmarkStart w:id="6" w:name="_Hlk147392435"/>
                      <w:bookmarkStart w:id="7" w:name="_Hlk147392436"/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W roku szkolnym 2024/25</w:t>
                      </w:r>
                      <w:r w:rsidRPr="009E04E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wychowaniem przedszkolnym objęto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38,4</w:t>
                      </w:r>
                      <w:r w:rsidRPr="009E04E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tys. dzieci, tj. 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4,1</w:t>
                      </w:r>
                      <w:r w:rsidRPr="009E04E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%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mniej </w:t>
                      </w:r>
                      <w:r w:rsidRPr="009E04E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niż przed rokiem</w:t>
                      </w:r>
                      <w:bookmarkEnd w:id="4"/>
                      <w:bookmarkEnd w:id="5"/>
                      <w:bookmarkEnd w:id="6"/>
                      <w:bookmarkEnd w:id="7"/>
                    </w:p>
                  </w:txbxContent>
                </v:textbox>
                <w10:wrap type="tight"/>
              </v:shape>
            </w:pict>
          </mc:Fallback>
        </mc:AlternateConten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W stosunku do roku szkolnego 2023/24 liczba placówek 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wychowania przedszkolnego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 zmniejszyła się 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o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14</w:t>
      </w:r>
      <w:r w:rsidR="00BB2892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.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 Spadek wystąpił niezależnie od typu placówki</w:t>
      </w:r>
      <w:r w:rsidR="00BA6577">
        <w:rPr>
          <w:rFonts w:eastAsia="Times New Roman"/>
          <w:bCs/>
          <w:szCs w:val="19"/>
          <w:shd w:val="clear" w:color="auto" w:fill="FFFFFF"/>
          <w:lang w:eastAsia="pl-PL"/>
        </w:rPr>
        <w:t>: l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iczba oddziałów przedszkolnych przy szkołach podstawowych </w:t>
      </w:r>
      <w:r w:rsidR="00BA6577">
        <w:rPr>
          <w:rFonts w:eastAsia="Times New Roman"/>
          <w:bCs/>
          <w:szCs w:val="19"/>
          <w:shd w:val="clear" w:color="auto" w:fill="FFFFFF"/>
          <w:lang w:eastAsia="pl-PL"/>
        </w:rPr>
        <w:t xml:space="preserve">zmniejszyła się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o 7</w:t>
      </w:r>
      <w:r w:rsidR="00BA6577">
        <w:rPr>
          <w:rFonts w:eastAsia="Times New Roman"/>
          <w:bCs/>
          <w:szCs w:val="19"/>
          <w:shd w:val="clear" w:color="auto" w:fill="FFFFFF"/>
          <w:lang w:eastAsia="pl-PL"/>
        </w:rPr>
        <w:t xml:space="preserve">,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 xml:space="preserve">przedszkoli zmalała o 4, a punktów przedszkolnych o 3. </w:t>
      </w:r>
    </w:p>
    <w:p w14:paraId="58CCEFCE" w14:textId="77777777" w:rsidR="00A50B03" w:rsidRDefault="00772EAB" w:rsidP="002E0F61">
      <w:pPr>
        <w:rPr>
          <w:rFonts w:eastAsia="Times New Roman"/>
          <w:bCs/>
          <w:szCs w:val="19"/>
          <w:shd w:val="clear" w:color="auto" w:fill="FFFFFF"/>
          <w:lang w:val="x-none" w:eastAsia="pl-PL"/>
        </w:rPr>
      </w:pP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W roku szkolnym 20</w:t>
      </w:r>
      <w:r w:rsidR="00314427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/</w:t>
      </w:r>
      <w:r w:rsidR="00F96EE8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5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wychowaniem przedszkolnym objęto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38,4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tys. dzieci (o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4,1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% </w:t>
      </w:r>
      <w:r w:rsidR="00BB2892">
        <w:rPr>
          <w:rFonts w:eastAsia="Times New Roman"/>
          <w:bCs/>
          <w:szCs w:val="19"/>
          <w:shd w:val="clear" w:color="auto" w:fill="FFFFFF"/>
          <w:lang w:eastAsia="pl-PL"/>
        </w:rPr>
        <w:t>mniej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niż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rok wcześniej</w:t>
      </w:r>
      <w:r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).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Spośród nich 97,</w:t>
      </w:r>
      <w:r w:rsidR="003A08EA">
        <w:rPr>
          <w:rFonts w:eastAsia="Times New Roman"/>
          <w:bCs/>
          <w:szCs w:val="19"/>
          <w:shd w:val="clear" w:color="auto" w:fill="FFFFFF"/>
          <w:lang w:eastAsia="pl-PL"/>
        </w:rPr>
        <w:t>5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%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było w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wieku 3–6 lat. Na 1000 dzieci z tej grupy wiek</w:t>
      </w:r>
      <w:r w:rsidR="003608AE">
        <w:rPr>
          <w:rFonts w:eastAsia="Times New Roman"/>
          <w:bCs/>
          <w:szCs w:val="19"/>
          <w:shd w:val="clear" w:color="auto" w:fill="FFFFFF"/>
          <w:lang w:eastAsia="pl-PL"/>
        </w:rPr>
        <w:t>u,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w zajęciach placówek wychowania przedszkolnego uczestniczyło </w:t>
      </w:r>
      <w:r w:rsidR="00D34660">
        <w:rPr>
          <w:rFonts w:eastAsia="Times New Roman"/>
          <w:bCs/>
          <w:szCs w:val="19"/>
          <w:shd w:val="clear" w:color="auto" w:fill="FFFFFF"/>
          <w:lang w:eastAsia="pl-PL"/>
        </w:rPr>
        <w:t>9</w:t>
      </w:r>
      <w:r w:rsidR="003A08EA">
        <w:rPr>
          <w:rFonts w:eastAsia="Times New Roman"/>
          <w:bCs/>
          <w:szCs w:val="19"/>
          <w:shd w:val="clear" w:color="auto" w:fill="FFFFFF"/>
          <w:lang w:eastAsia="pl-PL"/>
        </w:rPr>
        <w:t>48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dzieci, w tym w przedszkolach – </w:t>
      </w:r>
      <w:r w:rsidR="00320575">
        <w:rPr>
          <w:rFonts w:eastAsia="Times New Roman"/>
          <w:bCs/>
          <w:szCs w:val="19"/>
          <w:shd w:val="clear" w:color="auto" w:fill="FFFFFF"/>
          <w:lang w:eastAsia="pl-PL"/>
        </w:rPr>
        <w:t>6</w:t>
      </w:r>
      <w:r w:rsidR="003A08EA">
        <w:rPr>
          <w:rFonts w:eastAsia="Times New Roman"/>
          <w:bCs/>
          <w:szCs w:val="19"/>
          <w:shd w:val="clear" w:color="auto" w:fill="FFFFFF"/>
          <w:lang w:eastAsia="pl-PL"/>
        </w:rPr>
        <w:t>80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(przed rokiem odpowiednio </w:t>
      </w:r>
      <w:r w:rsidR="00845B15">
        <w:rPr>
          <w:rFonts w:eastAsia="Times New Roman"/>
          <w:bCs/>
          <w:szCs w:val="19"/>
          <w:shd w:val="clear" w:color="auto" w:fill="FFFFFF"/>
          <w:lang w:eastAsia="pl-PL"/>
        </w:rPr>
        <w:t>930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i </w:t>
      </w:r>
      <w:r w:rsidR="002F03A2">
        <w:rPr>
          <w:rFonts w:eastAsia="Times New Roman"/>
          <w:bCs/>
          <w:szCs w:val="19"/>
          <w:shd w:val="clear" w:color="auto" w:fill="FFFFFF"/>
          <w:lang w:eastAsia="pl-PL"/>
        </w:rPr>
        <w:t>6</w:t>
      </w:r>
      <w:r w:rsidR="00845B15">
        <w:rPr>
          <w:rFonts w:eastAsia="Times New Roman"/>
          <w:bCs/>
          <w:szCs w:val="19"/>
          <w:shd w:val="clear" w:color="auto" w:fill="FFFFFF"/>
          <w:lang w:eastAsia="pl-PL"/>
        </w:rPr>
        <w:t>63</w:t>
      </w:r>
      <w:r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). </w:t>
      </w:r>
    </w:p>
    <w:p w14:paraId="49189AA9" w14:textId="138DB914" w:rsidR="00772EAB" w:rsidRPr="00094FE4" w:rsidRDefault="00A50B03" w:rsidP="00135DE0">
      <w:pPr>
        <w:jc w:val="both"/>
        <w:rPr>
          <w:rFonts w:eastAsia="Times New Roman"/>
          <w:bCs/>
          <w:szCs w:val="19"/>
          <w:shd w:val="clear" w:color="auto" w:fill="FFFFFF"/>
          <w:lang w:eastAsia="pl-PL"/>
        </w:rPr>
      </w:pPr>
      <w:r>
        <w:rPr>
          <w:rFonts w:eastAsia="Times New Roman"/>
          <w:bCs/>
          <w:szCs w:val="19"/>
          <w:shd w:val="clear" w:color="auto" w:fill="FFFFFF"/>
          <w:lang w:eastAsia="pl-PL"/>
        </w:rPr>
        <w:t>Największą grupę dzieci stanowi</w:t>
      </w:r>
      <w:r w:rsidR="00135DE0">
        <w:rPr>
          <w:rFonts w:eastAsia="Times New Roman"/>
          <w:bCs/>
          <w:szCs w:val="19"/>
          <w:shd w:val="clear" w:color="auto" w:fill="FFFFFF"/>
          <w:lang w:eastAsia="pl-PL"/>
        </w:rPr>
        <w:t xml:space="preserve">ły 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sześciolatki (27,8% ogółu)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 xml:space="preserve">oraz 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pięciolatk</w:t>
      </w:r>
      <w:r w:rsidR="00135DE0">
        <w:rPr>
          <w:rFonts w:eastAsia="Times New Roman"/>
          <w:bCs/>
          <w:szCs w:val="19"/>
          <w:shd w:val="clear" w:color="auto" w:fill="FFFFFF"/>
          <w:lang w:eastAsia="pl-PL"/>
        </w:rPr>
        <w:t>i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 xml:space="preserve"> (26,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6</w:t>
      </w:r>
      <w:r>
        <w:rPr>
          <w:rFonts w:eastAsia="Times New Roman"/>
          <w:bCs/>
          <w:szCs w:val="19"/>
          <w:shd w:val="clear" w:color="auto" w:fill="FFFFFF"/>
          <w:lang w:eastAsia="pl-PL"/>
        </w:rPr>
        <w:t>% ogółu). S</w:t>
      </w:r>
      <w:r w:rsidR="00772EAB">
        <w:rPr>
          <w:rFonts w:eastAsia="Times New Roman"/>
          <w:bCs/>
          <w:szCs w:val="19"/>
          <w:shd w:val="clear" w:color="auto" w:fill="FFFFFF"/>
          <w:lang w:eastAsia="pl-PL"/>
        </w:rPr>
        <w:t>zczególnie wysokim odsetkiem sześciolatków charakteryzowały się oddziały przedszkolne przy szkołach podstawowych</w:t>
      </w:r>
      <w:r w:rsidR="003608AE">
        <w:rPr>
          <w:rFonts w:eastAsia="Times New Roman"/>
          <w:bCs/>
          <w:szCs w:val="19"/>
          <w:shd w:val="clear" w:color="auto" w:fill="FFFFFF"/>
          <w:lang w:eastAsia="pl-PL"/>
        </w:rPr>
        <w:t xml:space="preserve"> (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46,</w:t>
      </w:r>
      <w:r w:rsidR="000D5D51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 w:rsidR="00772EAB">
        <w:rPr>
          <w:rFonts w:eastAsia="Times New Roman"/>
          <w:bCs/>
          <w:szCs w:val="19"/>
          <w:shd w:val="clear" w:color="auto" w:fill="FFFFFF"/>
          <w:lang w:eastAsia="pl-PL"/>
        </w:rPr>
        <w:t>%</w:t>
      </w:r>
      <w:r w:rsidR="003608AE">
        <w:rPr>
          <w:rFonts w:eastAsia="Times New Roman"/>
          <w:bCs/>
          <w:szCs w:val="19"/>
          <w:shd w:val="clear" w:color="auto" w:fill="FFFFFF"/>
          <w:lang w:eastAsia="pl-PL"/>
        </w:rPr>
        <w:t>)</w:t>
      </w:r>
      <w:r w:rsidR="00772EAB">
        <w:rPr>
          <w:rFonts w:eastAsia="Times New Roman"/>
          <w:bCs/>
          <w:szCs w:val="19"/>
          <w:shd w:val="clear" w:color="auto" w:fill="FFFFFF"/>
          <w:lang w:eastAsia="pl-PL"/>
        </w:rPr>
        <w:t xml:space="preserve">. W zajmujących kolejne miejsca pod tym względem przedszkolach było to </w:t>
      </w:r>
      <w:r w:rsidR="00733D41">
        <w:rPr>
          <w:rFonts w:eastAsia="Times New Roman"/>
          <w:bCs/>
          <w:szCs w:val="19"/>
          <w:shd w:val="clear" w:color="auto" w:fill="FFFFFF"/>
          <w:lang w:eastAsia="pl-PL"/>
        </w:rPr>
        <w:t>22,6</w:t>
      </w:r>
      <w:r w:rsidR="00772EAB">
        <w:rPr>
          <w:rFonts w:eastAsia="Times New Roman"/>
          <w:bCs/>
          <w:szCs w:val="19"/>
          <w:shd w:val="clear" w:color="auto" w:fill="FFFFFF"/>
          <w:lang w:eastAsia="pl-PL"/>
        </w:rPr>
        <w:t xml:space="preserve">%, a w punktach przedszkolnych </w:t>
      </w:r>
      <w:r w:rsidR="00733D41">
        <w:rPr>
          <w:rFonts w:eastAsia="Times New Roman"/>
          <w:bCs/>
          <w:szCs w:val="19"/>
          <w:shd w:val="clear" w:color="auto" w:fill="FFFFFF"/>
          <w:lang w:eastAsia="pl-PL"/>
        </w:rPr>
        <w:t>3</w:t>
      </w:r>
      <w:r w:rsidR="002F03A2">
        <w:rPr>
          <w:rFonts w:eastAsia="Times New Roman"/>
          <w:bCs/>
          <w:szCs w:val="19"/>
          <w:shd w:val="clear" w:color="auto" w:fill="FFFFFF"/>
          <w:lang w:eastAsia="pl-PL"/>
        </w:rPr>
        <w:t>,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3608AE">
        <w:rPr>
          <w:rFonts w:eastAsia="Times New Roman"/>
          <w:bCs/>
          <w:szCs w:val="19"/>
          <w:shd w:val="clear" w:color="auto" w:fill="FFFFFF"/>
          <w:lang w:eastAsia="pl-PL"/>
        </w:rPr>
        <w:t>%</w:t>
      </w:r>
      <w:r w:rsidR="00772EAB">
        <w:rPr>
          <w:rFonts w:eastAsia="Times New Roman"/>
          <w:bCs/>
          <w:szCs w:val="19"/>
          <w:shd w:val="clear" w:color="auto" w:fill="FFFFFF"/>
          <w:lang w:eastAsia="pl-PL"/>
        </w:rPr>
        <w:t xml:space="preserve">. Sześciolatki 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objęte wychowaniem przedszkolnym w 20</w:t>
      </w:r>
      <w:r w:rsidR="002F03A2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r. stanowiły </w:t>
      </w:r>
      <w:r w:rsidR="00094FE4">
        <w:rPr>
          <w:rFonts w:eastAsia="Times New Roman"/>
          <w:bCs/>
          <w:szCs w:val="19"/>
          <w:shd w:val="clear" w:color="auto" w:fill="FFFFFF"/>
          <w:lang w:eastAsia="pl-PL"/>
        </w:rPr>
        <w:t>9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8,5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% </w:t>
      </w:r>
      <w:r w:rsidR="00772EAB">
        <w:rPr>
          <w:rFonts w:eastAsia="Times New Roman"/>
          <w:bCs/>
          <w:szCs w:val="19"/>
          <w:shd w:val="clear" w:color="auto" w:fill="FFFFFF"/>
          <w:lang w:val="x-none" w:eastAsia="pl-PL"/>
        </w:rPr>
        <w:t>ogólnej liczby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dzieci </w:t>
      </w:r>
      <w:r w:rsidR="00BA6577">
        <w:rPr>
          <w:rFonts w:eastAsia="Times New Roman"/>
          <w:bCs/>
          <w:szCs w:val="19"/>
          <w:shd w:val="clear" w:color="auto" w:fill="FFFFFF"/>
          <w:lang w:eastAsia="pl-PL"/>
        </w:rPr>
        <w:t xml:space="preserve">w tym wieku 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(wobec 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97,3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>% w 20</w:t>
      </w:r>
      <w:r w:rsidR="00094FE4">
        <w:rPr>
          <w:rFonts w:eastAsia="Times New Roman"/>
          <w:bCs/>
          <w:szCs w:val="19"/>
          <w:shd w:val="clear" w:color="auto" w:fill="FFFFFF"/>
          <w:lang w:eastAsia="pl-PL"/>
        </w:rPr>
        <w:t>2</w:t>
      </w:r>
      <w:r w:rsidR="00AC76BF">
        <w:rPr>
          <w:rFonts w:eastAsia="Times New Roman"/>
          <w:bCs/>
          <w:szCs w:val="19"/>
          <w:shd w:val="clear" w:color="auto" w:fill="FFFFFF"/>
          <w:lang w:eastAsia="pl-PL"/>
        </w:rPr>
        <w:t>3</w:t>
      </w:r>
      <w:r w:rsidR="00772EAB" w:rsidRPr="0018029F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r.).</w:t>
      </w:r>
    </w:p>
    <w:p w14:paraId="4FF223A7" w14:textId="77777777" w:rsidR="00CD0374" w:rsidRDefault="009E4483" w:rsidP="00772EAB">
      <w:pPr>
        <w:rPr>
          <w:rFonts w:eastAsia="Times New Roman"/>
          <w:bCs/>
          <w:szCs w:val="19"/>
          <w:shd w:val="clear" w:color="auto" w:fill="FFFFFF"/>
          <w:lang w:val="x-none" w:eastAsia="pl-PL"/>
        </w:rPr>
      </w:pP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Większość (</w:t>
      </w:r>
      <w:r w:rsidR="0085654C">
        <w:rPr>
          <w:rFonts w:eastAsia="Times New Roman"/>
          <w:bCs/>
          <w:szCs w:val="19"/>
          <w:shd w:val="clear" w:color="auto" w:fill="FFFFFF"/>
          <w:lang w:eastAsia="pl-PL"/>
        </w:rPr>
        <w:t>62,3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%) placówek wychowania przedszkolnego była zlokalizowana na wsi. Pomimo to udział dzieci z terenów wiejskich w ogólnej liczbie objętych edukacją przedszkolną był mniejszy niż w miastach i w 202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4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r. wyniósł 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41,5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%. Odsetek ten zmniejszył się przy tym w porównaniu z rokiem poprzednim o 0,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8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 p</w:t>
      </w:r>
      <w:r w:rsidR="004F284D">
        <w:rPr>
          <w:rFonts w:eastAsia="Times New Roman"/>
          <w:bCs/>
          <w:szCs w:val="19"/>
          <w:shd w:val="clear" w:color="auto" w:fill="FFFFFF"/>
          <w:lang w:eastAsia="pl-PL"/>
        </w:rPr>
        <w:t>.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proc. </w:t>
      </w:r>
    </w:p>
    <w:p w14:paraId="174EAAD7" w14:textId="77777777" w:rsidR="00F23979" w:rsidRDefault="009E4483" w:rsidP="00772EAB">
      <w:pPr>
        <w:rPr>
          <w:rFonts w:eastAsia="Times New Roman"/>
          <w:bCs/>
          <w:szCs w:val="19"/>
          <w:shd w:val="clear" w:color="auto" w:fill="FFFFFF"/>
          <w:lang w:val="x-none" w:eastAsia="pl-PL"/>
        </w:rPr>
      </w:pP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Relatywnie rzadko na wsi wychowanie przedszkolne odbywało się w przedszkolach. Dzieci z obszarów wiejskich stanowiły jedynie 2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7,9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% ogółu kształcących się w tego typu placówkach w województwie świętokrzyskim. Znacznie wyższy był udział dzieci z terenów wiejskich wśród uczęszczających do oddziałów przedszkolnych przy szkołach podstawowych – 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74,0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 xml:space="preserve">% oraz </w:t>
      </w:r>
      <w:r w:rsidR="006D3F7B">
        <w:rPr>
          <w:rFonts w:eastAsia="Times New Roman"/>
          <w:bCs/>
          <w:szCs w:val="19"/>
          <w:shd w:val="clear" w:color="auto" w:fill="FFFFFF"/>
          <w:lang w:eastAsia="pl-PL"/>
        </w:rPr>
        <w:t xml:space="preserve">do 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punktów przedszkolnych –</w:t>
      </w:r>
      <w:r w:rsidR="009D2597">
        <w:rPr>
          <w:rFonts w:eastAsia="Times New Roman"/>
          <w:bCs/>
          <w:szCs w:val="19"/>
          <w:shd w:val="clear" w:color="auto" w:fill="FFFFFF"/>
          <w:lang w:eastAsia="pl-PL"/>
        </w:rPr>
        <w:t xml:space="preserve"> </w:t>
      </w:r>
      <w:r w:rsidR="003479C2">
        <w:rPr>
          <w:rFonts w:eastAsia="Times New Roman"/>
          <w:bCs/>
          <w:szCs w:val="19"/>
          <w:shd w:val="clear" w:color="auto" w:fill="FFFFFF"/>
          <w:lang w:eastAsia="pl-PL"/>
        </w:rPr>
        <w:t>91,0</w:t>
      </w:r>
      <w:r w:rsidRPr="009E4483">
        <w:rPr>
          <w:rFonts w:eastAsia="Times New Roman"/>
          <w:bCs/>
          <w:szCs w:val="19"/>
          <w:shd w:val="clear" w:color="auto" w:fill="FFFFFF"/>
          <w:lang w:val="x-none" w:eastAsia="pl-PL"/>
        </w:rPr>
        <w:t>%.</w:t>
      </w:r>
    </w:p>
    <w:p w14:paraId="3FFCC688" w14:textId="77777777" w:rsidR="00772EAB" w:rsidRDefault="00772EAB" w:rsidP="00D02AB7">
      <w:pPr>
        <w:pageBreakBefore/>
        <w:ind w:left="851" w:hanging="851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Wykres 1. Dzieci w placówkach wychowania przedszkolnego wedł</w:t>
      </w:r>
      <w:r w:rsidR="001A72B0">
        <w:rPr>
          <w:b/>
          <w:bCs/>
          <w:sz w:val="18"/>
          <w:szCs w:val="18"/>
        </w:rPr>
        <w:t>ug wieku w roku szkolnym 20</w:t>
      </w:r>
      <w:r w:rsidR="00984666">
        <w:rPr>
          <w:b/>
          <w:bCs/>
          <w:sz w:val="18"/>
          <w:szCs w:val="18"/>
        </w:rPr>
        <w:t>24</w:t>
      </w:r>
      <w:r w:rsidR="001A72B0">
        <w:rPr>
          <w:b/>
          <w:bCs/>
          <w:sz w:val="18"/>
          <w:szCs w:val="18"/>
        </w:rPr>
        <w:t>/2</w:t>
      </w:r>
      <w:r w:rsidR="00984666">
        <w:rPr>
          <w:b/>
          <w:bCs/>
          <w:sz w:val="18"/>
          <w:szCs w:val="18"/>
        </w:rPr>
        <w:t>5</w:t>
      </w:r>
    </w:p>
    <w:p w14:paraId="5F5933BC" w14:textId="77777777" w:rsidR="00772EAB" w:rsidRDefault="00B72DBF" w:rsidP="00772EAB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anchor distT="0" distB="0" distL="114300" distR="114300" simplePos="0" relativeHeight="251808768" behindDoc="0" locked="0" layoutInCell="1" allowOverlap="1" wp14:anchorId="7BA38D6B" wp14:editId="4C752BD2">
            <wp:simplePos x="0" y="0"/>
            <wp:positionH relativeFrom="column">
              <wp:posOffset>-38735</wp:posOffset>
            </wp:positionH>
            <wp:positionV relativeFrom="paragraph">
              <wp:posOffset>27940</wp:posOffset>
            </wp:positionV>
            <wp:extent cx="5040000" cy="2937600"/>
            <wp:effectExtent l="0" t="0" r="8255" b="0"/>
            <wp:wrapNone/>
            <wp:docPr id="3" name="Obraz 3" descr="Wykres przedstawia liczbę dzieci w placówkach wychowania przedszkolnego w roku szkolnym 2024/25 według wieku (w %) w podziale na rodzaje placówe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dukacja_Dzieci w placówkach wychowania przedszkolnego według wieku w roku szkolnym 2024-2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93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29573" w14:textId="77777777" w:rsidR="001A72B0" w:rsidRDefault="001A72B0" w:rsidP="00772EAB">
      <w:pPr>
        <w:rPr>
          <w:b/>
          <w:bCs/>
          <w:sz w:val="18"/>
          <w:szCs w:val="18"/>
        </w:rPr>
      </w:pPr>
    </w:p>
    <w:p w14:paraId="55CC5B08" w14:textId="77777777" w:rsidR="001A72B0" w:rsidRDefault="001A72B0" w:rsidP="00772EAB">
      <w:pPr>
        <w:rPr>
          <w:b/>
          <w:bCs/>
          <w:sz w:val="18"/>
          <w:szCs w:val="18"/>
        </w:rPr>
      </w:pPr>
    </w:p>
    <w:p w14:paraId="1BCD1E4C" w14:textId="77777777" w:rsidR="001A72B0" w:rsidRDefault="001A72B0" w:rsidP="00772EAB">
      <w:pPr>
        <w:rPr>
          <w:b/>
          <w:bCs/>
          <w:sz w:val="18"/>
          <w:szCs w:val="18"/>
        </w:rPr>
      </w:pPr>
    </w:p>
    <w:p w14:paraId="270FFBAA" w14:textId="77777777" w:rsidR="001A72B0" w:rsidRDefault="001A72B0" w:rsidP="00772EAB">
      <w:pPr>
        <w:rPr>
          <w:b/>
          <w:bCs/>
          <w:sz w:val="18"/>
          <w:szCs w:val="18"/>
        </w:rPr>
      </w:pPr>
    </w:p>
    <w:p w14:paraId="2B36691F" w14:textId="77777777" w:rsidR="001A72B0" w:rsidRDefault="001A72B0" w:rsidP="00772EAB">
      <w:pPr>
        <w:rPr>
          <w:b/>
          <w:bCs/>
          <w:sz w:val="18"/>
          <w:szCs w:val="18"/>
        </w:rPr>
      </w:pPr>
    </w:p>
    <w:p w14:paraId="616BA539" w14:textId="77777777" w:rsidR="001A72B0" w:rsidRDefault="001A72B0" w:rsidP="00772EAB">
      <w:pPr>
        <w:rPr>
          <w:b/>
          <w:bCs/>
          <w:sz w:val="18"/>
          <w:szCs w:val="18"/>
        </w:rPr>
      </w:pPr>
    </w:p>
    <w:p w14:paraId="79AE692D" w14:textId="77777777" w:rsidR="001A72B0" w:rsidRDefault="001A72B0" w:rsidP="00772EAB">
      <w:pPr>
        <w:rPr>
          <w:b/>
          <w:bCs/>
          <w:sz w:val="18"/>
          <w:szCs w:val="18"/>
        </w:rPr>
      </w:pPr>
    </w:p>
    <w:p w14:paraId="3305CBA6" w14:textId="77777777" w:rsidR="001A72B0" w:rsidRDefault="001A72B0" w:rsidP="00772EAB">
      <w:pPr>
        <w:rPr>
          <w:b/>
          <w:bCs/>
          <w:sz w:val="18"/>
          <w:szCs w:val="18"/>
        </w:rPr>
      </w:pPr>
    </w:p>
    <w:p w14:paraId="00627327" w14:textId="77777777" w:rsidR="001A72B0" w:rsidRDefault="001A72B0" w:rsidP="00772EAB">
      <w:pPr>
        <w:rPr>
          <w:b/>
          <w:bCs/>
          <w:sz w:val="18"/>
          <w:szCs w:val="18"/>
        </w:rPr>
      </w:pPr>
    </w:p>
    <w:p w14:paraId="5BE85C75" w14:textId="77777777" w:rsidR="001A72B0" w:rsidRDefault="001A72B0" w:rsidP="00772EAB">
      <w:pPr>
        <w:rPr>
          <w:b/>
          <w:bCs/>
          <w:sz w:val="18"/>
          <w:szCs w:val="18"/>
        </w:rPr>
      </w:pPr>
    </w:p>
    <w:p w14:paraId="7C2FE4AB" w14:textId="77777777" w:rsidR="001A72B0" w:rsidRDefault="001A72B0" w:rsidP="00772EAB">
      <w:pPr>
        <w:rPr>
          <w:b/>
          <w:bCs/>
          <w:sz w:val="18"/>
          <w:szCs w:val="18"/>
        </w:rPr>
      </w:pPr>
    </w:p>
    <w:p w14:paraId="54647F7D" w14:textId="77777777" w:rsidR="001A72B0" w:rsidRDefault="001A72B0" w:rsidP="00772EAB">
      <w:pPr>
        <w:rPr>
          <w:b/>
          <w:bCs/>
          <w:sz w:val="18"/>
          <w:szCs w:val="18"/>
        </w:rPr>
      </w:pPr>
    </w:p>
    <w:p w14:paraId="2E7BB28E" w14:textId="0EFADEF7" w:rsidR="00B72DBF" w:rsidRDefault="00B72DBF" w:rsidP="00D02AB7">
      <w:pPr>
        <w:spacing w:before="360"/>
        <w:rPr>
          <w:rFonts w:cs="Fira Sans"/>
          <w:color w:val="000000"/>
          <w:szCs w:val="19"/>
          <w:lang w:eastAsia="ja-JP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461EEB22" wp14:editId="2B2F5B02">
                <wp:simplePos x="0" y="0"/>
                <wp:positionH relativeFrom="page">
                  <wp:posOffset>5680075</wp:posOffset>
                </wp:positionH>
                <wp:positionV relativeFrom="paragraph">
                  <wp:posOffset>165100</wp:posOffset>
                </wp:positionV>
                <wp:extent cx="1880235" cy="1089660"/>
                <wp:effectExtent l="0" t="0" r="0" b="0"/>
                <wp:wrapTight wrapText="bothSides">
                  <wp:wrapPolygon edited="0">
                    <wp:start x="657" y="0"/>
                    <wp:lineTo x="657" y="21147"/>
                    <wp:lineTo x="20790" y="21147"/>
                    <wp:lineTo x="20790" y="0"/>
                    <wp:lineTo x="657" y="0"/>
                  </wp:wrapPolygon>
                </wp:wrapTight>
                <wp:docPr id="26" name="Pole tekstowe 26" descr="W miastach do 1 placówki wychowania przedszkolnego uczęszczało przeciętnie 77 dzieci, podczas gdy na terenach wiejskich było to średnio 33 dzieci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0235" cy="1089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525CF" w14:textId="77777777" w:rsidR="00494FBB" w:rsidRPr="00591AC8" w:rsidRDefault="00494FBB" w:rsidP="00772EAB">
                            <w:pPr>
                              <w:autoSpaceDE w:val="0"/>
                              <w:autoSpaceDN w:val="0"/>
                              <w:adjustRightInd w:val="0"/>
                              <w:spacing w:before="0" w:after="0"/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591AC8"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W miastach do 1 placówki wychowania przedszkolnego uczęszczało przeciętnie </w:t>
                            </w:r>
                            <w:r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77</w:t>
                            </w:r>
                            <w:r w:rsidRPr="00591AC8"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dzieci, podczas gdy </w:t>
                            </w:r>
                            <w:r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na</w:t>
                            </w:r>
                            <w:r w:rsidRPr="00591AC8"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terenach wiejskich było to średnio 3</w:t>
                            </w:r>
                            <w:r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3</w:t>
                            </w:r>
                            <w:r w:rsidRPr="00591AC8">
                              <w:rPr>
                                <w:rFonts w:cs="FiraSans-Bold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dzieci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EEB22" id="Pole tekstowe 26" o:spid="_x0000_s1028" type="#_x0000_t202" alt="W miastach do 1 placówki wychowania przedszkolnego uczęszczało przeciętnie 77 dzieci, podczas gdy na terenach wiejskich było to średnio 33 dzieci." style="position:absolute;margin-left:447.25pt;margin-top:13pt;width:148.05pt;height:85.8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" filled="f" stroked="f">
                <v:textbox>
                  <w:txbxContent>
                    <w:p w14:paraId="45B525CF" w14:textId="77777777" w:rsidR="00494FBB" w:rsidRPr="00591AC8" w:rsidRDefault="00494FBB" w:rsidP="00772EAB">
                      <w:pPr>
                        <w:autoSpaceDE w:val="0"/>
                        <w:autoSpaceDN w:val="0"/>
                        <w:adjustRightInd w:val="0"/>
                        <w:spacing w:before="0" w:after="0"/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591AC8"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W miastach do 1 placówki wychowania przedszkolnego uczęszczało przeciętnie </w:t>
                      </w:r>
                      <w:r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77</w:t>
                      </w:r>
                      <w:r w:rsidRPr="00591AC8"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dzieci, podczas gdy </w:t>
                      </w:r>
                      <w:r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na</w:t>
                      </w:r>
                      <w:r w:rsidRPr="00591AC8"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terenach wiejskich było to średnio 3</w:t>
                      </w:r>
                      <w:r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3</w:t>
                      </w:r>
                      <w:r w:rsidRPr="00591AC8">
                        <w:rPr>
                          <w:rFonts w:cs="FiraSans-Bold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dzieci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rPr>
          <w:rFonts w:cs="Fira Sans"/>
          <w:color w:val="000000"/>
          <w:szCs w:val="19"/>
          <w:lang w:eastAsia="ja-JP"/>
        </w:rPr>
        <w:t>W roku szkolnym 2024</w:t>
      </w:r>
      <w:r w:rsidRPr="0018029F">
        <w:rPr>
          <w:rFonts w:cs="Fira Sans"/>
          <w:color w:val="000000"/>
          <w:szCs w:val="19"/>
          <w:lang w:eastAsia="ja-JP"/>
        </w:rPr>
        <w:t>/</w:t>
      </w:r>
      <w:r>
        <w:rPr>
          <w:rFonts w:cs="Fira Sans"/>
          <w:color w:val="000000"/>
          <w:szCs w:val="19"/>
          <w:lang w:eastAsia="ja-JP"/>
        </w:rPr>
        <w:t>25</w:t>
      </w:r>
      <w:r w:rsidRPr="0018029F">
        <w:rPr>
          <w:rFonts w:cs="Fira Sans"/>
          <w:color w:val="000000"/>
          <w:szCs w:val="19"/>
          <w:lang w:eastAsia="ja-JP"/>
        </w:rPr>
        <w:t xml:space="preserve"> do jednej placówki wychowania </w:t>
      </w:r>
      <w:r>
        <w:rPr>
          <w:rFonts w:cs="Fira Sans"/>
          <w:color w:val="000000"/>
          <w:szCs w:val="19"/>
          <w:lang w:eastAsia="ja-JP"/>
        </w:rPr>
        <w:t>przedszkolnego uczęszczało śred</w:t>
      </w:r>
      <w:r w:rsidRPr="0018029F">
        <w:rPr>
          <w:rFonts w:cs="Fira Sans"/>
          <w:color w:val="000000"/>
          <w:szCs w:val="19"/>
          <w:lang w:eastAsia="ja-JP"/>
        </w:rPr>
        <w:t>nio</w:t>
      </w:r>
      <w:r>
        <w:rPr>
          <w:rFonts w:cs="Fira Sans"/>
          <w:color w:val="000000"/>
          <w:szCs w:val="19"/>
          <w:lang w:eastAsia="ja-JP"/>
        </w:rPr>
        <w:t xml:space="preserve"> 50</w:t>
      </w:r>
      <w:r w:rsidRPr="0018029F">
        <w:rPr>
          <w:rFonts w:cs="Fira Sans"/>
          <w:color w:val="000000"/>
          <w:szCs w:val="19"/>
          <w:lang w:eastAsia="ja-JP"/>
        </w:rPr>
        <w:t xml:space="preserve"> dzieci, z tego w placówkach publicznych było przeciętnie </w:t>
      </w:r>
      <w:r>
        <w:rPr>
          <w:rFonts w:cs="Fira Sans"/>
          <w:color w:val="000000"/>
          <w:szCs w:val="19"/>
          <w:lang w:eastAsia="ja-JP"/>
        </w:rPr>
        <w:t>51 dzieci, a w niepublicznych – 46</w:t>
      </w:r>
      <w:r w:rsidRPr="0018029F">
        <w:rPr>
          <w:rFonts w:cs="Fira Sans"/>
          <w:color w:val="000000"/>
          <w:szCs w:val="19"/>
          <w:lang w:eastAsia="ja-JP"/>
        </w:rPr>
        <w:t xml:space="preserve">. Do placówek funkcjonujących w miastach uczęszczało przeciętnie </w:t>
      </w:r>
      <w:r>
        <w:rPr>
          <w:rFonts w:cs="Fira Sans"/>
          <w:color w:val="000000"/>
          <w:szCs w:val="19"/>
          <w:lang w:eastAsia="ja-JP"/>
        </w:rPr>
        <w:t xml:space="preserve">77 </w:t>
      </w:r>
      <w:r w:rsidRPr="0018029F">
        <w:rPr>
          <w:rFonts w:cs="Fira Sans"/>
          <w:color w:val="000000"/>
          <w:szCs w:val="19"/>
          <w:lang w:eastAsia="ja-JP"/>
        </w:rPr>
        <w:t>dzieci, podczas gdy w placówkach zlokalizowanych na tere</w:t>
      </w:r>
      <w:r>
        <w:rPr>
          <w:rFonts w:cs="Fira Sans"/>
          <w:color w:val="000000"/>
          <w:szCs w:val="19"/>
          <w:lang w:eastAsia="ja-JP"/>
        </w:rPr>
        <w:t>nach wiejskich było to średnio 33</w:t>
      </w:r>
      <w:r w:rsidRPr="0018029F">
        <w:rPr>
          <w:rFonts w:cs="Fira Sans"/>
          <w:color w:val="000000"/>
          <w:szCs w:val="19"/>
          <w:lang w:eastAsia="ja-JP"/>
        </w:rPr>
        <w:t xml:space="preserve"> dzieci. Na jedno przedszkole przypadało przeciętnie </w:t>
      </w:r>
      <w:r>
        <w:rPr>
          <w:rFonts w:cs="Fira Sans"/>
          <w:color w:val="000000"/>
          <w:szCs w:val="19"/>
          <w:lang w:eastAsia="ja-JP"/>
        </w:rPr>
        <w:t>76</w:t>
      </w:r>
      <w:r w:rsidRPr="0018029F">
        <w:rPr>
          <w:rFonts w:cs="Fira Sans"/>
          <w:color w:val="000000"/>
          <w:szCs w:val="19"/>
          <w:lang w:eastAsia="ja-JP"/>
        </w:rPr>
        <w:t xml:space="preserve"> dzieci</w:t>
      </w:r>
      <w:r w:rsidR="00BA6577">
        <w:rPr>
          <w:rFonts w:cs="Fira Sans"/>
          <w:color w:val="000000"/>
          <w:szCs w:val="19"/>
          <w:lang w:eastAsia="ja-JP"/>
        </w:rPr>
        <w:t xml:space="preserve">, przy czym </w:t>
      </w:r>
      <w:r w:rsidRPr="0018029F">
        <w:rPr>
          <w:rFonts w:cs="Fira Sans"/>
          <w:color w:val="000000"/>
          <w:szCs w:val="19"/>
          <w:lang w:eastAsia="ja-JP"/>
        </w:rPr>
        <w:t xml:space="preserve">w miastach </w:t>
      </w:r>
      <w:r>
        <w:rPr>
          <w:rFonts w:cs="Fira Sans"/>
          <w:color w:val="000000"/>
          <w:szCs w:val="19"/>
          <w:lang w:eastAsia="ja-JP"/>
        </w:rPr>
        <w:t>92</w:t>
      </w:r>
      <w:r w:rsidRPr="0018029F">
        <w:rPr>
          <w:rFonts w:cs="Fira Sans"/>
          <w:color w:val="000000"/>
          <w:szCs w:val="19"/>
          <w:lang w:eastAsia="ja-JP"/>
        </w:rPr>
        <w:t xml:space="preserve">, </w:t>
      </w:r>
      <w:r w:rsidR="00BA6577">
        <w:rPr>
          <w:rFonts w:cs="Fira Sans"/>
          <w:color w:val="000000"/>
          <w:szCs w:val="19"/>
          <w:lang w:eastAsia="ja-JP"/>
        </w:rPr>
        <w:t xml:space="preserve">a </w:t>
      </w:r>
      <w:r w:rsidRPr="0018029F">
        <w:rPr>
          <w:rFonts w:cs="Fira Sans"/>
          <w:color w:val="000000"/>
          <w:szCs w:val="19"/>
          <w:lang w:eastAsia="ja-JP"/>
        </w:rPr>
        <w:t xml:space="preserve">na wsi </w:t>
      </w:r>
      <w:r>
        <w:rPr>
          <w:rFonts w:cs="Fira Sans"/>
          <w:color w:val="000000"/>
          <w:szCs w:val="19"/>
          <w:lang w:eastAsia="ja-JP"/>
        </w:rPr>
        <w:t>52</w:t>
      </w:r>
      <w:r w:rsidRPr="0018029F">
        <w:rPr>
          <w:rFonts w:cs="Fira Sans"/>
          <w:color w:val="000000"/>
          <w:szCs w:val="19"/>
          <w:lang w:eastAsia="ja-JP"/>
        </w:rPr>
        <w:t>.</w:t>
      </w:r>
    </w:p>
    <w:p w14:paraId="5A7DCAC0" w14:textId="2E1269A7" w:rsidR="00772EAB" w:rsidRDefault="004E3A3C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>Na przestrzeni roku z</w:t>
      </w:r>
      <w:r w:rsidR="00457BB9">
        <w:rPr>
          <w:rFonts w:cs="Fira Sans"/>
          <w:color w:val="000000"/>
          <w:szCs w:val="19"/>
          <w:lang w:eastAsia="ja-JP"/>
        </w:rPr>
        <w:t>mniejszyła</w:t>
      </w:r>
      <w:r>
        <w:rPr>
          <w:rFonts w:cs="Fira Sans"/>
          <w:color w:val="000000"/>
          <w:szCs w:val="19"/>
          <w:lang w:eastAsia="ja-JP"/>
        </w:rPr>
        <w:t xml:space="preserve"> się średnia liczebność oddziału</w:t>
      </w:r>
      <w:r w:rsidR="00E744F1">
        <w:rPr>
          <w:rFonts w:cs="Fira Sans"/>
          <w:color w:val="000000"/>
          <w:szCs w:val="19"/>
          <w:lang w:eastAsia="ja-JP"/>
        </w:rPr>
        <w:t xml:space="preserve"> wychowania przedszkolnego</w:t>
      </w:r>
      <w:r>
        <w:rPr>
          <w:rFonts w:cs="Fira Sans"/>
          <w:color w:val="000000"/>
          <w:szCs w:val="19"/>
          <w:lang w:eastAsia="ja-JP"/>
        </w:rPr>
        <w:t xml:space="preserve"> (z 18,</w:t>
      </w:r>
      <w:r w:rsidR="00457BB9">
        <w:rPr>
          <w:rFonts w:cs="Fira Sans"/>
          <w:color w:val="000000"/>
          <w:szCs w:val="19"/>
          <w:lang w:eastAsia="ja-JP"/>
        </w:rPr>
        <w:t>9</w:t>
      </w:r>
      <w:r>
        <w:rPr>
          <w:rFonts w:cs="Fira Sans"/>
          <w:color w:val="000000"/>
          <w:szCs w:val="19"/>
          <w:lang w:eastAsia="ja-JP"/>
        </w:rPr>
        <w:t xml:space="preserve"> do </w:t>
      </w:r>
      <w:r w:rsidR="00457BB9">
        <w:rPr>
          <w:rFonts w:cs="Fira Sans"/>
          <w:color w:val="000000"/>
          <w:szCs w:val="19"/>
          <w:lang w:eastAsia="ja-JP"/>
        </w:rPr>
        <w:t>18,5</w:t>
      </w:r>
      <w:r>
        <w:rPr>
          <w:rFonts w:cs="Fira Sans"/>
          <w:color w:val="000000"/>
          <w:szCs w:val="19"/>
          <w:lang w:eastAsia="ja-JP"/>
        </w:rPr>
        <w:t xml:space="preserve">). W dalszym ciągu większa </w:t>
      </w:r>
      <w:r w:rsidR="00772EAB">
        <w:rPr>
          <w:rFonts w:cs="Fira Sans"/>
          <w:color w:val="000000"/>
          <w:szCs w:val="19"/>
          <w:lang w:eastAsia="ja-JP"/>
        </w:rPr>
        <w:t>była w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miastach</w:t>
      </w:r>
      <w:r>
        <w:rPr>
          <w:rFonts w:cs="Fira Sans"/>
          <w:color w:val="000000"/>
          <w:szCs w:val="19"/>
          <w:lang w:eastAsia="ja-JP"/>
        </w:rPr>
        <w:t xml:space="preserve">, w których na </w:t>
      </w:r>
      <w:r w:rsidR="00A81223">
        <w:rPr>
          <w:rFonts w:cs="Fira Sans"/>
          <w:color w:val="000000"/>
          <w:szCs w:val="19"/>
          <w:lang w:eastAsia="ja-JP"/>
        </w:rPr>
        <w:t xml:space="preserve">1 </w:t>
      </w:r>
      <w:r>
        <w:rPr>
          <w:rFonts w:cs="Fira Sans"/>
          <w:color w:val="000000"/>
          <w:szCs w:val="19"/>
          <w:lang w:eastAsia="ja-JP"/>
        </w:rPr>
        <w:t>oddział przypadało 19,</w:t>
      </w:r>
      <w:r w:rsidR="00457BB9">
        <w:rPr>
          <w:rFonts w:cs="Fira Sans"/>
          <w:color w:val="000000"/>
          <w:szCs w:val="19"/>
          <w:lang w:eastAsia="ja-JP"/>
        </w:rPr>
        <w:t>2</w:t>
      </w:r>
      <w:r>
        <w:rPr>
          <w:rFonts w:cs="Fira Sans"/>
          <w:color w:val="000000"/>
          <w:szCs w:val="19"/>
          <w:lang w:eastAsia="ja-JP"/>
        </w:rPr>
        <w:t xml:space="preserve"> dzieci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</w:t>
      </w:r>
      <w:r w:rsidR="00772EAB">
        <w:rPr>
          <w:rFonts w:cs="Fira Sans"/>
          <w:color w:val="000000"/>
          <w:szCs w:val="19"/>
          <w:lang w:eastAsia="ja-JP"/>
        </w:rPr>
        <w:t>(</w:t>
      </w:r>
      <w:r>
        <w:rPr>
          <w:rFonts w:cs="Fira Sans"/>
          <w:color w:val="000000"/>
          <w:szCs w:val="19"/>
          <w:lang w:eastAsia="ja-JP"/>
        </w:rPr>
        <w:t>wobec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>1</w:t>
      </w:r>
      <w:r w:rsidR="00457BB9">
        <w:rPr>
          <w:rFonts w:cs="Fira Sans"/>
          <w:color w:val="000000"/>
          <w:szCs w:val="19"/>
          <w:lang w:eastAsia="ja-JP"/>
        </w:rPr>
        <w:t>7,6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="00772EAB" w:rsidRPr="0018029F">
        <w:rPr>
          <w:rFonts w:cs="Fira Sans"/>
          <w:color w:val="000000"/>
          <w:szCs w:val="19"/>
          <w:lang w:eastAsia="ja-JP"/>
        </w:rPr>
        <w:t>na wsi</w:t>
      </w:r>
      <w:r w:rsidR="00772EAB">
        <w:rPr>
          <w:rFonts w:cs="Fira Sans"/>
          <w:color w:val="000000"/>
          <w:szCs w:val="19"/>
          <w:lang w:eastAsia="ja-JP"/>
        </w:rPr>
        <w:t xml:space="preserve">). </w:t>
      </w:r>
      <w:r w:rsidR="00464E7A">
        <w:rPr>
          <w:rFonts w:cs="Fira Sans"/>
          <w:color w:val="000000"/>
          <w:szCs w:val="19"/>
          <w:lang w:eastAsia="ja-JP"/>
        </w:rPr>
        <w:t>Najwyższy poziom tego wskaźnika odnotowano w powi</w:t>
      </w:r>
      <w:r w:rsidR="00A81223">
        <w:rPr>
          <w:rFonts w:cs="Fira Sans"/>
          <w:color w:val="000000"/>
          <w:szCs w:val="19"/>
          <w:lang w:eastAsia="ja-JP"/>
        </w:rPr>
        <w:t>ecie</w:t>
      </w:r>
      <w:r w:rsidR="00464E7A">
        <w:rPr>
          <w:rFonts w:cs="Fira Sans"/>
          <w:color w:val="000000"/>
          <w:szCs w:val="19"/>
          <w:lang w:eastAsia="ja-JP"/>
        </w:rPr>
        <w:t xml:space="preserve"> </w:t>
      </w:r>
      <w:r w:rsidR="00457BB9">
        <w:rPr>
          <w:rFonts w:cs="Fira Sans"/>
          <w:color w:val="000000"/>
          <w:szCs w:val="19"/>
          <w:lang w:eastAsia="ja-JP"/>
        </w:rPr>
        <w:t>staszowskim</w:t>
      </w:r>
      <w:r w:rsidR="00464E7A">
        <w:rPr>
          <w:rFonts w:cs="Fira Sans"/>
          <w:color w:val="000000"/>
          <w:szCs w:val="19"/>
          <w:lang w:eastAsia="ja-JP"/>
        </w:rPr>
        <w:t>, w któr</w:t>
      </w:r>
      <w:r w:rsidR="00457BB9">
        <w:rPr>
          <w:rFonts w:cs="Fira Sans"/>
          <w:color w:val="000000"/>
          <w:szCs w:val="19"/>
          <w:lang w:eastAsia="ja-JP"/>
        </w:rPr>
        <w:t>ym</w:t>
      </w:r>
      <w:r w:rsidR="00464E7A">
        <w:rPr>
          <w:rFonts w:cs="Fira Sans"/>
          <w:color w:val="000000"/>
          <w:szCs w:val="19"/>
          <w:lang w:eastAsia="ja-JP"/>
        </w:rPr>
        <w:t xml:space="preserve"> na 1 o</w:t>
      </w:r>
      <w:r w:rsidR="00083151">
        <w:rPr>
          <w:rFonts w:cs="Fira Sans"/>
          <w:color w:val="000000"/>
          <w:szCs w:val="19"/>
          <w:lang w:eastAsia="ja-JP"/>
        </w:rPr>
        <w:t>d</w:t>
      </w:r>
      <w:r w:rsidR="00464E7A">
        <w:rPr>
          <w:rFonts w:cs="Fira Sans"/>
          <w:color w:val="000000"/>
          <w:szCs w:val="19"/>
          <w:lang w:eastAsia="ja-JP"/>
        </w:rPr>
        <w:t xml:space="preserve">dział przypadało </w:t>
      </w:r>
      <w:r w:rsidR="00457BB9">
        <w:rPr>
          <w:rFonts w:cs="Fira Sans"/>
          <w:color w:val="000000"/>
          <w:szCs w:val="19"/>
          <w:lang w:eastAsia="ja-JP"/>
        </w:rPr>
        <w:t>20,2</w:t>
      </w:r>
      <w:r w:rsidR="00464E7A">
        <w:rPr>
          <w:rFonts w:cs="Fira Sans"/>
          <w:color w:val="000000"/>
          <w:szCs w:val="19"/>
          <w:lang w:eastAsia="ja-JP"/>
        </w:rPr>
        <w:t xml:space="preserve"> dzieci</w:t>
      </w:r>
      <w:r w:rsidR="00457BB9">
        <w:rPr>
          <w:rFonts w:cs="Fira Sans"/>
          <w:color w:val="000000"/>
          <w:szCs w:val="19"/>
          <w:lang w:eastAsia="ja-JP"/>
        </w:rPr>
        <w:t xml:space="preserve"> oraz pińczowskim i starachowickim (po 19,4 dzieci)</w:t>
      </w:r>
      <w:r w:rsidR="00464E7A">
        <w:rPr>
          <w:rFonts w:cs="Fira Sans"/>
          <w:color w:val="000000"/>
          <w:szCs w:val="19"/>
          <w:lang w:eastAsia="ja-JP"/>
        </w:rPr>
        <w:t xml:space="preserve">, natomiast najmniejszy w sandomierskim i opatowskim – odpowiednio </w:t>
      </w:r>
      <w:r w:rsidR="00457BB9">
        <w:rPr>
          <w:rFonts w:cs="Fira Sans"/>
          <w:color w:val="000000"/>
          <w:szCs w:val="19"/>
          <w:lang w:eastAsia="ja-JP"/>
        </w:rPr>
        <w:t>15,6</w:t>
      </w:r>
      <w:r w:rsidR="00464E7A">
        <w:rPr>
          <w:rFonts w:cs="Fira Sans"/>
          <w:color w:val="000000"/>
          <w:szCs w:val="19"/>
          <w:lang w:eastAsia="ja-JP"/>
        </w:rPr>
        <w:t xml:space="preserve"> i</w:t>
      </w:r>
      <w:r w:rsidR="00CB5C86">
        <w:rPr>
          <w:rFonts w:cs="Fira Sans"/>
          <w:color w:val="000000"/>
          <w:szCs w:val="19"/>
          <w:lang w:eastAsia="ja-JP"/>
        </w:rPr>
        <w:t xml:space="preserve"> 17,</w:t>
      </w:r>
      <w:r w:rsidR="00457BB9">
        <w:rPr>
          <w:rFonts w:cs="Fira Sans"/>
          <w:color w:val="000000"/>
          <w:szCs w:val="19"/>
          <w:lang w:eastAsia="ja-JP"/>
        </w:rPr>
        <w:t>4</w:t>
      </w:r>
      <w:r w:rsidR="00464E7A">
        <w:rPr>
          <w:rFonts w:cs="Fira Sans"/>
          <w:color w:val="000000"/>
          <w:szCs w:val="19"/>
          <w:lang w:eastAsia="ja-JP"/>
        </w:rPr>
        <w:t xml:space="preserve"> dzieci.</w:t>
      </w:r>
    </w:p>
    <w:p w14:paraId="26D8076F" w14:textId="77777777" w:rsidR="00772EAB" w:rsidRPr="0018029F" w:rsidRDefault="00772EAB" w:rsidP="00264B4E">
      <w:pPr>
        <w:autoSpaceDE w:val="0"/>
        <w:autoSpaceDN w:val="0"/>
        <w:adjustRightInd w:val="0"/>
        <w:spacing w:before="360"/>
        <w:rPr>
          <w:rFonts w:cs="Fira Sans"/>
          <w:color w:val="000000"/>
          <w:szCs w:val="19"/>
          <w:lang w:eastAsia="ja-JP"/>
        </w:rPr>
      </w:pPr>
      <w:r w:rsidRPr="0018029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>Szkoły podstawowe dla dzieci i młodzieży</w:t>
      </w:r>
    </w:p>
    <w:p w14:paraId="48A20571" w14:textId="77777777" w:rsidR="00B85231" w:rsidRDefault="00500435" w:rsidP="002E0F61">
      <w:pPr>
        <w:rPr>
          <w:rFonts w:cs="Fira Sans"/>
          <w:color w:val="000000"/>
          <w:szCs w:val="19"/>
          <w:lang w:eastAsia="ja-JP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52C32588" wp14:editId="2383A907">
                <wp:simplePos x="0" y="0"/>
                <wp:positionH relativeFrom="page">
                  <wp:posOffset>5671820</wp:posOffset>
                </wp:positionH>
                <wp:positionV relativeFrom="paragraph">
                  <wp:posOffset>521335</wp:posOffset>
                </wp:positionV>
                <wp:extent cx="1814195" cy="1123950"/>
                <wp:effectExtent l="0" t="0" r="0" b="0"/>
                <wp:wrapTight wrapText="bothSides">
                  <wp:wrapPolygon edited="0">
                    <wp:start x="680" y="0"/>
                    <wp:lineTo x="680" y="21234"/>
                    <wp:lineTo x="20867" y="21234"/>
                    <wp:lineTo x="20867" y="0"/>
                    <wp:lineTo x="680" y="0"/>
                  </wp:wrapPolygon>
                </wp:wrapTight>
                <wp:docPr id="20" name="Pole tekstowe 20" descr="W szkołach podstawowych dla dzieci i młodzieży (łącznie ze szkołami specjalnymi) uczyło się 87,2 tys. osób, o 6,0% więcej niż przed rokiem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419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16FCB" w14:textId="77777777" w:rsidR="00494FBB" w:rsidRPr="009E04EF" w:rsidRDefault="00494FBB" w:rsidP="00772EAB">
                            <w:pPr>
                              <w:pStyle w:val="tekstzboku"/>
                            </w:pP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W szkołach podstawowych dla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dzieci i młodzieży (łącznie ze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szkołami specjalnymi) uczyło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się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87,2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tys.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osób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, 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6,0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%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więcej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niż przed rokiem</w:t>
                            </w:r>
                          </w:p>
                          <w:p w14:paraId="4B0A72F9" w14:textId="77777777" w:rsidR="00494FBB" w:rsidRDefault="00494F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32588" id="Pole tekstowe 20" o:spid="_x0000_s1029" type="#_x0000_t202" alt="W szkołach podstawowych dla dzieci i młodzieży (łącznie ze szkołami specjalnymi) uczyło się 87,2 tys. osób, o 6,0% więcej niż przed rokiem." style="position:absolute;margin-left:446.6pt;margin-top:41.05pt;width:142.85pt;height:88.5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" filled="f" stroked="f">
                <v:textbox>
                  <w:txbxContent>
                    <w:p w14:paraId="0E616FCB" w14:textId="77777777" w:rsidR="00494FBB" w:rsidRPr="009E04EF" w:rsidRDefault="00494FBB" w:rsidP="00772EAB">
                      <w:pPr>
                        <w:pStyle w:val="tekstzboku"/>
                      </w:pP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W szkołach podstawowych dla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dzieci i młodzieży (łącznie ze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szkołami specjalnymi) uczyło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się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87,2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tys.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osób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, 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6,0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%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więcej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niż przed rokiem</w:t>
                      </w:r>
                    </w:p>
                    <w:p w14:paraId="4B0A72F9" w14:textId="77777777" w:rsidR="00494FBB" w:rsidRDefault="00494FBB"/>
                  </w:txbxContent>
                </v:textbox>
                <w10:wrap type="tight" anchorx="page"/>
              </v:shape>
            </w:pict>
          </mc:Fallback>
        </mc:AlternateContent>
      </w:r>
      <w:r w:rsidR="00E56B46">
        <w:rPr>
          <w:rFonts w:cs="Fira Sans"/>
          <w:color w:val="000000"/>
          <w:szCs w:val="19"/>
          <w:lang w:eastAsia="ja-JP"/>
        </w:rPr>
        <w:t>We wrześniu 202</w:t>
      </w:r>
      <w:r w:rsidR="00E60C58">
        <w:rPr>
          <w:rFonts w:cs="Fira Sans"/>
          <w:color w:val="000000"/>
          <w:szCs w:val="19"/>
          <w:lang w:eastAsia="ja-JP"/>
        </w:rPr>
        <w:t xml:space="preserve">4 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r. w województwie </w:t>
      </w:r>
      <w:r w:rsidR="00772EAB">
        <w:rPr>
          <w:rFonts w:cs="Fira Sans"/>
          <w:color w:val="000000"/>
          <w:szCs w:val="19"/>
          <w:lang w:eastAsia="ja-JP"/>
        </w:rPr>
        <w:t>świętokrzyski</w:t>
      </w:r>
      <w:r w:rsidR="00772EAB" w:rsidRPr="0018029F">
        <w:rPr>
          <w:rFonts w:cs="Fira Sans"/>
          <w:color w:val="000000"/>
          <w:szCs w:val="19"/>
          <w:lang w:eastAsia="ja-JP"/>
        </w:rPr>
        <w:t>m nowy rok szkolny rozpoczęł</w:t>
      </w:r>
      <w:r w:rsidR="00CF18EE">
        <w:rPr>
          <w:rFonts w:cs="Fira Sans"/>
          <w:color w:val="000000"/>
          <w:szCs w:val="19"/>
          <w:lang w:eastAsia="ja-JP"/>
        </w:rPr>
        <w:t>y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</w:t>
      </w:r>
      <w:r w:rsidR="00772EAB">
        <w:rPr>
          <w:rFonts w:cs="Fira Sans"/>
          <w:color w:val="000000"/>
          <w:szCs w:val="19"/>
          <w:lang w:eastAsia="ja-JP"/>
        </w:rPr>
        <w:t>5</w:t>
      </w:r>
      <w:r w:rsidR="00306E41">
        <w:rPr>
          <w:rFonts w:cs="Fira Sans"/>
          <w:color w:val="000000"/>
          <w:szCs w:val="19"/>
          <w:lang w:eastAsia="ja-JP"/>
        </w:rPr>
        <w:t>34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szk</w:t>
      </w:r>
      <w:r w:rsidR="000A12F7">
        <w:rPr>
          <w:rFonts w:cs="Fira Sans"/>
          <w:color w:val="000000"/>
          <w:szCs w:val="19"/>
          <w:lang w:eastAsia="ja-JP"/>
        </w:rPr>
        <w:t>oły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podstawo</w:t>
      </w:r>
      <w:r w:rsidR="00774F36">
        <w:rPr>
          <w:rFonts w:cs="Fira Sans"/>
          <w:color w:val="000000"/>
          <w:szCs w:val="19"/>
          <w:lang w:eastAsia="ja-JP"/>
        </w:rPr>
        <w:t xml:space="preserve">we 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dla dzieci i młodzieży (o </w:t>
      </w:r>
      <w:r w:rsidR="00306E41">
        <w:rPr>
          <w:rFonts w:cs="Fira Sans"/>
          <w:color w:val="000000"/>
          <w:szCs w:val="19"/>
          <w:lang w:eastAsia="ja-JP"/>
        </w:rPr>
        <w:t>6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mniej niż przed rokiem), w tym</w:t>
      </w:r>
      <w:r w:rsidR="00772EAB">
        <w:rPr>
          <w:rFonts w:cs="Fira Sans"/>
          <w:color w:val="000000"/>
          <w:szCs w:val="19"/>
          <w:lang w:eastAsia="ja-JP"/>
        </w:rPr>
        <w:t xml:space="preserve"> 3</w:t>
      </w:r>
      <w:r w:rsidR="00057204">
        <w:rPr>
          <w:rFonts w:cs="Fira Sans"/>
          <w:color w:val="000000"/>
          <w:szCs w:val="19"/>
          <w:lang w:eastAsia="ja-JP"/>
        </w:rPr>
        <w:t>8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szk</w:t>
      </w:r>
      <w:r w:rsidR="00772EAB">
        <w:rPr>
          <w:rFonts w:cs="Fira Sans"/>
          <w:color w:val="000000"/>
          <w:szCs w:val="19"/>
          <w:lang w:eastAsia="ja-JP"/>
        </w:rPr>
        <w:t>ół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specjaln</w:t>
      </w:r>
      <w:r w:rsidR="00772EAB">
        <w:rPr>
          <w:rFonts w:cs="Fira Sans"/>
          <w:color w:val="000000"/>
          <w:szCs w:val="19"/>
          <w:lang w:eastAsia="ja-JP"/>
        </w:rPr>
        <w:t>ych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(</w:t>
      </w:r>
      <w:r w:rsidR="00306E41">
        <w:rPr>
          <w:rFonts w:cs="Fira Sans"/>
          <w:color w:val="000000"/>
          <w:szCs w:val="19"/>
          <w:lang w:eastAsia="ja-JP"/>
        </w:rPr>
        <w:t>tak jak przed rokiem</w:t>
      </w:r>
      <w:r w:rsidR="00772EAB" w:rsidRPr="0018029F">
        <w:rPr>
          <w:rFonts w:cs="Fira Sans"/>
          <w:color w:val="000000"/>
          <w:szCs w:val="19"/>
          <w:lang w:eastAsia="ja-JP"/>
        </w:rPr>
        <w:t>). W zdecydowanej większości były to szkoły publiczne (</w:t>
      </w:r>
      <w:r w:rsidR="00306E41">
        <w:rPr>
          <w:rFonts w:cs="Fira Sans"/>
          <w:color w:val="000000"/>
          <w:szCs w:val="19"/>
          <w:lang w:eastAsia="ja-JP"/>
        </w:rPr>
        <w:t>92,3</w:t>
      </w:r>
      <w:r w:rsidR="00772EAB" w:rsidRPr="0018029F">
        <w:rPr>
          <w:rFonts w:cs="Fira Sans"/>
          <w:color w:val="000000"/>
          <w:szCs w:val="19"/>
          <w:lang w:eastAsia="ja-JP"/>
        </w:rPr>
        <w:t>%</w:t>
      </w:r>
      <w:r w:rsidR="00772EAB">
        <w:rPr>
          <w:rFonts w:cs="Fira Sans"/>
          <w:color w:val="000000"/>
          <w:szCs w:val="19"/>
          <w:lang w:eastAsia="ja-JP"/>
        </w:rPr>
        <w:t>).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 </w:t>
      </w:r>
      <w:r w:rsidR="00772EAB">
        <w:rPr>
          <w:rFonts w:cs="Fira Sans"/>
          <w:color w:val="000000"/>
          <w:szCs w:val="19"/>
          <w:lang w:eastAsia="ja-JP"/>
        </w:rPr>
        <w:t xml:space="preserve">Spadek liczby </w:t>
      </w:r>
      <w:r w:rsidR="00772EAB" w:rsidRPr="0018029F">
        <w:rPr>
          <w:rFonts w:cs="Fira Sans"/>
          <w:color w:val="000000"/>
          <w:szCs w:val="19"/>
          <w:lang w:eastAsia="ja-JP"/>
        </w:rPr>
        <w:t xml:space="preserve">szkół </w:t>
      </w:r>
      <w:r w:rsidR="00772EAB">
        <w:rPr>
          <w:rFonts w:cs="Fira Sans"/>
          <w:color w:val="000000"/>
          <w:szCs w:val="19"/>
          <w:lang w:eastAsia="ja-JP"/>
        </w:rPr>
        <w:t xml:space="preserve">wystąpił </w:t>
      </w:r>
      <w:r w:rsidR="00ED2173">
        <w:rPr>
          <w:rFonts w:cs="Fira Sans"/>
          <w:color w:val="000000"/>
          <w:szCs w:val="19"/>
          <w:lang w:eastAsia="ja-JP"/>
        </w:rPr>
        <w:t>tylko</w:t>
      </w:r>
      <w:r w:rsidR="00057204">
        <w:rPr>
          <w:rFonts w:cs="Fira Sans"/>
          <w:color w:val="000000"/>
          <w:szCs w:val="19"/>
          <w:lang w:eastAsia="ja-JP"/>
        </w:rPr>
        <w:t xml:space="preserve"> </w:t>
      </w:r>
      <w:r w:rsidR="00772EAB">
        <w:rPr>
          <w:rFonts w:cs="Fira Sans"/>
          <w:color w:val="000000"/>
          <w:szCs w:val="19"/>
          <w:lang w:eastAsia="ja-JP"/>
        </w:rPr>
        <w:t xml:space="preserve">na wsi (o </w:t>
      </w:r>
      <w:r w:rsidR="00A26F94">
        <w:rPr>
          <w:rFonts w:cs="Fira Sans"/>
          <w:color w:val="000000"/>
          <w:szCs w:val="19"/>
          <w:lang w:eastAsia="ja-JP"/>
        </w:rPr>
        <w:t>7</w:t>
      </w:r>
      <w:r w:rsidR="00057204">
        <w:rPr>
          <w:rFonts w:cs="Fira Sans"/>
          <w:color w:val="000000"/>
          <w:szCs w:val="19"/>
          <w:lang w:eastAsia="ja-JP"/>
        </w:rPr>
        <w:t>)</w:t>
      </w:r>
      <w:r w:rsidR="00A26F94">
        <w:rPr>
          <w:rFonts w:cs="Fira Sans"/>
          <w:color w:val="000000"/>
          <w:szCs w:val="19"/>
          <w:lang w:eastAsia="ja-JP"/>
        </w:rPr>
        <w:t xml:space="preserve">, podczas gdy </w:t>
      </w:r>
      <w:r w:rsidR="00772EAB">
        <w:rPr>
          <w:rFonts w:cs="Fira Sans"/>
          <w:color w:val="000000"/>
          <w:szCs w:val="19"/>
          <w:lang w:eastAsia="ja-JP"/>
        </w:rPr>
        <w:t xml:space="preserve">w miastach </w:t>
      </w:r>
      <w:r w:rsidR="00A26F94">
        <w:rPr>
          <w:rFonts w:cs="Fira Sans"/>
          <w:color w:val="000000"/>
          <w:szCs w:val="19"/>
          <w:lang w:eastAsia="ja-JP"/>
        </w:rPr>
        <w:t xml:space="preserve">ich liczba zwiększyła się </w:t>
      </w:r>
      <w:r w:rsidR="00057204">
        <w:rPr>
          <w:rFonts w:cs="Fira Sans"/>
          <w:color w:val="000000"/>
          <w:szCs w:val="19"/>
          <w:lang w:eastAsia="ja-JP"/>
        </w:rPr>
        <w:t>o 1</w:t>
      </w:r>
      <w:r w:rsidR="00772EAB">
        <w:rPr>
          <w:rFonts w:cs="Fira Sans"/>
          <w:color w:val="000000"/>
          <w:szCs w:val="19"/>
          <w:lang w:eastAsia="ja-JP"/>
        </w:rPr>
        <w:t xml:space="preserve">. </w:t>
      </w:r>
    </w:p>
    <w:p w14:paraId="0AB78AE8" w14:textId="77777777" w:rsidR="00772EAB" w:rsidRDefault="00772EAB" w:rsidP="002E0F61">
      <w:pPr>
        <w:rPr>
          <w:rFonts w:cs="Fira Sans"/>
          <w:color w:val="000000"/>
          <w:szCs w:val="19"/>
          <w:lang w:eastAsia="ja-JP"/>
        </w:rPr>
      </w:pPr>
      <w:r w:rsidRPr="0018029F">
        <w:rPr>
          <w:rFonts w:cs="Fira Sans"/>
          <w:color w:val="000000"/>
          <w:szCs w:val="19"/>
          <w:lang w:eastAsia="ja-JP"/>
        </w:rPr>
        <w:t xml:space="preserve">We wszystkich szkołach podstawowych w województwie </w:t>
      </w:r>
      <w:r>
        <w:rPr>
          <w:rFonts w:cs="Fira Sans"/>
          <w:color w:val="000000"/>
          <w:szCs w:val="19"/>
          <w:lang w:eastAsia="ja-JP"/>
        </w:rPr>
        <w:t>świętokrzyskim</w:t>
      </w:r>
      <w:r w:rsidRPr="0018029F">
        <w:rPr>
          <w:rFonts w:cs="Fira Sans"/>
          <w:color w:val="000000"/>
          <w:szCs w:val="19"/>
          <w:lang w:eastAsia="ja-JP"/>
        </w:rPr>
        <w:t xml:space="preserve"> uczyło się </w:t>
      </w:r>
      <w:r w:rsidR="005F0237">
        <w:rPr>
          <w:rFonts w:cs="Fira Sans"/>
          <w:color w:val="000000"/>
          <w:szCs w:val="19"/>
          <w:lang w:eastAsia="ja-JP"/>
        </w:rPr>
        <w:t>87,2</w:t>
      </w:r>
      <w:r>
        <w:rPr>
          <w:rFonts w:cs="Fira Sans"/>
          <w:color w:val="000000"/>
          <w:szCs w:val="19"/>
          <w:lang w:eastAsia="ja-JP"/>
        </w:rPr>
        <w:t xml:space="preserve"> tys. uczniów (o </w:t>
      </w:r>
      <w:r w:rsidR="00C956D7">
        <w:rPr>
          <w:rFonts w:cs="Fira Sans"/>
          <w:color w:val="000000"/>
          <w:szCs w:val="19"/>
          <w:lang w:eastAsia="ja-JP"/>
        </w:rPr>
        <w:t>6,0</w:t>
      </w:r>
      <w:r w:rsidRPr="0018029F">
        <w:rPr>
          <w:rFonts w:cs="Fira Sans"/>
          <w:color w:val="000000"/>
          <w:szCs w:val="19"/>
          <w:lang w:eastAsia="ja-JP"/>
        </w:rPr>
        <w:t xml:space="preserve">% </w:t>
      </w:r>
      <w:r w:rsidR="00C956D7">
        <w:rPr>
          <w:rFonts w:cs="Fira Sans"/>
          <w:color w:val="000000"/>
          <w:szCs w:val="19"/>
          <w:lang w:eastAsia="ja-JP"/>
        </w:rPr>
        <w:t xml:space="preserve">więcej </w:t>
      </w:r>
      <w:r w:rsidRPr="0018029F">
        <w:rPr>
          <w:rFonts w:cs="Fira Sans"/>
          <w:color w:val="000000"/>
          <w:szCs w:val="19"/>
          <w:lang w:eastAsia="ja-JP"/>
        </w:rPr>
        <w:t xml:space="preserve">niż przed rokiem), w tym </w:t>
      </w:r>
      <w:r>
        <w:rPr>
          <w:rFonts w:cs="Fira Sans"/>
          <w:color w:val="000000"/>
          <w:szCs w:val="19"/>
          <w:lang w:eastAsia="ja-JP"/>
        </w:rPr>
        <w:t>1,</w:t>
      </w:r>
      <w:r w:rsidR="00C956D7">
        <w:rPr>
          <w:rFonts w:cs="Fira Sans"/>
          <w:color w:val="000000"/>
          <w:szCs w:val="19"/>
          <w:lang w:eastAsia="ja-JP"/>
        </w:rPr>
        <w:t>5</w:t>
      </w:r>
      <w:r w:rsidRPr="0018029F">
        <w:rPr>
          <w:rFonts w:cs="Fira Sans"/>
          <w:color w:val="000000"/>
          <w:szCs w:val="19"/>
          <w:lang w:eastAsia="ja-JP"/>
        </w:rPr>
        <w:t xml:space="preserve"> tys. w szkołach specjalnych (</w:t>
      </w:r>
      <w:r w:rsidR="00057204">
        <w:rPr>
          <w:rFonts w:cs="Fira Sans"/>
          <w:color w:val="000000"/>
          <w:szCs w:val="19"/>
          <w:lang w:eastAsia="ja-JP"/>
        </w:rPr>
        <w:t xml:space="preserve">wzrost </w:t>
      </w:r>
      <w:r w:rsidRPr="0018029F">
        <w:rPr>
          <w:rFonts w:cs="Fira Sans"/>
          <w:color w:val="000000"/>
          <w:szCs w:val="19"/>
          <w:lang w:eastAsia="ja-JP"/>
        </w:rPr>
        <w:t xml:space="preserve">o </w:t>
      </w:r>
      <w:r w:rsidR="00B82FA8">
        <w:rPr>
          <w:rFonts w:cs="Fira Sans"/>
          <w:color w:val="000000"/>
          <w:szCs w:val="19"/>
          <w:lang w:eastAsia="ja-JP"/>
        </w:rPr>
        <w:t>5,1</w:t>
      </w:r>
      <w:r>
        <w:rPr>
          <w:rFonts w:cs="Fira Sans"/>
          <w:color w:val="000000"/>
          <w:szCs w:val="19"/>
          <w:lang w:eastAsia="ja-JP"/>
        </w:rPr>
        <w:t>%</w:t>
      </w:r>
      <w:r w:rsidRPr="0018029F">
        <w:rPr>
          <w:rFonts w:cs="Fira Sans"/>
          <w:color w:val="000000"/>
          <w:szCs w:val="19"/>
          <w:lang w:eastAsia="ja-JP"/>
        </w:rPr>
        <w:t xml:space="preserve">). W miastach do szkół podstawowych uczęszczało </w:t>
      </w:r>
      <w:r w:rsidR="007E1D23">
        <w:rPr>
          <w:rFonts w:cs="Fira Sans"/>
          <w:color w:val="000000"/>
          <w:szCs w:val="19"/>
          <w:lang w:eastAsia="ja-JP"/>
        </w:rPr>
        <w:t>4</w:t>
      </w:r>
      <w:r w:rsidR="00C956D7">
        <w:rPr>
          <w:rFonts w:cs="Fira Sans"/>
          <w:color w:val="000000"/>
          <w:szCs w:val="19"/>
          <w:lang w:eastAsia="ja-JP"/>
        </w:rPr>
        <w:t>9,4</w:t>
      </w:r>
      <w:r>
        <w:rPr>
          <w:rFonts w:cs="Fira Sans"/>
          <w:color w:val="000000"/>
          <w:szCs w:val="19"/>
          <w:lang w:eastAsia="ja-JP"/>
        </w:rPr>
        <w:t xml:space="preserve"> tys</w:t>
      </w:r>
      <w:r w:rsidRPr="0018029F">
        <w:rPr>
          <w:rFonts w:cs="Fira Sans"/>
          <w:color w:val="000000"/>
          <w:szCs w:val="19"/>
          <w:lang w:eastAsia="ja-JP"/>
        </w:rPr>
        <w:t xml:space="preserve">. </w:t>
      </w:r>
      <w:r w:rsidR="00F23979">
        <w:rPr>
          <w:rFonts w:cs="Fira Sans"/>
          <w:color w:val="000000"/>
          <w:szCs w:val="19"/>
          <w:lang w:eastAsia="ja-JP"/>
        </w:rPr>
        <w:t>dzieci i młodzieży</w:t>
      </w:r>
      <w:r w:rsidR="005B4C0D">
        <w:rPr>
          <w:rFonts w:cs="Fira Sans"/>
          <w:color w:val="000000"/>
          <w:szCs w:val="19"/>
          <w:lang w:eastAsia="ja-JP"/>
        </w:rPr>
        <w:t xml:space="preserve"> (o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 w:rsidR="00C956D7">
        <w:rPr>
          <w:rFonts w:cs="Fira Sans"/>
          <w:color w:val="000000"/>
          <w:szCs w:val="19"/>
          <w:lang w:eastAsia="ja-JP"/>
        </w:rPr>
        <w:t>8,0</w:t>
      </w:r>
      <w:r w:rsidRPr="0018029F">
        <w:rPr>
          <w:rFonts w:cs="Fira Sans"/>
          <w:color w:val="000000"/>
          <w:szCs w:val="19"/>
          <w:lang w:eastAsia="ja-JP"/>
        </w:rPr>
        <w:t xml:space="preserve">% </w:t>
      </w:r>
      <w:r w:rsidR="00C956D7">
        <w:rPr>
          <w:rFonts w:cs="Fira Sans"/>
          <w:color w:val="000000"/>
          <w:szCs w:val="19"/>
          <w:lang w:eastAsia="ja-JP"/>
        </w:rPr>
        <w:t>więcej</w:t>
      </w:r>
      <w:r w:rsidR="005B4C0D">
        <w:rPr>
          <w:rFonts w:cs="Fira Sans"/>
          <w:color w:val="000000"/>
          <w:szCs w:val="19"/>
          <w:lang w:eastAsia="ja-JP"/>
        </w:rPr>
        <w:t xml:space="preserve"> </w:t>
      </w:r>
      <w:r w:rsidR="00F23979">
        <w:rPr>
          <w:rFonts w:cs="Fira Sans"/>
          <w:color w:val="000000"/>
          <w:szCs w:val="19"/>
          <w:lang w:eastAsia="ja-JP"/>
        </w:rPr>
        <w:t xml:space="preserve">w stosunku do </w:t>
      </w:r>
      <w:r w:rsidR="004E1EA1">
        <w:rPr>
          <w:rFonts w:cs="Fira Sans"/>
          <w:color w:val="000000"/>
          <w:szCs w:val="19"/>
          <w:lang w:eastAsia="ja-JP"/>
        </w:rPr>
        <w:t>poprzedni</w:t>
      </w:r>
      <w:r w:rsidR="00F23979">
        <w:rPr>
          <w:rFonts w:cs="Fira Sans"/>
          <w:color w:val="000000"/>
          <w:szCs w:val="19"/>
          <w:lang w:eastAsia="ja-JP"/>
        </w:rPr>
        <w:t>ego</w:t>
      </w:r>
      <w:r w:rsidR="004E1EA1">
        <w:rPr>
          <w:rFonts w:cs="Fira Sans"/>
          <w:color w:val="000000"/>
          <w:szCs w:val="19"/>
          <w:lang w:eastAsia="ja-JP"/>
        </w:rPr>
        <w:t xml:space="preserve"> </w:t>
      </w:r>
      <w:r w:rsidR="00F23979">
        <w:rPr>
          <w:rFonts w:cs="Fira Sans"/>
          <w:color w:val="000000"/>
          <w:szCs w:val="19"/>
          <w:lang w:eastAsia="ja-JP"/>
        </w:rPr>
        <w:t>roku szkolnego</w:t>
      </w:r>
      <w:r w:rsidR="004E1EA1">
        <w:rPr>
          <w:rFonts w:cs="Fira Sans"/>
          <w:color w:val="000000"/>
          <w:szCs w:val="19"/>
          <w:lang w:eastAsia="ja-JP"/>
        </w:rPr>
        <w:t>).</w:t>
      </w:r>
      <w:r w:rsidR="007E1D23">
        <w:rPr>
          <w:rFonts w:cs="Fira Sans"/>
          <w:color w:val="000000"/>
          <w:szCs w:val="19"/>
          <w:lang w:eastAsia="ja-JP"/>
        </w:rPr>
        <w:t xml:space="preserve"> </w:t>
      </w:r>
      <w:r w:rsidR="004E1EA1">
        <w:rPr>
          <w:rFonts w:cs="Fira Sans"/>
          <w:color w:val="000000"/>
          <w:szCs w:val="19"/>
          <w:lang w:eastAsia="ja-JP"/>
        </w:rPr>
        <w:t>Na</w:t>
      </w:r>
      <w:r>
        <w:rPr>
          <w:rFonts w:cs="Fira Sans"/>
          <w:color w:val="000000"/>
          <w:szCs w:val="19"/>
          <w:lang w:eastAsia="ja-JP"/>
        </w:rPr>
        <w:t xml:space="preserve"> wsi, gdzie </w:t>
      </w:r>
      <w:r w:rsidRPr="0018029F">
        <w:rPr>
          <w:rFonts w:cs="Fira Sans"/>
          <w:color w:val="000000"/>
          <w:szCs w:val="19"/>
          <w:lang w:eastAsia="ja-JP"/>
        </w:rPr>
        <w:t xml:space="preserve">uczyło się </w:t>
      </w:r>
      <w:r w:rsidR="00C956D7">
        <w:rPr>
          <w:rFonts w:cs="Fira Sans"/>
          <w:color w:val="000000"/>
          <w:szCs w:val="19"/>
          <w:lang w:eastAsia="ja-JP"/>
        </w:rPr>
        <w:t>37,8</w:t>
      </w:r>
      <w:r w:rsidRPr="0018029F">
        <w:rPr>
          <w:rFonts w:cs="Fira Sans"/>
          <w:color w:val="000000"/>
          <w:szCs w:val="19"/>
          <w:lang w:eastAsia="ja-JP"/>
        </w:rPr>
        <w:t xml:space="preserve"> tys. osób</w:t>
      </w:r>
      <w:r w:rsidR="005B4C0D">
        <w:rPr>
          <w:rFonts w:cs="Fira Sans"/>
          <w:color w:val="000000"/>
          <w:szCs w:val="19"/>
          <w:lang w:eastAsia="ja-JP"/>
        </w:rPr>
        <w:t>,</w:t>
      </w:r>
      <w:r w:rsidR="004E1EA1">
        <w:rPr>
          <w:rFonts w:cs="Fira Sans"/>
          <w:color w:val="000000"/>
          <w:szCs w:val="19"/>
          <w:lang w:eastAsia="ja-JP"/>
        </w:rPr>
        <w:t xml:space="preserve"> </w:t>
      </w:r>
      <w:r w:rsidR="00C956D7">
        <w:rPr>
          <w:rFonts w:cs="Fira Sans"/>
          <w:color w:val="000000"/>
          <w:szCs w:val="19"/>
          <w:lang w:eastAsia="ja-JP"/>
        </w:rPr>
        <w:t>wzrost był mniejszy</w:t>
      </w:r>
      <w:r w:rsidR="00EC6576">
        <w:rPr>
          <w:rFonts w:cs="Fira Sans"/>
          <w:color w:val="000000"/>
          <w:szCs w:val="19"/>
          <w:lang w:eastAsia="ja-JP"/>
        </w:rPr>
        <w:t xml:space="preserve"> i wyniósł </w:t>
      </w:r>
      <w:r w:rsidR="00C956D7">
        <w:rPr>
          <w:rFonts w:cs="Fira Sans"/>
          <w:color w:val="000000"/>
          <w:szCs w:val="19"/>
          <w:lang w:eastAsia="ja-JP"/>
        </w:rPr>
        <w:t>3,5</w:t>
      </w:r>
      <w:r w:rsidR="004E1EA1">
        <w:rPr>
          <w:rFonts w:cs="Fira Sans"/>
          <w:color w:val="000000"/>
          <w:szCs w:val="19"/>
          <w:lang w:eastAsia="ja-JP"/>
        </w:rPr>
        <w:t>%</w:t>
      </w:r>
      <w:r w:rsidRPr="0018029F">
        <w:rPr>
          <w:rFonts w:cs="Fira Sans"/>
          <w:color w:val="000000"/>
          <w:szCs w:val="19"/>
          <w:lang w:eastAsia="ja-JP"/>
        </w:rPr>
        <w:t>.</w:t>
      </w:r>
    </w:p>
    <w:p w14:paraId="3E58AB5E" w14:textId="77777777" w:rsidR="00772EAB" w:rsidRDefault="00772EAB" w:rsidP="002E0F61">
      <w:pPr>
        <w:rPr>
          <w:rFonts w:cs="Fira Sans"/>
          <w:color w:val="000000"/>
          <w:szCs w:val="19"/>
          <w:lang w:eastAsia="ja-JP"/>
        </w:rPr>
      </w:pPr>
      <w:r w:rsidRPr="0018029F">
        <w:rPr>
          <w:rFonts w:cs="Fira Sans"/>
          <w:color w:val="000000"/>
          <w:szCs w:val="19"/>
          <w:lang w:eastAsia="ja-JP"/>
        </w:rPr>
        <w:t xml:space="preserve">Większość uczniów </w:t>
      </w:r>
      <w:r>
        <w:rPr>
          <w:rFonts w:cs="Fira Sans"/>
          <w:color w:val="000000"/>
          <w:szCs w:val="19"/>
          <w:lang w:eastAsia="ja-JP"/>
        </w:rPr>
        <w:t xml:space="preserve">szkół podstawowych dla dzieci i młodzieży </w:t>
      </w:r>
      <w:r w:rsidRPr="0018029F">
        <w:rPr>
          <w:rFonts w:cs="Fira Sans"/>
          <w:color w:val="000000"/>
          <w:szCs w:val="19"/>
          <w:lang w:eastAsia="ja-JP"/>
        </w:rPr>
        <w:t>(</w:t>
      </w:r>
      <w:r w:rsidR="000C7703">
        <w:rPr>
          <w:rFonts w:cs="Fira Sans"/>
          <w:color w:val="000000"/>
          <w:szCs w:val="19"/>
          <w:lang w:eastAsia="ja-JP"/>
        </w:rPr>
        <w:t>83,8</w:t>
      </w:r>
      <w:r w:rsidRPr="0018029F">
        <w:rPr>
          <w:rFonts w:cs="Fira Sans"/>
          <w:color w:val="000000"/>
          <w:szCs w:val="19"/>
          <w:lang w:eastAsia="ja-JP"/>
        </w:rPr>
        <w:t xml:space="preserve"> tys., tj. </w:t>
      </w:r>
      <w:r>
        <w:rPr>
          <w:rFonts w:cs="Fira Sans"/>
          <w:color w:val="000000"/>
          <w:szCs w:val="19"/>
          <w:lang w:eastAsia="ja-JP"/>
        </w:rPr>
        <w:t>96,</w:t>
      </w:r>
      <w:r w:rsidR="00A96E4D">
        <w:rPr>
          <w:rFonts w:cs="Fira Sans"/>
          <w:color w:val="000000"/>
          <w:szCs w:val="19"/>
          <w:lang w:eastAsia="ja-JP"/>
        </w:rPr>
        <w:t>1</w:t>
      </w:r>
      <w:r w:rsidRPr="0018029F">
        <w:rPr>
          <w:rFonts w:cs="Fira Sans"/>
          <w:color w:val="000000"/>
          <w:szCs w:val="19"/>
          <w:lang w:eastAsia="ja-JP"/>
        </w:rPr>
        <w:t xml:space="preserve">%) </w:t>
      </w:r>
      <w:r>
        <w:rPr>
          <w:rFonts w:cs="Fira Sans"/>
          <w:color w:val="000000"/>
          <w:szCs w:val="19"/>
          <w:lang w:eastAsia="ja-JP"/>
        </w:rPr>
        <w:t xml:space="preserve">kształciła się w </w:t>
      </w:r>
      <w:r w:rsidRPr="0018029F">
        <w:rPr>
          <w:rFonts w:cs="Fira Sans"/>
          <w:color w:val="000000"/>
          <w:szCs w:val="19"/>
          <w:lang w:eastAsia="ja-JP"/>
        </w:rPr>
        <w:t>szkoł</w:t>
      </w:r>
      <w:r>
        <w:rPr>
          <w:rFonts w:cs="Fira Sans"/>
          <w:color w:val="000000"/>
          <w:szCs w:val="19"/>
          <w:lang w:eastAsia="ja-JP"/>
        </w:rPr>
        <w:t>ach</w:t>
      </w:r>
      <w:r w:rsidRPr="0018029F">
        <w:rPr>
          <w:rFonts w:cs="Fira Sans"/>
          <w:color w:val="000000"/>
          <w:szCs w:val="19"/>
          <w:lang w:eastAsia="ja-JP"/>
        </w:rPr>
        <w:t xml:space="preserve"> publiczn</w:t>
      </w:r>
      <w:r>
        <w:rPr>
          <w:rFonts w:cs="Fira Sans"/>
          <w:color w:val="000000"/>
          <w:szCs w:val="19"/>
          <w:lang w:eastAsia="ja-JP"/>
        </w:rPr>
        <w:t>ych</w:t>
      </w:r>
      <w:r w:rsidRPr="0018029F">
        <w:rPr>
          <w:rFonts w:cs="Fira Sans"/>
          <w:color w:val="000000"/>
          <w:szCs w:val="19"/>
          <w:lang w:eastAsia="ja-JP"/>
        </w:rPr>
        <w:t xml:space="preserve">. </w:t>
      </w:r>
      <w:r>
        <w:rPr>
          <w:rFonts w:cs="Fira Sans"/>
          <w:color w:val="000000"/>
          <w:szCs w:val="19"/>
          <w:lang w:eastAsia="ja-JP"/>
        </w:rPr>
        <w:t xml:space="preserve">Spośród nich </w:t>
      </w:r>
      <w:r w:rsidR="00A96E4D">
        <w:rPr>
          <w:rFonts w:cs="Fira Sans"/>
          <w:color w:val="000000"/>
          <w:szCs w:val="19"/>
          <w:lang w:eastAsia="ja-JP"/>
        </w:rPr>
        <w:t>55,2</w:t>
      </w:r>
      <w:r>
        <w:rPr>
          <w:rFonts w:cs="Fira Sans"/>
          <w:color w:val="000000"/>
          <w:szCs w:val="19"/>
          <w:lang w:eastAsia="ja-JP"/>
        </w:rPr>
        <w:t>% uczęszczało do szkół w miastach.</w:t>
      </w:r>
      <w:r w:rsidR="00DF0663">
        <w:rPr>
          <w:rFonts w:cs="Fira Sans"/>
          <w:color w:val="000000"/>
          <w:szCs w:val="19"/>
          <w:lang w:eastAsia="ja-JP"/>
        </w:rPr>
        <w:t xml:space="preserve"> W przypadku </w:t>
      </w:r>
      <w:r w:rsidR="00D50202">
        <w:rPr>
          <w:rFonts w:cs="Fira Sans"/>
          <w:color w:val="000000"/>
          <w:szCs w:val="19"/>
          <w:lang w:eastAsia="ja-JP"/>
        </w:rPr>
        <w:t xml:space="preserve">uczniów </w:t>
      </w:r>
      <w:r w:rsidR="00DF0663">
        <w:rPr>
          <w:rFonts w:cs="Fira Sans"/>
          <w:color w:val="000000"/>
          <w:szCs w:val="19"/>
          <w:lang w:eastAsia="ja-JP"/>
        </w:rPr>
        <w:t>szkół niepublicznych odsetek ten był znacznie większy. W miastach kształciło się 9</w:t>
      </w:r>
      <w:r w:rsidR="00A96E4D">
        <w:rPr>
          <w:rFonts w:cs="Fira Sans"/>
          <w:color w:val="000000"/>
          <w:szCs w:val="19"/>
          <w:lang w:eastAsia="ja-JP"/>
        </w:rPr>
        <w:t>3,7</w:t>
      </w:r>
      <w:r w:rsidR="00DF0663">
        <w:rPr>
          <w:rFonts w:cs="Fira Sans"/>
          <w:color w:val="000000"/>
          <w:szCs w:val="19"/>
          <w:lang w:eastAsia="ja-JP"/>
        </w:rPr>
        <w:t xml:space="preserve">% ich ogółu. </w:t>
      </w:r>
    </w:p>
    <w:p w14:paraId="6AB2FAC1" w14:textId="77777777" w:rsidR="009E4483" w:rsidRPr="0018029F" w:rsidRDefault="009E4483" w:rsidP="00093E4C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>We wrześniu 202</w:t>
      </w:r>
      <w:r w:rsidR="00A96E4D">
        <w:rPr>
          <w:rFonts w:cs="Fira Sans"/>
          <w:color w:val="000000"/>
          <w:szCs w:val="19"/>
          <w:lang w:eastAsia="ja-JP"/>
        </w:rPr>
        <w:t>4</w:t>
      </w:r>
      <w:r w:rsidRPr="0018029F">
        <w:rPr>
          <w:rFonts w:cs="Fira Sans"/>
          <w:color w:val="000000"/>
          <w:szCs w:val="19"/>
          <w:lang w:eastAsia="ja-JP"/>
        </w:rPr>
        <w:t xml:space="preserve"> r. naukę w </w:t>
      </w:r>
      <w:r>
        <w:rPr>
          <w:rFonts w:cs="Fira Sans"/>
          <w:color w:val="000000"/>
          <w:szCs w:val="19"/>
          <w:lang w:eastAsia="ja-JP"/>
        </w:rPr>
        <w:t xml:space="preserve">klasie pierwszej rozpoczęło </w:t>
      </w:r>
      <w:r w:rsidR="00A96E4D">
        <w:rPr>
          <w:rFonts w:cs="Fira Sans"/>
          <w:color w:val="000000"/>
          <w:szCs w:val="19"/>
          <w:lang w:eastAsia="ja-JP"/>
        </w:rPr>
        <w:t xml:space="preserve">11,2 </w:t>
      </w:r>
      <w:r w:rsidRPr="0018029F">
        <w:rPr>
          <w:rFonts w:cs="Fira Sans"/>
          <w:color w:val="000000"/>
          <w:szCs w:val="19"/>
          <w:lang w:eastAsia="ja-JP"/>
        </w:rPr>
        <w:t xml:space="preserve">tys. uczniów, tj. o </w:t>
      </w:r>
      <w:r>
        <w:rPr>
          <w:rFonts w:cs="Fira Sans"/>
          <w:color w:val="000000"/>
          <w:szCs w:val="19"/>
          <w:lang w:eastAsia="ja-JP"/>
        </w:rPr>
        <w:t>3,</w:t>
      </w:r>
      <w:r w:rsidR="00A96E4D">
        <w:rPr>
          <w:rFonts w:cs="Fira Sans"/>
          <w:color w:val="000000"/>
          <w:szCs w:val="19"/>
          <w:lang w:eastAsia="ja-JP"/>
        </w:rPr>
        <w:t>7</w:t>
      </w:r>
      <w:r w:rsidRPr="0018029F">
        <w:rPr>
          <w:rFonts w:cs="Fira Sans"/>
          <w:color w:val="000000"/>
          <w:szCs w:val="19"/>
          <w:lang w:eastAsia="ja-JP"/>
        </w:rPr>
        <w:t xml:space="preserve">% </w:t>
      </w:r>
      <w:r>
        <w:rPr>
          <w:rFonts w:cs="Fira Sans"/>
          <w:color w:val="000000"/>
          <w:szCs w:val="19"/>
          <w:lang w:eastAsia="ja-JP"/>
        </w:rPr>
        <w:t xml:space="preserve">więcej </w:t>
      </w:r>
      <w:r w:rsidRPr="0018029F">
        <w:rPr>
          <w:rFonts w:cs="Fira Sans"/>
          <w:color w:val="000000"/>
          <w:szCs w:val="19"/>
          <w:lang w:eastAsia="ja-JP"/>
        </w:rPr>
        <w:t xml:space="preserve">niż przed rokiem, a pierwszoklasiści stanowili </w:t>
      </w:r>
      <w:r>
        <w:rPr>
          <w:rFonts w:cs="Fira Sans"/>
          <w:color w:val="000000"/>
          <w:szCs w:val="19"/>
          <w:lang w:eastAsia="ja-JP"/>
        </w:rPr>
        <w:t>12,</w:t>
      </w:r>
      <w:r w:rsidR="00A96E4D">
        <w:rPr>
          <w:rFonts w:cs="Fira Sans"/>
          <w:color w:val="000000"/>
          <w:szCs w:val="19"/>
          <w:lang w:eastAsia="ja-JP"/>
        </w:rPr>
        <w:t>9</w:t>
      </w:r>
      <w:r w:rsidRPr="0018029F">
        <w:rPr>
          <w:rFonts w:cs="Fira Sans"/>
          <w:color w:val="000000"/>
          <w:szCs w:val="19"/>
          <w:lang w:eastAsia="ja-JP"/>
        </w:rPr>
        <w:t>% ogółu ucznió</w:t>
      </w:r>
      <w:r>
        <w:rPr>
          <w:rFonts w:cs="Fira Sans"/>
          <w:color w:val="000000"/>
          <w:szCs w:val="19"/>
          <w:lang w:eastAsia="ja-JP"/>
        </w:rPr>
        <w:t xml:space="preserve">w szkół podstawowych (wobec </w:t>
      </w:r>
      <w:r w:rsidR="00A96E4D">
        <w:rPr>
          <w:rFonts w:cs="Fira Sans"/>
          <w:color w:val="000000"/>
          <w:szCs w:val="19"/>
          <w:lang w:eastAsia="ja-JP"/>
        </w:rPr>
        <w:t>13,1</w:t>
      </w:r>
      <w:r w:rsidRPr="0018029F">
        <w:rPr>
          <w:rFonts w:cs="Fira Sans"/>
          <w:color w:val="000000"/>
          <w:szCs w:val="19"/>
          <w:lang w:eastAsia="ja-JP"/>
        </w:rPr>
        <w:t>% w roku szkolnym 20</w:t>
      </w:r>
      <w:r>
        <w:rPr>
          <w:rFonts w:cs="Fira Sans"/>
          <w:color w:val="000000"/>
          <w:szCs w:val="19"/>
          <w:lang w:eastAsia="ja-JP"/>
        </w:rPr>
        <w:t>2</w:t>
      </w:r>
      <w:r w:rsidR="00A96E4D">
        <w:rPr>
          <w:rFonts w:cs="Fira Sans"/>
          <w:color w:val="000000"/>
          <w:szCs w:val="19"/>
          <w:lang w:eastAsia="ja-JP"/>
        </w:rPr>
        <w:t>3</w:t>
      </w:r>
      <w:r w:rsidRPr="0018029F">
        <w:rPr>
          <w:rFonts w:cs="Fira Sans"/>
          <w:color w:val="000000"/>
          <w:szCs w:val="19"/>
          <w:lang w:eastAsia="ja-JP"/>
        </w:rPr>
        <w:t>/</w:t>
      </w:r>
      <w:r>
        <w:rPr>
          <w:rFonts w:cs="Fira Sans"/>
          <w:color w:val="000000"/>
          <w:szCs w:val="19"/>
          <w:lang w:eastAsia="ja-JP"/>
        </w:rPr>
        <w:t>2</w:t>
      </w:r>
      <w:r w:rsidR="00A96E4D">
        <w:rPr>
          <w:rFonts w:cs="Fira Sans"/>
          <w:color w:val="000000"/>
          <w:szCs w:val="19"/>
          <w:lang w:eastAsia="ja-JP"/>
        </w:rPr>
        <w:t>4</w:t>
      </w:r>
      <w:r w:rsidRPr="0018029F">
        <w:rPr>
          <w:rFonts w:cs="Fira Sans"/>
          <w:color w:val="000000"/>
          <w:szCs w:val="19"/>
          <w:lang w:eastAsia="ja-JP"/>
        </w:rPr>
        <w:t>). W klasie ósmej – programowo najwyższej dla tego typu szkół</w:t>
      </w:r>
      <w:r w:rsidR="000C7703">
        <w:rPr>
          <w:rFonts w:cs="Fira Sans"/>
          <w:color w:val="000000"/>
          <w:szCs w:val="19"/>
          <w:lang w:eastAsia="ja-JP"/>
        </w:rPr>
        <w:t xml:space="preserve"> </w:t>
      </w:r>
      <w:r w:rsidRPr="0018029F">
        <w:rPr>
          <w:rFonts w:cs="Fira Sans"/>
          <w:color w:val="000000"/>
          <w:szCs w:val="19"/>
          <w:lang w:eastAsia="ja-JP"/>
        </w:rPr>
        <w:t xml:space="preserve">– naukę kontynuowało </w:t>
      </w:r>
      <w:r w:rsidR="009C7539">
        <w:rPr>
          <w:rFonts w:cs="Fira Sans"/>
          <w:color w:val="000000"/>
          <w:szCs w:val="19"/>
          <w:lang w:eastAsia="ja-JP"/>
        </w:rPr>
        <w:t>10,9</w:t>
      </w:r>
      <w:r>
        <w:rPr>
          <w:rFonts w:cs="Fira Sans"/>
          <w:color w:val="000000"/>
          <w:szCs w:val="19"/>
          <w:lang w:eastAsia="ja-JP"/>
        </w:rPr>
        <w:t xml:space="preserve"> tys. osób, tj. </w:t>
      </w:r>
      <w:r w:rsidR="009C7539">
        <w:rPr>
          <w:rFonts w:cs="Fira Sans"/>
          <w:color w:val="000000"/>
          <w:szCs w:val="19"/>
          <w:lang w:eastAsia="ja-JP"/>
        </w:rPr>
        <w:t>12,4</w:t>
      </w:r>
      <w:r w:rsidRPr="0018029F">
        <w:rPr>
          <w:rFonts w:cs="Fira Sans"/>
          <w:color w:val="000000"/>
          <w:szCs w:val="19"/>
          <w:lang w:eastAsia="ja-JP"/>
        </w:rPr>
        <w:t xml:space="preserve">% uczniów uczęszczających </w:t>
      </w:r>
      <w:r>
        <w:rPr>
          <w:rFonts w:cs="Fira Sans"/>
          <w:color w:val="000000"/>
          <w:szCs w:val="19"/>
          <w:lang w:eastAsia="ja-JP"/>
        </w:rPr>
        <w:t>do szkół podstawowych</w:t>
      </w:r>
      <w:r w:rsidRPr="0018029F">
        <w:rPr>
          <w:rFonts w:cs="Fira Sans"/>
          <w:color w:val="000000"/>
          <w:szCs w:val="19"/>
          <w:lang w:eastAsia="ja-JP"/>
        </w:rPr>
        <w:t>.</w:t>
      </w:r>
    </w:p>
    <w:p w14:paraId="6F4AB47F" w14:textId="7968BDB2" w:rsidR="009E4483" w:rsidRPr="0018029F" w:rsidRDefault="009E4483" w:rsidP="009E4483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 w:rsidRPr="0018029F">
        <w:rPr>
          <w:rFonts w:cs="Fira Sans"/>
          <w:color w:val="000000"/>
          <w:szCs w:val="19"/>
          <w:lang w:eastAsia="ja-JP"/>
        </w:rPr>
        <w:t>W roku szkolnym 20</w:t>
      </w:r>
      <w:r>
        <w:rPr>
          <w:rFonts w:cs="Fira Sans"/>
          <w:color w:val="000000"/>
          <w:szCs w:val="19"/>
          <w:lang w:eastAsia="ja-JP"/>
        </w:rPr>
        <w:t>2</w:t>
      </w:r>
      <w:r w:rsidR="009C7539">
        <w:rPr>
          <w:rFonts w:cs="Fira Sans"/>
          <w:color w:val="000000"/>
          <w:szCs w:val="19"/>
          <w:lang w:eastAsia="ja-JP"/>
        </w:rPr>
        <w:t>4</w:t>
      </w:r>
      <w:r w:rsidRPr="0018029F">
        <w:rPr>
          <w:rFonts w:cs="Fira Sans"/>
          <w:color w:val="000000"/>
          <w:szCs w:val="19"/>
          <w:lang w:eastAsia="ja-JP"/>
        </w:rPr>
        <w:t>/</w:t>
      </w:r>
      <w:r>
        <w:rPr>
          <w:rFonts w:cs="Fira Sans"/>
          <w:color w:val="000000"/>
          <w:szCs w:val="19"/>
          <w:lang w:eastAsia="ja-JP"/>
        </w:rPr>
        <w:t>2</w:t>
      </w:r>
      <w:r w:rsidR="009C7539">
        <w:rPr>
          <w:rFonts w:cs="Fira Sans"/>
          <w:color w:val="000000"/>
          <w:szCs w:val="19"/>
          <w:lang w:eastAsia="ja-JP"/>
        </w:rPr>
        <w:t>5</w:t>
      </w:r>
      <w:r w:rsidRPr="0018029F">
        <w:rPr>
          <w:rFonts w:cs="Fira Sans"/>
          <w:color w:val="000000"/>
          <w:szCs w:val="19"/>
          <w:lang w:eastAsia="ja-JP"/>
        </w:rPr>
        <w:t xml:space="preserve"> w województwie </w:t>
      </w:r>
      <w:r>
        <w:rPr>
          <w:rFonts w:cs="Fira Sans"/>
          <w:color w:val="000000"/>
          <w:szCs w:val="19"/>
          <w:lang w:eastAsia="ja-JP"/>
        </w:rPr>
        <w:t>świętokrzyskim</w:t>
      </w:r>
      <w:r w:rsidRPr="0018029F">
        <w:rPr>
          <w:rFonts w:cs="Fira Sans"/>
          <w:color w:val="000000"/>
          <w:szCs w:val="19"/>
          <w:lang w:eastAsia="ja-JP"/>
        </w:rPr>
        <w:t xml:space="preserve"> na jedną szkołę podstawową dla dzieci i młodzieży (bez szkół specjalnych) przypadało średnio </w:t>
      </w:r>
      <w:r>
        <w:rPr>
          <w:rFonts w:cs="Fira Sans"/>
          <w:color w:val="000000"/>
          <w:szCs w:val="19"/>
          <w:lang w:eastAsia="ja-JP"/>
        </w:rPr>
        <w:t>1</w:t>
      </w:r>
      <w:r w:rsidR="009C7539">
        <w:rPr>
          <w:rFonts w:cs="Fira Sans"/>
          <w:color w:val="000000"/>
          <w:szCs w:val="19"/>
          <w:lang w:eastAsia="ja-JP"/>
        </w:rPr>
        <w:t>73</w:t>
      </w:r>
      <w:r w:rsidRPr="0018029F">
        <w:rPr>
          <w:rFonts w:cs="Fira Sans"/>
          <w:color w:val="000000"/>
          <w:szCs w:val="19"/>
          <w:lang w:eastAsia="ja-JP"/>
        </w:rPr>
        <w:t xml:space="preserve"> uczniów (przed rokiem </w:t>
      </w:r>
      <w:r>
        <w:rPr>
          <w:rFonts w:cs="Fira Sans"/>
          <w:color w:val="000000"/>
          <w:szCs w:val="19"/>
          <w:lang w:eastAsia="ja-JP"/>
        </w:rPr>
        <w:t>1</w:t>
      </w:r>
      <w:r w:rsidR="009C7539">
        <w:rPr>
          <w:rFonts w:cs="Fira Sans"/>
          <w:color w:val="000000"/>
          <w:szCs w:val="19"/>
          <w:lang w:eastAsia="ja-JP"/>
        </w:rPr>
        <w:t>61</w:t>
      </w:r>
      <w:r w:rsidRPr="0018029F">
        <w:rPr>
          <w:rFonts w:cs="Fira Sans"/>
          <w:color w:val="000000"/>
          <w:szCs w:val="19"/>
          <w:lang w:eastAsia="ja-JP"/>
        </w:rPr>
        <w:t xml:space="preserve">). </w:t>
      </w:r>
      <w:r>
        <w:rPr>
          <w:rFonts w:cs="Fira Sans"/>
          <w:color w:val="000000"/>
          <w:szCs w:val="19"/>
          <w:lang w:eastAsia="ja-JP"/>
        </w:rPr>
        <w:t>Znacznie w</w:t>
      </w:r>
      <w:r w:rsidRPr="0018029F">
        <w:rPr>
          <w:rFonts w:cs="Fira Sans"/>
          <w:color w:val="000000"/>
          <w:szCs w:val="19"/>
          <w:lang w:eastAsia="ja-JP"/>
        </w:rPr>
        <w:t xml:space="preserve">yższy wskaźnik notowano w miastach, gdzie wyniósł on </w:t>
      </w:r>
      <w:r>
        <w:rPr>
          <w:rFonts w:cs="Fira Sans"/>
          <w:color w:val="000000"/>
          <w:szCs w:val="19"/>
          <w:lang w:eastAsia="ja-JP"/>
        </w:rPr>
        <w:t>3</w:t>
      </w:r>
      <w:r w:rsidR="009C7539">
        <w:rPr>
          <w:rFonts w:cs="Fira Sans"/>
          <w:color w:val="000000"/>
          <w:szCs w:val="19"/>
          <w:lang w:eastAsia="ja-JP"/>
        </w:rPr>
        <w:t>45</w:t>
      </w:r>
      <w:r w:rsidRPr="0018029F">
        <w:rPr>
          <w:rFonts w:cs="Fira Sans"/>
          <w:color w:val="000000"/>
          <w:szCs w:val="19"/>
          <w:lang w:eastAsia="ja-JP"/>
        </w:rPr>
        <w:t xml:space="preserve"> uczniów na szkołę</w:t>
      </w:r>
      <w:r>
        <w:rPr>
          <w:rFonts w:cs="Fira Sans"/>
          <w:color w:val="000000"/>
          <w:szCs w:val="19"/>
          <w:lang w:eastAsia="ja-JP"/>
        </w:rPr>
        <w:t>,</w:t>
      </w:r>
      <w:r w:rsidRPr="0018029F">
        <w:rPr>
          <w:rFonts w:cs="Fira Sans"/>
          <w:color w:val="000000"/>
          <w:szCs w:val="19"/>
          <w:lang w:eastAsia="ja-JP"/>
        </w:rPr>
        <w:t xml:space="preserve"> wobec </w:t>
      </w:r>
      <w:r>
        <w:rPr>
          <w:rFonts w:cs="Fira Sans"/>
          <w:color w:val="000000"/>
          <w:szCs w:val="19"/>
          <w:lang w:eastAsia="ja-JP"/>
        </w:rPr>
        <w:t>105 na wsi</w:t>
      </w:r>
      <w:r w:rsidRPr="0018029F">
        <w:rPr>
          <w:rFonts w:cs="Fira Sans"/>
          <w:color w:val="000000"/>
          <w:szCs w:val="19"/>
          <w:lang w:eastAsia="ja-JP"/>
        </w:rPr>
        <w:t xml:space="preserve">, a także w szkołach publicznych – </w:t>
      </w:r>
      <w:r>
        <w:rPr>
          <w:rFonts w:cs="Fira Sans"/>
          <w:color w:val="000000"/>
          <w:szCs w:val="19"/>
          <w:lang w:eastAsia="ja-JP"/>
        </w:rPr>
        <w:t>17</w:t>
      </w:r>
      <w:r w:rsidR="009C7539">
        <w:rPr>
          <w:rFonts w:cs="Fira Sans"/>
          <w:color w:val="000000"/>
          <w:szCs w:val="19"/>
          <w:lang w:eastAsia="ja-JP"/>
        </w:rPr>
        <w:t>6</w:t>
      </w:r>
      <w:r>
        <w:rPr>
          <w:rFonts w:cs="Fira Sans"/>
          <w:color w:val="000000"/>
          <w:szCs w:val="19"/>
          <w:lang w:eastAsia="ja-JP"/>
        </w:rPr>
        <w:t xml:space="preserve"> uczniów na szkołę, wobec </w:t>
      </w:r>
      <w:r w:rsidR="009C7539">
        <w:rPr>
          <w:rFonts w:cs="Fira Sans"/>
          <w:color w:val="000000"/>
          <w:szCs w:val="19"/>
          <w:lang w:eastAsia="ja-JP"/>
        </w:rPr>
        <w:t xml:space="preserve">113 w </w:t>
      </w:r>
      <w:r>
        <w:rPr>
          <w:rFonts w:cs="Fira Sans"/>
          <w:color w:val="000000"/>
          <w:szCs w:val="19"/>
          <w:lang w:eastAsia="ja-JP"/>
        </w:rPr>
        <w:lastRenderedPageBreak/>
        <w:t xml:space="preserve">szkołach </w:t>
      </w:r>
      <w:r w:rsidRPr="0018029F">
        <w:rPr>
          <w:rFonts w:cs="Fira Sans"/>
          <w:color w:val="000000"/>
          <w:szCs w:val="19"/>
          <w:lang w:eastAsia="ja-JP"/>
        </w:rPr>
        <w:t>niepublicznych</w:t>
      </w:r>
      <w:r>
        <w:rPr>
          <w:rFonts w:cs="Fira Sans"/>
          <w:color w:val="000000"/>
          <w:szCs w:val="19"/>
          <w:lang w:eastAsia="ja-JP"/>
        </w:rPr>
        <w:t>. Największe zagęszczenie obserwo</w:t>
      </w:r>
      <w:r w:rsidRPr="0018029F">
        <w:rPr>
          <w:rFonts w:cs="Fira Sans"/>
          <w:color w:val="000000"/>
          <w:szCs w:val="19"/>
          <w:lang w:eastAsia="ja-JP"/>
        </w:rPr>
        <w:t>wano w K</w:t>
      </w:r>
      <w:r>
        <w:rPr>
          <w:rFonts w:cs="Fira Sans"/>
          <w:color w:val="000000"/>
          <w:szCs w:val="19"/>
          <w:lang w:eastAsia="ja-JP"/>
        </w:rPr>
        <w:t>ielcach (3</w:t>
      </w:r>
      <w:r w:rsidR="009C7539">
        <w:rPr>
          <w:rFonts w:cs="Fira Sans"/>
          <w:color w:val="000000"/>
          <w:szCs w:val="19"/>
          <w:lang w:eastAsia="ja-JP"/>
        </w:rPr>
        <w:t>91</w:t>
      </w:r>
      <w:r>
        <w:rPr>
          <w:rFonts w:cs="Fira Sans"/>
          <w:color w:val="000000"/>
          <w:szCs w:val="19"/>
          <w:lang w:eastAsia="ja-JP"/>
        </w:rPr>
        <w:t xml:space="preserve"> uczniów na szkołę) </w:t>
      </w:r>
      <w:r w:rsidR="002D603A">
        <w:rPr>
          <w:rFonts w:cs="Fira Sans"/>
          <w:color w:val="000000"/>
          <w:szCs w:val="19"/>
          <w:lang w:eastAsia="ja-JP"/>
        </w:rPr>
        <w:t xml:space="preserve">oraz </w:t>
      </w:r>
      <w:r>
        <w:rPr>
          <w:rFonts w:cs="Fira Sans"/>
          <w:color w:val="000000"/>
          <w:szCs w:val="19"/>
          <w:lang w:eastAsia="ja-JP"/>
        </w:rPr>
        <w:t>w</w:t>
      </w:r>
      <w:r w:rsidRPr="0018029F">
        <w:rPr>
          <w:rFonts w:cs="Fira Sans"/>
          <w:color w:val="000000"/>
          <w:szCs w:val="19"/>
          <w:lang w:eastAsia="ja-JP"/>
        </w:rPr>
        <w:t xml:space="preserve"> powi</w:t>
      </w:r>
      <w:r>
        <w:rPr>
          <w:rFonts w:cs="Fira Sans"/>
          <w:color w:val="000000"/>
          <w:szCs w:val="19"/>
          <w:lang w:eastAsia="ja-JP"/>
        </w:rPr>
        <w:t>atach</w:t>
      </w:r>
      <w:r w:rsidR="000C7703">
        <w:rPr>
          <w:rFonts w:cs="Fira Sans"/>
          <w:color w:val="000000"/>
          <w:szCs w:val="19"/>
          <w:lang w:eastAsia="ja-JP"/>
        </w:rPr>
        <w:t>: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>ostrowieckim</w:t>
      </w:r>
      <w:r w:rsidRPr="0018029F">
        <w:rPr>
          <w:rFonts w:cs="Fira Sans"/>
          <w:color w:val="000000"/>
          <w:szCs w:val="19"/>
          <w:lang w:eastAsia="ja-JP"/>
        </w:rPr>
        <w:t xml:space="preserve"> (</w:t>
      </w:r>
      <w:r w:rsidR="009C7539">
        <w:rPr>
          <w:rFonts w:cs="Fira Sans"/>
          <w:color w:val="000000"/>
          <w:szCs w:val="19"/>
          <w:lang w:eastAsia="ja-JP"/>
        </w:rPr>
        <w:t>196</w:t>
      </w:r>
      <w:r>
        <w:rPr>
          <w:rFonts w:cs="Fira Sans"/>
          <w:color w:val="000000"/>
          <w:szCs w:val="19"/>
          <w:lang w:eastAsia="ja-JP"/>
        </w:rPr>
        <w:t>), kieleckim (19</w:t>
      </w:r>
      <w:r w:rsidR="009C7539">
        <w:rPr>
          <w:rFonts w:cs="Fira Sans"/>
          <w:color w:val="000000"/>
          <w:szCs w:val="19"/>
          <w:lang w:eastAsia="ja-JP"/>
        </w:rPr>
        <w:t>3</w:t>
      </w:r>
      <w:r>
        <w:rPr>
          <w:rFonts w:cs="Fira Sans"/>
          <w:color w:val="000000"/>
          <w:szCs w:val="19"/>
          <w:lang w:eastAsia="ja-JP"/>
        </w:rPr>
        <w:t xml:space="preserve">) i </w:t>
      </w:r>
      <w:r w:rsidR="009C7539">
        <w:rPr>
          <w:rFonts w:cs="Fira Sans"/>
          <w:color w:val="000000"/>
          <w:szCs w:val="19"/>
          <w:lang w:eastAsia="ja-JP"/>
        </w:rPr>
        <w:t>buskim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18029F">
        <w:rPr>
          <w:rFonts w:cs="Fira Sans"/>
          <w:color w:val="000000"/>
          <w:szCs w:val="19"/>
          <w:lang w:eastAsia="ja-JP"/>
        </w:rPr>
        <w:t>(</w:t>
      </w:r>
      <w:r>
        <w:rPr>
          <w:rFonts w:cs="Fira Sans"/>
          <w:color w:val="000000"/>
          <w:szCs w:val="19"/>
          <w:lang w:eastAsia="ja-JP"/>
        </w:rPr>
        <w:t>1</w:t>
      </w:r>
      <w:r w:rsidR="009C7539">
        <w:rPr>
          <w:rFonts w:cs="Fira Sans"/>
          <w:color w:val="000000"/>
          <w:szCs w:val="19"/>
          <w:lang w:eastAsia="ja-JP"/>
        </w:rPr>
        <w:t>85</w:t>
      </w:r>
      <w:r w:rsidRPr="0018029F">
        <w:rPr>
          <w:rFonts w:cs="Fira Sans"/>
          <w:color w:val="000000"/>
          <w:szCs w:val="19"/>
          <w:lang w:eastAsia="ja-JP"/>
        </w:rPr>
        <w:t>)</w:t>
      </w:r>
      <w:r>
        <w:rPr>
          <w:rFonts w:cs="Fira Sans"/>
          <w:color w:val="000000"/>
          <w:szCs w:val="19"/>
          <w:lang w:eastAsia="ja-JP"/>
        </w:rPr>
        <w:t>.</w:t>
      </w:r>
      <w:r w:rsidRPr="0018029F">
        <w:rPr>
          <w:rFonts w:cs="Fira Sans"/>
          <w:color w:val="000000"/>
          <w:szCs w:val="19"/>
          <w:lang w:eastAsia="ja-JP"/>
        </w:rPr>
        <w:t xml:space="preserve"> Najmniej uczniów na szkołę przypadało w powiatach </w:t>
      </w:r>
      <w:r>
        <w:rPr>
          <w:rFonts w:cs="Fira Sans"/>
          <w:color w:val="000000"/>
          <w:szCs w:val="19"/>
          <w:lang w:eastAsia="ja-JP"/>
        </w:rPr>
        <w:t>sandomierskim</w:t>
      </w:r>
      <w:r w:rsidRPr="0018029F">
        <w:rPr>
          <w:rFonts w:cs="Fira Sans"/>
          <w:color w:val="000000"/>
          <w:szCs w:val="19"/>
          <w:lang w:eastAsia="ja-JP"/>
        </w:rPr>
        <w:t xml:space="preserve"> (</w:t>
      </w:r>
      <w:r>
        <w:rPr>
          <w:rFonts w:cs="Fira Sans"/>
          <w:color w:val="000000"/>
          <w:szCs w:val="19"/>
          <w:lang w:eastAsia="ja-JP"/>
        </w:rPr>
        <w:t>11</w:t>
      </w:r>
      <w:r w:rsidR="009C7539">
        <w:rPr>
          <w:rFonts w:cs="Fira Sans"/>
          <w:color w:val="000000"/>
          <w:szCs w:val="19"/>
          <w:lang w:eastAsia="ja-JP"/>
        </w:rPr>
        <w:t>9</w:t>
      </w:r>
      <w:r w:rsidRPr="0018029F">
        <w:rPr>
          <w:rFonts w:cs="Fira Sans"/>
          <w:color w:val="000000"/>
          <w:szCs w:val="19"/>
          <w:lang w:eastAsia="ja-JP"/>
        </w:rPr>
        <w:t>)</w:t>
      </w:r>
      <w:r>
        <w:rPr>
          <w:rFonts w:cs="Fira Sans"/>
          <w:color w:val="000000"/>
          <w:szCs w:val="19"/>
          <w:lang w:eastAsia="ja-JP"/>
        </w:rPr>
        <w:t>,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>pińczowskim</w:t>
      </w:r>
      <w:r w:rsidRPr="0018029F">
        <w:rPr>
          <w:rFonts w:cs="Fira Sans"/>
          <w:color w:val="000000"/>
          <w:szCs w:val="19"/>
          <w:lang w:eastAsia="ja-JP"/>
        </w:rPr>
        <w:t xml:space="preserve"> (</w:t>
      </w:r>
      <w:r>
        <w:rPr>
          <w:rFonts w:cs="Fira Sans"/>
          <w:color w:val="000000"/>
          <w:szCs w:val="19"/>
          <w:lang w:eastAsia="ja-JP"/>
        </w:rPr>
        <w:t>1</w:t>
      </w:r>
      <w:r w:rsidR="009C7539">
        <w:rPr>
          <w:rFonts w:cs="Fira Sans"/>
          <w:color w:val="000000"/>
          <w:szCs w:val="19"/>
          <w:lang w:eastAsia="ja-JP"/>
        </w:rPr>
        <w:t>23</w:t>
      </w:r>
      <w:r w:rsidRPr="0018029F">
        <w:rPr>
          <w:rFonts w:cs="Fira Sans"/>
          <w:color w:val="000000"/>
          <w:szCs w:val="19"/>
          <w:lang w:eastAsia="ja-JP"/>
        </w:rPr>
        <w:t xml:space="preserve">) i </w:t>
      </w:r>
      <w:r w:rsidR="009C7539">
        <w:rPr>
          <w:rFonts w:cs="Fira Sans"/>
          <w:color w:val="000000"/>
          <w:szCs w:val="19"/>
          <w:lang w:eastAsia="ja-JP"/>
        </w:rPr>
        <w:t>opatowskim</w:t>
      </w:r>
      <w:r w:rsidRPr="0018029F">
        <w:rPr>
          <w:rFonts w:cs="Fira Sans"/>
          <w:color w:val="000000"/>
          <w:szCs w:val="19"/>
          <w:lang w:eastAsia="ja-JP"/>
        </w:rPr>
        <w:t xml:space="preserve"> (</w:t>
      </w:r>
      <w:r w:rsidR="009C7539">
        <w:rPr>
          <w:rFonts w:cs="Fira Sans"/>
          <w:color w:val="000000"/>
          <w:szCs w:val="19"/>
          <w:lang w:eastAsia="ja-JP"/>
        </w:rPr>
        <w:t>137)</w:t>
      </w:r>
      <w:r w:rsidRPr="0018029F">
        <w:rPr>
          <w:rFonts w:cs="Fira Sans"/>
          <w:color w:val="000000"/>
          <w:szCs w:val="19"/>
          <w:lang w:eastAsia="ja-JP"/>
        </w:rPr>
        <w:t>.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18029F">
        <w:rPr>
          <w:rFonts w:cs="Fira Sans"/>
          <w:color w:val="000000"/>
          <w:szCs w:val="19"/>
          <w:lang w:eastAsia="ja-JP"/>
        </w:rPr>
        <w:t>W szkołach podstawowych specjalnych prze</w:t>
      </w:r>
      <w:r>
        <w:rPr>
          <w:rFonts w:cs="Fira Sans"/>
          <w:color w:val="000000"/>
          <w:szCs w:val="19"/>
          <w:lang w:eastAsia="ja-JP"/>
        </w:rPr>
        <w:t xml:space="preserve">ciętna liczba uczniów wyniosła </w:t>
      </w:r>
      <w:r w:rsidR="009C7539">
        <w:rPr>
          <w:rFonts w:cs="Fira Sans"/>
          <w:color w:val="000000"/>
          <w:szCs w:val="19"/>
          <w:lang w:eastAsia="ja-JP"/>
        </w:rPr>
        <w:t>40</w:t>
      </w:r>
      <w:r>
        <w:rPr>
          <w:rFonts w:cs="Fira Sans"/>
          <w:color w:val="000000"/>
          <w:szCs w:val="19"/>
          <w:lang w:eastAsia="ja-JP"/>
        </w:rPr>
        <w:t xml:space="preserve"> osób</w:t>
      </w:r>
      <w:r w:rsidRPr="0018029F">
        <w:rPr>
          <w:rFonts w:cs="Fira Sans"/>
          <w:color w:val="000000"/>
          <w:szCs w:val="19"/>
          <w:lang w:eastAsia="ja-JP"/>
        </w:rPr>
        <w:t xml:space="preserve">, tj. o </w:t>
      </w:r>
      <w:r w:rsidR="009C7539">
        <w:rPr>
          <w:rFonts w:cs="Fira Sans"/>
          <w:color w:val="000000"/>
          <w:szCs w:val="19"/>
          <w:lang w:eastAsia="ja-JP"/>
        </w:rPr>
        <w:t>2</w:t>
      </w:r>
      <w:r w:rsidRPr="0018029F">
        <w:rPr>
          <w:rFonts w:cs="Fira Sans"/>
          <w:color w:val="000000"/>
          <w:szCs w:val="19"/>
          <w:lang w:eastAsia="ja-JP"/>
        </w:rPr>
        <w:t xml:space="preserve"> os</w:t>
      </w:r>
      <w:r>
        <w:rPr>
          <w:rFonts w:cs="Fira Sans"/>
          <w:color w:val="000000"/>
          <w:szCs w:val="19"/>
          <w:lang w:eastAsia="ja-JP"/>
        </w:rPr>
        <w:t>oby więcej</w:t>
      </w:r>
      <w:r w:rsidRPr="0018029F">
        <w:rPr>
          <w:rFonts w:cs="Fira Sans"/>
          <w:color w:val="000000"/>
          <w:szCs w:val="19"/>
          <w:lang w:eastAsia="ja-JP"/>
        </w:rPr>
        <w:t xml:space="preserve"> niż w poprzednim roku.</w:t>
      </w:r>
    </w:p>
    <w:p w14:paraId="1FFB6C0B" w14:textId="3002F807" w:rsidR="00772EAB" w:rsidRDefault="004935F6" w:rsidP="004935F6">
      <w:pPr>
        <w:spacing w:before="360"/>
        <w:rPr>
          <w:b/>
          <w:bCs/>
          <w:sz w:val="18"/>
          <w:szCs w:val="18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0CF8241F" wp14:editId="7CF20246">
                <wp:simplePos x="0" y="0"/>
                <wp:positionH relativeFrom="page">
                  <wp:align>right</wp:align>
                </wp:positionH>
                <wp:positionV relativeFrom="paragraph">
                  <wp:posOffset>4778375</wp:posOffset>
                </wp:positionV>
                <wp:extent cx="1855470" cy="2368550"/>
                <wp:effectExtent l="0" t="0" r="0" b="0"/>
                <wp:wrapTight wrapText="bothSides">
                  <wp:wrapPolygon edited="0">
                    <wp:start x="665" y="0"/>
                    <wp:lineTo x="665" y="21368"/>
                    <wp:lineTo x="20846" y="21368"/>
                    <wp:lineTo x="20846" y="0"/>
                    <wp:lineTo x="665" y="0"/>
                  </wp:wrapPolygon>
                </wp:wrapTight>
                <wp:docPr id="18" name="Pole tekstowe 18" descr="W szkołach ponadpodstawowych dla młodzieży uczyło się 52,3 tys. uczniów, tj. o 7,2% mniej niż w roku 2023/24. Spadek liczby uczniów odnotowano w szkołach branżowych II stopnia, szkołach artystycznych ogólnokształcących, technikach, liceach ogólnokształcących i szkołach specjalnych przysposabiających do pracy. Wzrost wystąpił natomiast w szkołach branżowych I stopnia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5470" cy="2368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37389" w14:textId="77777777" w:rsidR="00494FBB" w:rsidRPr="009E04EF" w:rsidRDefault="00494FBB" w:rsidP="00772EAB">
                            <w:pPr>
                              <w:pStyle w:val="tekstzboku"/>
                            </w:pPr>
                            <w:r>
                              <w:t xml:space="preserve">W szkołach ponadpodstawowych dla młodzieży uczyło się 52,3 tys. uczniów, tj. o 7,2% mniej niż w roku 2023/24. Spadek liczby uczniów odnotowano w szkołach branżowych II stopnia, </w:t>
                            </w:r>
                            <w:r w:rsidRPr="006779B3">
                              <w:t>szkoł</w:t>
                            </w:r>
                            <w:r>
                              <w:t>ach</w:t>
                            </w:r>
                            <w:r w:rsidRPr="006779B3">
                              <w:t xml:space="preserve"> artystyczn</w:t>
                            </w:r>
                            <w:r>
                              <w:t>ych</w:t>
                            </w:r>
                            <w:r w:rsidRPr="006779B3">
                              <w:t xml:space="preserve"> ogólnokształcąc</w:t>
                            </w:r>
                            <w:r>
                              <w:t>ych, technikach, liceach ogólnokształcących</w:t>
                            </w:r>
                            <w:r w:rsidRPr="00D256A0">
                              <w:t xml:space="preserve"> i szkoł</w:t>
                            </w:r>
                            <w:r>
                              <w:t>ach</w:t>
                            </w:r>
                            <w:r w:rsidRPr="00D256A0">
                              <w:t xml:space="preserve"> specjaln</w:t>
                            </w:r>
                            <w:r>
                              <w:t xml:space="preserve">ych </w:t>
                            </w:r>
                            <w:r w:rsidRPr="00D256A0">
                              <w:t>przysposabiając</w:t>
                            </w:r>
                            <w:r>
                              <w:t>ych</w:t>
                            </w:r>
                            <w:r w:rsidRPr="00D256A0">
                              <w:t xml:space="preserve"> do pracy</w:t>
                            </w:r>
                            <w:r>
                              <w:t xml:space="preserve">. Wzrost wystąpił natomiast w </w:t>
                            </w:r>
                            <w:r w:rsidRPr="003B12F2">
                              <w:t>szkoł</w:t>
                            </w:r>
                            <w:r>
                              <w:t>ach</w:t>
                            </w:r>
                            <w:r w:rsidRPr="003B12F2">
                              <w:t xml:space="preserve"> </w:t>
                            </w:r>
                            <w:r>
                              <w:t>branżowych I stopnia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8241F" id="Pole tekstowe 18" o:spid="_x0000_s1030" type="#_x0000_t202" alt="W szkołach ponadpodstawowych dla młodzieży uczyło się 52,3 tys. uczniów, tj. o 7,2% mniej niż w roku 2023/24. Spadek liczby uczniów odnotowano w szkołach branżowych II stopnia, szkołach artystycznych ogólnokształcących, technikach, liceach ogólnokształcących i szkołach specjalnych przysposabiających do pracy. Wzrost wystąpił natomiast w szkołach branżowych I stopnia." style="position:absolute;margin-left:94.9pt;margin-top:376.25pt;width:146.1pt;height:186.5pt;z-index:-25154355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" filled="f" stroked="f">
                <v:textbox>
                  <w:txbxContent>
                    <w:p w14:paraId="1BA37389" w14:textId="77777777" w:rsidR="00494FBB" w:rsidRPr="009E04EF" w:rsidRDefault="00494FBB" w:rsidP="00772EAB">
                      <w:pPr>
                        <w:pStyle w:val="tekstzboku"/>
                      </w:pPr>
                      <w:r>
                        <w:t xml:space="preserve">W szkołach ponadpodstawowych dla młodzieży uczyło się 52,3 tys. uczniów, tj. o 7,2% mniej niż w roku 2023/24. Spadek liczby uczniów odnotowano w szkołach branżowych II stopnia, </w:t>
                      </w:r>
                      <w:r w:rsidRPr="006779B3">
                        <w:t>szkoł</w:t>
                      </w:r>
                      <w:r>
                        <w:t>ach</w:t>
                      </w:r>
                      <w:r w:rsidRPr="006779B3">
                        <w:t xml:space="preserve"> artystyczn</w:t>
                      </w:r>
                      <w:r>
                        <w:t>ych</w:t>
                      </w:r>
                      <w:r w:rsidRPr="006779B3">
                        <w:t xml:space="preserve"> ogólnokształcąc</w:t>
                      </w:r>
                      <w:r>
                        <w:t>ych, technikach, liceach ogólnokształcących</w:t>
                      </w:r>
                      <w:r w:rsidRPr="00D256A0">
                        <w:t xml:space="preserve"> i szkoł</w:t>
                      </w:r>
                      <w:r>
                        <w:t>ach</w:t>
                      </w:r>
                      <w:r w:rsidRPr="00D256A0">
                        <w:t xml:space="preserve"> specjaln</w:t>
                      </w:r>
                      <w:r>
                        <w:t xml:space="preserve">ych </w:t>
                      </w:r>
                      <w:r w:rsidRPr="00D256A0">
                        <w:t>przysposabiając</w:t>
                      </w:r>
                      <w:r>
                        <w:t>ych</w:t>
                      </w:r>
                      <w:r w:rsidRPr="00D256A0">
                        <w:t xml:space="preserve"> do pracy</w:t>
                      </w:r>
                      <w:r>
                        <w:t xml:space="preserve">. Wzrost wystąpił natomiast w </w:t>
                      </w:r>
                      <w:r w:rsidRPr="003B12F2">
                        <w:t>szkoł</w:t>
                      </w:r>
                      <w:r>
                        <w:t>ach</w:t>
                      </w:r>
                      <w:r w:rsidRPr="003B12F2">
                        <w:t xml:space="preserve"> </w:t>
                      </w:r>
                      <w:r>
                        <w:t>branżowych I stopnia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772EAB">
        <w:rPr>
          <w:b/>
          <w:bCs/>
          <w:sz w:val="18"/>
          <w:szCs w:val="18"/>
        </w:rPr>
        <w:t>Tablica 1. Szkoły podstawowe dla dzieci i młodzieży</w:t>
      </w:r>
    </w:p>
    <w:tbl>
      <w:tblPr>
        <w:tblW w:w="80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Tabela przedstawia informacje o szkołach i uczniach szkół podstawowych dla dzieci i młodzieży w latach szkolnych 2023/24 i 2024/25 według miejsca położenia i rodzaju szkoły, a także płci uczniów."/>
      </w:tblPr>
      <w:tblGrid>
        <w:gridCol w:w="1560"/>
        <w:gridCol w:w="28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</w:tblGrid>
      <w:tr w:rsidR="00DB41BA" w:rsidRPr="00CD469F" w14:paraId="7954F600" w14:textId="77777777" w:rsidTr="00EF761F">
        <w:tc>
          <w:tcPr>
            <w:tcW w:w="1843" w:type="dxa"/>
            <w:gridSpan w:val="2"/>
            <w:vMerge w:val="restart"/>
            <w:tcBorders>
              <w:top w:val="single" w:sz="4" w:space="0" w:color="001D77"/>
              <w:right w:val="single" w:sz="4" w:space="0" w:color="001D77"/>
            </w:tcBorders>
            <w:shd w:val="clear" w:color="auto" w:fill="auto"/>
          </w:tcPr>
          <w:p w14:paraId="0B6C97E0" w14:textId="77777777" w:rsidR="00DB41BA" w:rsidRPr="00EF761F" w:rsidRDefault="00DB41BA" w:rsidP="00F14C4F">
            <w:pPr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Wyszczególnienie</w:t>
            </w:r>
          </w:p>
          <w:p w14:paraId="600B107D" w14:textId="77777777" w:rsidR="00DB41BA" w:rsidRPr="00EF761F" w:rsidRDefault="00DB41BA" w:rsidP="00F14C4F">
            <w:pPr>
              <w:spacing w:after="0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 xml:space="preserve">a – </w:t>
            </w:r>
            <w:r w:rsidR="002E0DA7" w:rsidRPr="00EF761F">
              <w:rPr>
                <w:rFonts w:cs="Arial"/>
                <w:szCs w:val="19"/>
              </w:rPr>
              <w:t>202</w:t>
            </w:r>
            <w:r w:rsidR="006C7CB8">
              <w:rPr>
                <w:rFonts w:cs="Arial"/>
                <w:szCs w:val="19"/>
              </w:rPr>
              <w:t>3</w:t>
            </w:r>
            <w:r w:rsidRPr="00EF761F">
              <w:rPr>
                <w:rFonts w:cs="Arial"/>
                <w:szCs w:val="19"/>
              </w:rPr>
              <w:t>/2</w:t>
            </w:r>
            <w:r w:rsidR="006C7CB8">
              <w:rPr>
                <w:rFonts w:cs="Arial"/>
                <w:szCs w:val="19"/>
              </w:rPr>
              <w:t>4</w:t>
            </w:r>
          </w:p>
          <w:p w14:paraId="23847A62" w14:textId="77777777" w:rsidR="00DB41BA" w:rsidRPr="00EF761F" w:rsidRDefault="00DB41BA" w:rsidP="004E1EA1">
            <w:pPr>
              <w:spacing w:before="0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b – 202</w:t>
            </w:r>
            <w:r w:rsidR="006C7CB8">
              <w:rPr>
                <w:rFonts w:cs="Arial"/>
                <w:szCs w:val="19"/>
              </w:rPr>
              <w:t>4</w:t>
            </w:r>
            <w:r w:rsidRPr="00EF761F">
              <w:rPr>
                <w:rFonts w:cs="Arial"/>
                <w:szCs w:val="19"/>
              </w:rPr>
              <w:t>/2</w:t>
            </w:r>
            <w:r w:rsidR="006C7CB8">
              <w:rPr>
                <w:rFonts w:cs="Arial"/>
                <w:szCs w:val="19"/>
              </w:rPr>
              <w:t>5</w:t>
            </w:r>
          </w:p>
        </w:tc>
        <w:tc>
          <w:tcPr>
            <w:tcW w:w="2079" w:type="dxa"/>
            <w:gridSpan w:val="3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C57B574" w14:textId="77777777" w:rsidR="00DB41BA" w:rsidRPr="00EF761F" w:rsidRDefault="00DB41BA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Ogółem</w:t>
            </w:r>
          </w:p>
        </w:tc>
        <w:tc>
          <w:tcPr>
            <w:tcW w:w="2079" w:type="dxa"/>
            <w:gridSpan w:val="3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BD8F14B" w14:textId="77777777" w:rsidR="00DB41BA" w:rsidRPr="00EF761F" w:rsidRDefault="00DB41BA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Miasta</w:t>
            </w:r>
          </w:p>
        </w:tc>
        <w:tc>
          <w:tcPr>
            <w:tcW w:w="2079" w:type="dxa"/>
            <w:gridSpan w:val="3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0CAD8F09" w14:textId="77777777" w:rsidR="00DB41BA" w:rsidRPr="00EF761F" w:rsidRDefault="00DB41BA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Wieś</w:t>
            </w:r>
          </w:p>
        </w:tc>
      </w:tr>
      <w:tr w:rsidR="00EF761F" w:rsidRPr="00CD469F" w14:paraId="1F8311D4" w14:textId="77777777" w:rsidTr="005359EB">
        <w:tc>
          <w:tcPr>
            <w:tcW w:w="1843" w:type="dxa"/>
            <w:gridSpan w:val="2"/>
            <w:vMerge/>
            <w:tcBorders>
              <w:right w:val="single" w:sz="4" w:space="0" w:color="001D77"/>
            </w:tcBorders>
            <w:shd w:val="clear" w:color="auto" w:fill="auto"/>
          </w:tcPr>
          <w:p w14:paraId="4B6E64DF" w14:textId="77777777" w:rsidR="00EF761F" w:rsidRPr="00EF761F" w:rsidRDefault="00EF761F" w:rsidP="00F14C4F">
            <w:pPr>
              <w:spacing w:after="0"/>
              <w:rPr>
                <w:rFonts w:cs="Arial"/>
                <w:szCs w:val="19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520970D" w14:textId="77777777" w:rsidR="00EF761F" w:rsidRPr="00EF761F" w:rsidRDefault="00EF761F" w:rsidP="00F14C4F">
            <w:pPr>
              <w:spacing w:after="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szkoły</w:t>
            </w:r>
          </w:p>
        </w:tc>
        <w:tc>
          <w:tcPr>
            <w:tcW w:w="1386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E4FB7F9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uczniowie</w:t>
            </w:r>
          </w:p>
        </w:tc>
        <w:tc>
          <w:tcPr>
            <w:tcW w:w="693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35194A9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szkoły</w:t>
            </w:r>
          </w:p>
        </w:tc>
        <w:tc>
          <w:tcPr>
            <w:tcW w:w="1386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auto"/>
              <w:right w:val="single" w:sz="4" w:space="0" w:color="001D77"/>
            </w:tcBorders>
            <w:shd w:val="clear" w:color="auto" w:fill="auto"/>
            <w:vAlign w:val="center"/>
          </w:tcPr>
          <w:p w14:paraId="2BC102FE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uczniowie</w:t>
            </w:r>
          </w:p>
        </w:tc>
        <w:tc>
          <w:tcPr>
            <w:tcW w:w="693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69C9DD2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szkoły</w:t>
            </w:r>
          </w:p>
        </w:tc>
        <w:tc>
          <w:tcPr>
            <w:tcW w:w="1386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615F4912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uczniowie</w:t>
            </w:r>
          </w:p>
        </w:tc>
      </w:tr>
      <w:tr w:rsidR="00EF761F" w:rsidRPr="004D16E8" w14:paraId="1051EF68" w14:textId="77777777" w:rsidTr="003C76E2">
        <w:tc>
          <w:tcPr>
            <w:tcW w:w="1843" w:type="dxa"/>
            <w:gridSpan w:val="2"/>
            <w:vMerge/>
            <w:tcBorders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024FC723" w14:textId="77777777" w:rsidR="00EF761F" w:rsidRPr="00EF761F" w:rsidRDefault="00EF761F" w:rsidP="00F14C4F">
            <w:pPr>
              <w:spacing w:after="0"/>
              <w:ind w:right="57"/>
              <w:jc w:val="right"/>
              <w:rPr>
                <w:rFonts w:cs="Arial"/>
                <w:b/>
                <w:szCs w:val="19"/>
              </w:rPr>
            </w:pPr>
          </w:p>
        </w:tc>
        <w:tc>
          <w:tcPr>
            <w:tcW w:w="693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9974A61" w14:textId="77777777" w:rsidR="00EF761F" w:rsidRPr="00EF761F" w:rsidRDefault="00EF761F" w:rsidP="00F14C4F">
            <w:pPr>
              <w:spacing w:before="0" w:after="0" w:line="240" w:lineRule="auto"/>
              <w:ind w:left="-57" w:right="-57"/>
              <w:jc w:val="center"/>
              <w:rPr>
                <w:b/>
                <w:szCs w:val="19"/>
                <w:lang w:eastAsia="ja-JP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C0D3BB7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razem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2B8A91B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w tym dziew-częta</w:t>
            </w:r>
          </w:p>
        </w:tc>
        <w:tc>
          <w:tcPr>
            <w:tcW w:w="693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13C518A" w14:textId="77777777" w:rsidR="00EF761F" w:rsidRPr="00EF761F" w:rsidRDefault="00EF761F" w:rsidP="00F14C4F">
            <w:pPr>
              <w:spacing w:before="60" w:after="60" w:line="240" w:lineRule="auto"/>
              <w:ind w:left="-57" w:right="-57"/>
              <w:jc w:val="center"/>
              <w:rPr>
                <w:b/>
                <w:szCs w:val="19"/>
                <w:lang w:eastAsia="ja-JP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2110814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razem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26FC54D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w tym dziew-częta</w:t>
            </w:r>
          </w:p>
        </w:tc>
        <w:tc>
          <w:tcPr>
            <w:tcW w:w="693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4F0F33D" w14:textId="77777777" w:rsidR="00EF761F" w:rsidRPr="00EF761F" w:rsidRDefault="00EF761F" w:rsidP="00F14C4F">
            <w:pPr>
              <w:spacing w:before="60" w:after="60" w:line="240" w:lineRule="auto"/>
              <w:ind w:left="-57" w:right="-57"/>
              <w:jc w:val="center"/>
              <w:rPr>
                <w:b/>
                <w:szCs w:val="19"/>
                <w:lang w:eastAsia="ja-JP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AB043F3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razem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672BA47B" w14:textId="77777777" w:rsidR="00EF761F" w:rsidRPr="00EF761F" w:rsidRDefault="00EF761F" w:rsidP="00F14C4F">
            <w:pPr>
              <w:spacing w:before="60" w:after="60"/>
              <w:ind w:left="-57" w:right="-57"/>
              <w:jc w:val="center"/>
              <w:rPr>
                <w:szCs w:val="19"/>
              </w:rPr>
            </w:pPr>
            <w:r w:rsidRPr="00EF761F">
              <w:rPr>
                <w:szCs w:val="19"/>
              </w:rPr>
              <w:t>w tym dziew-częta</w:t>
            </w:r>
          </w:p>
        </w:tc>
      </w:tr>
      <w:tr w:rsidR="003C76E2" w:rsidRPr="004D16E8" w14:paraId="631F98F2" w14:textId="77777777" w:rsidTr="003C76E2">
        <w:tc>
          <w:tcPr>
            <w:tcW w:w="1560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325A31C3" w14:textId="77777777" w:rsidR="009C7539" w:rsidRPr="00EF761F" w:rsidRDefault="009C7539" w:rsidP="009C7539">
            <w:pPr>
              <w:spacing w:after="0"/>
              <w:ind w:left="113" w:right="-57" w:hanging="113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Szkoły podstawowe (bez szkół specjalnych)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933DC88" w14:textId="77777777" w:rsidR="009C7539" w:rsidRPr="00EF761F" w:rsidRDefault="009C7539" w:rsidP="009C7539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a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5A02D50" w14:textId="77777777" w:rsidR="009C7539" w:rsidRPr="003C76E2" w:rsidRDefault="009C7539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502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CF74315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80890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4D5617B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39071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9099841" w14:textId="77777777" w:rsidR="009C7539" w:rsidRPr="003C76E2" w:rsidRDefault="009C7539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022D706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44671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39FB9C1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21614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1A5D9E9" w14:textId="77777777" w:rsidR="009C7539" w:rsidRPr="003C76E2" w:rsidRDefault="009C7539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2A58D59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36219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742C50AB" w14:textId="77777777" w:rsidR="009C7539" w:rsidRPr="003C76E2" w:rsidRDefault="009C7539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17457</w:t>
            </w:r>
          </w:p>
        </w:tc>
      </w:tr>
      <w:tr w:rsidR="003C76E2" w:rsidRPr="004D16E8" w14:paraId="3875F453" w14:textId="77777777" w:rsidTr="003C76E2">
        <w:tc>
          <w:tcPr>
            <w:tcW w:w="1560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4E3B5A40" w14:textId="77777777" w:rsidR="003C76E2" w:rsidRPr="00EF761F" w:rsidRDefault="003C76E2" w:rsidP="003C76E2">
            <w:pPr>
              <w:spacing w:after="0"/>
              <w:ind w:left="113" w:right="-57" w:hanging="113"/>
              <w:rPr>
                <w:rFonts w:cs="Arial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6021706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b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93A2FDA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496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84A7C89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85723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C987268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41627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F69C312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76D415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48255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5714C9F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23496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69566AD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C90B883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37468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5703663C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18131</w:t>
            </w:r>
          </w:p>
        </w:tc>
      </w:tr>
      <w:tr w:rsidR="003C76E2" w:rsidRPr="004D16E8" w14:paraId="153E33AF" w14:textId="77777777" w:rsidTr="003C76E2">
        <w:tc>
          <w:tcPr>
            <w:tcW w:w="1560" w:type="dxa"/>
            <w:tcBorders>
              <w:top w:val="single" w:sz="4" w:space="0" w:color="001D77"/>
              <w:bottom w:val="single" w:sz="4" w:space="0" w:color="001D77"/>
              <w:right w:val="nil"/>
            </w:tcBorders>
            <w:shd w:val="clear" w:color="auto" w:fill="auto"/>
          </w:tcPr>
          <w:p w14:paraId="202AD68B" w14:textId="77777777" w:rsidR="003C76E2" w:rsidRPr="00EF761F" w:rsidRDefault="003C76E2" w:rsidP="003C76E2">
            <w:pPr>
              <w:spacing w:after="0"/>
              <w:ind w:left="340" w:right="-57" w:hanging="113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w tym: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675436D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BA87786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  <w:lang w:eastAsia="ja-JP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8FE4219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D3A7AA6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77FE34E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bottom"/>
          </w:tcPr>
          <w:p w14:paraId="30401F99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bottom"/>
          </w:tcPr>
          <w:p w14:paraId="2708F884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bottom"/>
          </w:tcPr>
          <w:p w14:paraId="1E32A1D1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bottom"/>
          </w:tcPr>
          <w:p w14:paraId="17769BCE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bottom"/>
          </w:tcPr>
          <w:p w14:paraId="3C43EF40" w14:textId="77777777" w:rsidR="003C76E2" w:rsidRPr="003C76E2" w:rsidRDefault="003C76E2" w:rsidP="003C76E2">
            <w:pPr>
              <w:spacing w:before="0" w:after="0" w:line="240" w:lineRule="auto"/>
              <w:ind w:right="-57"/>
              <w:jc w:val="right"/>
              <w:rPr>
                <w:sz w:val="16"/>
                <w:szCs w:val="16"/>
              </w:rPr>
            </w:pPr>
          </w:p>
        </w:tc>
      </w:tr>
      <w:tr w:rsidR="003C76E2" w:rsidRPr="004D16E8" w14:paraId="572FF533" w14:textId="77777777" w:rsidTr="003C76E2">
        <w:tc>
          <w:tcPr>
            <w:tcW w:w="1560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0E51745A" w14:textId="77777777" w:rsidR="003C76E2" w:rsidRPr="00EF761F" w:rsidRDefault="003C76E2" w:rsidP="003C76E2">
            <w:pPr>
              <w:spacing w:after="0"/>
              <w:ind w:left="226" w:right="-57" w:hanging="113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filialne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5E967E0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a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642EBA5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056E8AB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128A5C9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F6CFCAA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  <w:lang w:eastAsia="ja-JP"/>
              </w:rPr>
            </w:pPr>
            <w:r>
              <w:rPr>
                <w:color w:val="000000"/>
                <w:sz w:val="16"/>
                <w:szCs w:val="16"/>
                <w:lang w:eastAsia="ja-JP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325EE48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13328E7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2B52392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A228969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69FE2DC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74</w:t>
            </w:r>
          </w:p>
        </w:tc>
      </w:tr>
      <w:tr w:rsidR="003C76E2" w:rsidRPr="004D16E8" w14:paraId="31329931" w14:textId="77777777" w:rsidTr="003C76E2">
        <w:tc>
          <w:tcPr>
            <w:tcW w:w="1560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65DE9CA9" w14:textId="77777777" w:rsidR="003C76E2" w:rsidRPr="00EF761F" w:rsidRDefault="003C76E2" w:rsidP="003C76E2">
            <w:pPr>
              <w:spacing w:after="0"/>
              <w:ind w:left="226" w:right="-57" w:hanging="113"/>
              <w:rPr>
                <w:rFonts w:cs="Arial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82CF841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b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03CAEED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30FA7B9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AA20DB7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5F51773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  <w:lang w:eastAsia="ja-JP"/>
              </w:rPr>
            </w:pPr>
            <w:r>
              <w:rPr>
                <w:color w:val="000000"/>
                <w:sz w:val="16"/>
                <w:szCs w:val="16"/>
                <w:lang w:eastAsia="ja-JP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69154D1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06FBF0D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A012992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9A48355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774F1DAE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73</w:t>
            </w:r>
          </w:p>
        </w:tc>
      </w:tr>
      <w:tr w:rsidR="003C76E2" w:rsidRPr="004D16E8" w14:paraId="2E139649" w14:textId="77777777" w:rsidTr="003C76E2">
        <w:tc>
          <w:tcPr>
            <w:tcW w:w="1560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7D2BC5BD" w14:textId="77777777" w:rsidR="003C76E2" w:rsidRPr="00EF761F" w:rsidRDefault="003C76E2" w:rsidP="003C76E2">
            <w:pPr>
              <w:spacing w:after="0"/>
              <w:ind w:left="226" w:right="-57" w:hanging="113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artystyczne ogólno- kształcące bez uprawnień zawodowych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34DD4CE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a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BE9A11A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CD63A1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18031F2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E08C85D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1FB5B26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2E48B19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4B90873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  <w:lang w:eastAsia="ja-JP"/>
              </w:rPr>
            </w:pPr>
            <w:r>
              <w:rPr>
                <w:color w:val="000000"/>
                <w:sz w:val="16"/>
                <w:szCs w:val="16"/>
                <w:lang w:eastAsia="ja-JP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985F526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031A96B0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3C76E2" w:rsidRPr="004D16E8" w14:paraId="0BC74A74" w14:textId="77777777" w:rsidTr="003C76E2">
        <w:tc>
          <w:tcPr>
            <w:tcW w:w="1560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407938C7" w14:textId="77777777" w:rsidR="003C76E2" w:rsidRPr="00EF761F" w:rsidRDefault="003C76E2" w:rsidP="003C76E2">
            <w:pPr>
              <w:spacing w:after="0"/>
              <w:ind w:left="113" w:right="-57" w:hanging="113"/>
              <w:rPr>
                <w:rFonts w:cs="Arial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583F500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b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25AB826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D5757A7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ACA974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91B6BEB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C07F575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860503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1F2F99E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  <w:lang w:eastAsia="ja-JP"/>
              </w:rPr>
            </w:pPr>
            <w:r>
              <w:rPr>
                <w:color w:val="000000"/>
                <w:sz w:val="16"/>
                <w:szCs w:val="16"/>
                <w:lang w:eastAsia="ja-JP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15F0ADA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5630089D" w14:textId="77777777" w:rsidR="003C76E2" w:rsidRPr="003C76E2" w:rsidRDefault="0003234C" w:rsidP="003C76E2">
            <w:pPr>
              <w:spacing w:before="0" w:after="0" w:line="240" w:lineRule="auto"/>
              <w:ind w:right="-57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3C76E2" w:rsidRPr="004D16E8" w14:paraId="4CE3A1DC" w14:textId="77777777" w:rsidTr="003C76E2">
        <w:tc>
          <w:tcPr>
            <w:tcW w:w="1560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777FE854" w14:textId="77777777" w:rsidR="003C76E2" w:rsidRPr="00EF761F" w:rsidRDefault="003C76E2" w:rsidP="003C76E2">
            <w:pPr>
              <w:spacing w:after="0"/>
              <w:ind w:left="113" w:right="-57" w:hanging="113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Szkoły podstawowe specjalne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100D475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a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7E33C63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3905811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1438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38F48B2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AE4C5EB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589A415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1128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C68A00E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4D11E9E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5904B98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7BB0E8E5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109</w:t>
            </w:r>
          </w:p>
        </w:tc>
      </w:tr>
      <w:tr w:rsidR="003C76E2" w:rsidRPr="004D16E8" w14:paraId="6AFC514C" w14:textId="77777777" w:rsidTr="003C76E2"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3C55AC0" w14:textId="77777777" w:rsidR="003C76E2" w:rsidRPr="00EF761F" w:rsidRDefault="003C76E2" w:rsidP="003C76E2">
            <w:pPr>
              <w:spacing w:after="0"/>
              <w:ind w:right="-57"/>
              <w:rPr>
                <w:rFonts w:cs="Arial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55374BD2" w14:textId="77777777" w:rsidR="003C76E2" w:rsidRPr="00EF761F" w:rsidRDefault="003C76E2" w:rsidP="003C76E2">
            <w:pPr>
              <w:spacing w:after="0"/>
              <w:ind w:right="57"/>
              <w:jc w:val="center"/>
              <w:rPr>
                <w:rFonts w:cs="Arial"/>
                <w:szCs w:val="19"/>
              </w:rPr>
            </w:pPr>
            <w:r w:rsidRPr="00EF761F">
              <w:rPr>
                <w:rFonts w:cs="Arial"/>
                <w:szCs w:val="19"/>
              </w:rPr>
              <w:t>b</w:t>
            </w:r>
          </w:p>
        </w:tc>
        <w:tc>
          <w:tcPr>
            <w:tcW w:w="69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4564897C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3CFB3DDA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1511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0D80ABF1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1C50E491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665D4200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1186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22B9E41A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507074B7" w14:textId="77777777" w:rsidR="003C76E2" w:rsidRPr="003C76E2" w:rsidRDefault="003C76E2" w:rsidP="003C76E2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053A5DF6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693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  <w:shd w:val="clear" w:color="auto" w:fill="auto"/>
            <w:vAlign w:val="bottom"/>
          </w:tcPr>
          <w:p w14:paraId="2B3352CD" w14:textId="77777777" w:rsidR="003C76E2" w:rsidRPr="003C76E2" w:rsidRDefault="003C76E2" w:rsidP="003C76E2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3C76E2">
              <w:rPr>
                <w:rFonts w:cs="Calibri"/>
                <w:color w:val="000000"/>
                <w:sz w:val="16"/>
                <w:szCs w:val="16"/>
              </w:rPr>
              <w:t>118</w:t>
            </w:r>
          </w:p>
        </w:tc>
      </w:tr>
    </w:tbl>
    <w:p w14:paraId="6CC7ADBE" w14:textId="3D2ADA3C" w:rsidR="00772EAB" w:rsidRDefault="00772EAB" w:rsidP="00D02AB7">
      <w:pPr>
        <w:autoSpaceDE w:val="0"/>
        <w:autoSpaceDN w:val="0"/>
        <w:adjustRightInd w:val="0"/>
        <w:spacing w:before="360" w:after="0" w:line="240" w:lineRule="auto"/>
        <w:rPr>
          <w:b/>
          <w:bCs/>
          <w:sz w:val="18"/>
          <w:szCs w:val="18"/>
        </w:rPr>
      </w:pPr>
      <w:r w:rsidRPr="0018029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>Szkoły ponad</w:t>
      </w:r>
      <w:r w:rsidR="001B018A">
        <w:rPr>
          <w:rFonts w:eastAsia="Times New Roman"/>
          <w:b/>
          <w:bCs/>
          <w:color w:val="001D77"/>
          <w:szCs w:val="19"/>
          <w:shd w:val="clear" w:color="auto" w:fill="FFFFFF"/>
          <w:lang w:eastAsia="pl-PL"/>
        </w:rPr>
        <w:t>podstawowe</w:t>
      </w:r>
      <w:r w:rsidRPr="0018029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 xml:space="preserve"> dla młodzieży</w:t>
      </w:r>
    </w:p>
    <w:p w14:paraId="436149D5" w14:textId="77777777" w:rsidR="00772EAB" w:rsidRPr="0018029F" w:rsidRDefault="00772EAB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 w:rsidRPr="0018029F">
        <w:rPr>
          <w:rFonts w:cs="Fira Sans"/>
          <w:color w:val="000000"/>
          <w:szCs w:val="19"/>
          <w:lang w:eastAsia="ja-JP"/>
        </w:rPr>
        <w:t>W roku szkolnym 20</w:t>
      </w:r>
      <w:r w:rsidR="000E723B">
        <w:rPr>
          <w:rFonts w:cs="Fira Sans"/>
          <w:color w:val="000000"/>
          <w:szCs w:val="19"/>
          <w:lang w:eastAsia="ja-JP"/>
        </w:rPr>
        <w:t>2</w:t>
      </w:r>
      <w:r w:rsidR="00BD6C28">
        <w:rPr>
          <w:rFonts w:cs="Fira Sans"/>
          <w:color w:val="000000"/>
          <w:szCs w:val="19"/>
          <w:lang w:eastAsia="ja-JP"/>
        </w:rPr>
        <w:t>4</w:t>
      </w:r>
      <w:r w:rsidRPr="0018029F">
        <w:rPr>
          <w:rFonts w:cs="Fira Sans"/>
          <w:color w:val="000000"/>
          <w:szCs w:val="19"/>
          <w:lang w:eastAsia="ja-JP"/>
        </w:rPr>
        <w:t>/</w:t>
      </w:r>
      <w:r w:rsidR="000E723B">
        <w:rPr>
          <w:rFonts w:cs="Fira Sans"/>
          <w:color w:val="000000"/>
          <w:szCs w:val="19"/>
          <w:lang w:eastAsia="ja-JP"/>
        </w:rPr>
        <w:t>2</w:t>
      </w:r>
      <w:r w:rsidR="00BD6C28">
        <w:rPr>
          <w:rFonts w:cs="Fira Sans"/>
          <w:color w:val="000000"/>
          <w:szCs w:val="19"/>
          <w:lang w:eastAsia="ja-JP"/>
        </w:rPr>
        <w:t>5</w:t>
      </w:r>
      <w:r w:rsidRPr="0018029F">
        <w:rPr>
          <w:rFonts w:cs="Fira Sans"/>
          <w:color w:val="000000"/>
          <w:szCs w:val="19"/>
          <w:lang w:eastAsia="ja-JP"/>
        </w:rPr>
        <w:t xml:space="preserve"> działalność oświatową w województwie </w:t>
      </w:r>
      <w:r>
        <w:rPr>
          <w:rFonts w:cs="Fira Sans"/>
          <w:color w:val="000000"/>
          <w:szCs w:val="19"/>
          <w:lang w:eastAsia="ja-JP"/>
        </w:rPr>
        <w:t>świętokrzyskim prowadził</w:t>
      </w:r>
      <w:r w:rsidR="0027677C">
        <w:rPr>
          <w:rFonts w:cs="Fira Sans"/>
          <w:color w:val="000000"/>
          <w:szCs w:val="19"/>
          <w:lang w:eastAsia="ja-JP"/>
        </w:rPr>
        <w:t>o</w:t>
      </w:r>
      <w:r>
        <w:rPr>
          <w:rFonts w:cs="Fira Sans"/>
          <w:color w:val="000000"/>
          <w:szCs w:val="19"/>
          <w:lang w:eastAsia="ja-JP"/>
        </w:rPr>
        <w:t xml:space="preserve"> 2</w:t>
      </w:r>
      <w:r w:rsidR="00F6710C">
        <w:rPr>
          <w:rFonts w:cs="Fira Sans"/>
          <w:color w:val="000000"/>
          <w:szCs w:val="19"/>
          <w:lang w:eastAsia="ja-JP"/>
        </w:rPr>
        <w:t>4</w:t>
      </w:r>
      <w:r w:rsidR="00103236">
        <w:rPr>
          <w:rFonts w:cs="Fira Sans"/>
          <w:color w:val="000000"/>
          <w:szCs w:val="19"/>
          <w:lang w:eastAsia="ja-JP"/>
        </w:rPr>
        <w:t>5</w:t>
      </w:r>
      <w:r w:rsidRPr="0018029F">
        <w:rPr>
          <w:rFonts w:cs="Fira Sans"/>
          <w:color w:val="000000"/>
          <w:szCs w:val="19"/>
          <w:lang w:eastAsia="ja-JP"/>
        </w:rPr>
        <w:t xml:space="preserve"> sz</w:t>
      </w:r>
      <w:r>
        <w:rPr>
          <w:rFonts w:cs="Fira Sans"/>
          <w:color w:val="000000"/>
          <w:szCs w:val="19"/>
          <w:lang w:eastAsia="ja-JP"/>
        </w:rPr>
        <w:t>k</w:t>
      </w:r>
      <w:r w:rsidR="000633F8">
        <w:rPr>
          <w:rFonts w:cs="Fira Sans"/>
          <w:color w:val="000000"/>
          <w:szCs w:val="19"/>
          <w:lang w:eastAsia="ja-JP"/>
        </w:rPr>
        <w:t xml:space="preserve">ół </w:t>
      </w:r>
      <w:r w:rsidRPr="0018029F">
        <w:rPr>
          <w:rFonts w:cs="Fira Sans"/>
          <w:color w:val="000000"/>
          <w:szCs w:val="19"/>
          <w:lang w:eastAsia="ja-JP"/>
        </w:rPr>
        <w:t>ponad</w:t>
      </w:r>
      <w:r w:rsidR="001B018A">
        <w:rPr>
          <w:rFonts w:cs="Fira Sans"/>
          <w:color w:val="000000"/>
          <w:szCs w:val="19"/>
          <w:lang w:eastAsia="ja-JP"/>
        </w:rPr>
        <w:t>podstawow</w:t>
      </w:r>
      <w:r w:rsidR="0027677C">
        <w:rPr>
          <w:rFonts w:cs="Fira Sans"/>
          <w:color w:val="000000"/>
          <w:szCs w:val="19"/>
          <w:lang w:eastAsia="ja-JP"/>
        </w:rPr>
        <w:t>ych</w:t>
      </w:r>
      <w:r w:rsidRPr="0018029F">
        <w:rPr>
          <w:rFonts w:cs="Fira Sans"/>
          <w:color w:val="000000"/>
          <w:szCs w:val="19"/>
          <w:lang w:eastAsia="ja-JP"/>
        </w:rPr>
        <w:t xml:space="preserve"> dla młodzieży (w tym </w:t>
      </w:r>
      <w:r>
        <w:rPr>
          <w:rFonts w:cs="Fira Sans"/>
          <w:color w:val="000000"/>
          <w:szCs w:val="19"/>
          <w:lang w:eastAsia="ja-JP"/>
        </w:rPr>
        <w:t>4</w:t>
      </w:r>
      <w:r w:rsidR="00103236">
        <w:rPr>
          <w:rFonts w:cs="Fira Sans"/>
          <w:color w:val="000000"/>
          <w:szCs w:val="19"/>
          <w:lang w:eastAsia="ja-JP"/>
        </w:rPr>
        <w:t>7</w:t>
      </w:r>
      <w:r>
        <w:rPr>
          <w:rFonts w:cs="Fira Sans"/>
          <w:color w:val="000000"/>
          <w:szCs w:val="19"/>
          <w:lang w:eastAsia="ja-JP"/>
        </w:rPr>
        <w:t xml:space="preserve"> szk</w:t>
      </w:r>
      <w:r w:rsidR="00F6710C">
        <w:rPr>
          <w:rFonts w:cs="Fira Sans"/>
          <w:color w:val="000000"/>
          <w:szCs w:val="19"/>
          <w:lang w:eastAsia="ja-JP"/>
        </w:rPr>
        <w:t>ół</w:t>
      </w:r>
      <w:r>
        <w:rPr>
          <w:rFonts w:cs="Fira Sans"/>
          <w:color w:val="000000"/>
          <w:szCs w:val="19"/>
          <w:lang w:eastAsia="ja-JP"/>
        </w:rPr>
        <w:t xml:space="preserve"> specjaln</w:t>
      </w:r>
      <w:r w:rsidR="00F6710C">
        <w:rPr>
          <w:rFonts w:cs="Fira Sans"/>
          <w:color w:val="000000"/>
          <w:szCs w:val="19"/>
          <w:lang w:eastAsia="ja-JP"/>
        </w:rPr>
        <w:t>ych</w:t>
      </w:r>
      <w:r>
        <w:rPr>
          <w:rFonts w:cs="Fira Sans"/>
          <w:color w:val="000000"/>
          <w:szCs w:val="19"/>
          <w:lang w:eastAsia="ja-JP"/>
        </w:rPr>
        <w:t>), spośród których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 w:rsidR="00F6710C">
        <w:rPr>
          <w:rFonts w:cs="Fira Sans"/>
          <w:color w:val="000000"/>
          <w:szCs w:val="19"/>
          <w:lang w:eastAsia="ja-JP"/>
        </w:rPr>
        <w:t>6</w:t>
      </w:r>
      <w:r w:rsidR="00103236">
        <w:rPr>
          <w:rFonts w:cs="Fira Sans"/>
          <w:color w:val="000000"/>
          <w:szCs w:val="19"/>
          <w:lang w:eastAsia="ja-JP"/>
        </w:rPr>
        <w:t>3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>to szkoły</w:t>
      </w:r>
      <w:r w:rsidRPr="0018029F">
        <w:rPr>
          <w:rFonts w:cs="Fira Sans"/>
          <w:color w:val="000000"/>
          <w:szCs w:val="19"/>
          <w:lang w:eastAsia="ja-JP"/>
        </w:rPr>
        <w:t xml:space="preserve"> branżow</w:t>
      </w:r>
      <w:r>
        <w:rPr>
          <w:rFonts w:cs="Fira Sans"/>
          <w:color w:val="000000"/>
          <w:szCs w:val="19"/>
          <w:lang w:eastAsia="ja-JP"/>
        </w:rPr>
        <w:t>e</w:t>
      </w:r>
      <w:r w:rsidRPr="0018029F">
        <w:rPr>
          <w:rFonts w:cs="Fira Sans"/>
          <w:color w:val="000000"/>
          <w:szCs w:val="19"/>
          <w:lang w:eastAsia="ja-JP"/>
        </w:rPr>
        <w:t xml:space="preserve"> I stopnia</w:t>
      </w:r>
      <w:r w:rsidR="00F6710C">
        <w:rPr>
          <w:rFonts w:cs="Fira Sans"/>
          <w:color w:val="000000"/>
          <w:szCs w:val="19"/>
          <w:lang w:eastAsia="ja-JP"/>
        </w:rPr>
        <w:t xml:space="preserve">, </w:t>
      </w:r>
      <w:r w:rsidR="000633F8">
        <w:rPr>
          <w:rFonts w:cs="Fira Sans"/>
          <w:color w:val="000000"/>
          <w:szCs w:val="19"/>
          <w:lang w:eastAsia="ja-JP"/>
        </w:rPr>
        <w:t>1</w:t>
      </w:r>
      <w:r w:rsidR="00103236">
        <w:rPr>
          <w:rFonts w:cs="Fira Sans"/>
          <w:color w:val="000000"/>
          <w:szCs w:val="19"/>
          <w:lang w:eastAsia="ja-JP"/>
        </w:rPr>
        <w:t>6</w:t>
      </w:r>
      <w:r w:rsidR="00F6710C">
        <w:rPr>
          <w:rFonts w:cs="Fira Sans"/>
          <w:color w:val="000000"/>
          <w:szCs w:val="19"/>
          <w:lang w:eastAsia="ja-JP"/>
        </w:rPr>
        <w:t xml:space="preserve"> – branżowe II stopnia</w:t>
      </w:r>
      <w:r w:rsidRPr="0018029F">
        <w:rPr>
          <w:rFonts w:cs="Fira Sans"/>
          <w:color w:val="000000"/>
          <w:szCs w:val="19"/>
          <w:lang w:eastAsia="ja-JP"/>
        </w:rPr>
        <w:t xml:space="preserve">, </w:t>
      </w:r>
      <w:r>
        <w:rPr>
          <w:rFonts w:cs="Fira Sans"/>
          <w:color w:val="000000"/>
          <w:szCs w:val="19"/>
          <w:lang w:eastAsia="ja-JP"/>
        </w:rPr>
        <w:t>7</w:t>
      </w:r>
      <w:r w:rsidR="00103236">
        <w:rPr>
          <w:rFonts w:cs="Fira Sans"/>
          <w:color w:val="000000"/>
          <w:szCs w:val="19"/>
          <w:lang w:eastAsia="ja-JP"/>
        </w:rPr>
        <w:t>3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 xml:space="preserve">– </w:t>
      </w:r>
      <w:r w:rsidRPr="0018029F">
        <w:rPr>
          <w:rFonts w:cs="Fira Sans"/>
          <w:color w:val="000000"/>
          <w:szCs w:val="19"/>
          <w:lang w:eastAsia="ja-JP"/>
        </w:rPr>
        <w:t>lice</w:t>
      </w:r>
      <w:r>
        <w:rPr>
          <w:rFonts w:cs="Fira Sans"/>
          <w:color w:val="000000"/>
          <w:szCs w:val="19"/>
          <w:lang w:eastAsia="ja-JP"/>
        </w:rPr>
        <w:t>a</w:t>
      </w:r>
      <w:r w:rsidRPr="0018029F">
        <w:rPr>
          <w:rFonts w:cs="Fira Sans"/>
          <w:color w:val="000000"/>
          <w:szCs w:val="19"/>
          <w:lang w:eastAsia="ja-JP"/>
        </w:rPr>
        <w:t xml:space="preserve"> ogólnokształcąc</w:t>
      </w:r>
      <w:r>
        <w:rPr>
          <w:rFonts w:cs="Fira Sans"/>
          <w:color w:val="000000"/>
          <w:szCs w:val="19"/>
          <w:lang w:eastAsia="ja-JP"/>
        </w:rPr>
        <w:t xml:space="preserve">e, </w:t>
      </w:r>
      <w:r w:rsidR="00103236">
        <w:rPr>
          <w:rFonts w:cs="Fira Sans"/>
          <w:color w:val="000000"/>
          <w:szCs w:val="19"/>
          <w:lang w:eastAsia="ja-JP"/>
        </w:rPr>
        <w:t>69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FB63D9">
        <w:rPr>
          <w:rFonts w:cs="Fira Sans"/>
          <w:color w:val="000000"/>
          <w:szCs w:val="19"/>
          <w:lang w:eastAsia="ja-JP"/>
        </w:rPr>
        <w:t>–</w:t>
      </w:r>
      <w:r w:rsidRPr="0018029F">
        <w:rPr>
          <w:rFonts w:cs="Fira Sans"/>
          <w:color w:val="000000"/>
          <w:szCs w:val="19"/>
          <w:lang w:eastAsia="ja-JP"/>
        </w:rPr>
        <w:t xml:space="preserve"> technik</w:t>
      </w:r>
      <w:r>
        <w:rPr>
          <w:rFonts w:cs="Fira Sans"/>
          <w:color w:val="000000"/>
          <w:szCs w:val="19"/>
          <w:lang w:eastAsia="ja-JP"/>
        </w:rPr>
        <w:t>a</w:t>
      </w:r>
      <w:r w:rsidRPr="0018029F">
        <w:rPr>
          <w:rFonts w:cs="Fira Sans"/>
          <w:color w:val="000000"/>
          <w:szCs w:val="19"/>
          <w:lang w:eastAsia="ja-JP"/>
        </w:rPr>
        <w:t xml:space="preserve">, </w:t>
      </w:r>
      <w:r>
        <w:rPr>
          <w:rFonts w:cs="Fira Sans"/>
          <w:color w:val="000000"/>
          <w:szCs w:val="19"/>
          <w:lang w:eastAsia="ja-JP"/>
        </w:rPr>
        <w:t>2</w:t>
      </w:r>
      <w:r w:rsidR="000633F8">
        <w:rPr>
          <w:rFonts w:cs="Fira Sans"/>
          <w:color w:val="000000"/>
          <w:szCs w:val="19"/>
          <w:lang w:eastAsia="ja-JP"/>
        </w:rPr>
        <w:t>2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FB63D9">
        <w:rPr>
          <w:rFonts w:cs="Fira Sans"/>
          <w:color w:val="000000"/>
          <w:szCs w:val="19"/>
          <w:lang w:eastAsia="ja-JP"/>
        </w:rPr>
        <w:t>–</w:t>
      </w:r>
      <w:r w:rsidRPr="0018029F">
        <w:rPr>
          <w:rFonts w:cs="Fira Sans"/>
          <w:color w:val="000000"/>
          <w:szCs w:val="19"/>
          <w:lang w:eastAsia="ja-JP"/>
        </w:rPr>
        <w:t xml:space="preserve"> specjaln</w:t>
      </w:r>
      <w:r>
        <w:rPr>
          <w:rFonts w:cs="Fira Sans"/>
          <w:color w:val="000000"/>
          <w:szCs w:val="19"/>
          <w:lang w:eastAsia="ja-JP"/>
        </w:rPr>
        <w:t>e szkoły</w:t>
      </w:r>
      <w:r w:rsidRPr="0018029F">
        <w:rPr>
          <w:rFonts w:cs="Fira Sans"/>
          <w:color w:val="000000"/>
          <w:szCs w:val="19"/>
          <w:lang w:eastAsia="ja-JP"/>
        </w:rPr>
        <w:t xml:space="preserve"> przysposabiają</w:t>
      </w:r>
      <w:r>
        <w:rPr>
          <w:rFonts w:cs="Fira Sans"/>
          <w:color w:val="000000"/>
          <w:szCs w:val="19"/>
          <w:lang w:eastAsia="ja-JP"/>
        </w:rPr>
        <w:t>ce do pracy</w:t>
      </w:r>
      <w:r w:rsidR="002B682C">
        <w:rPr>
          <w:rFonts w:cs="Fira Sans"/>
          <w:color w:val="000000"/>
          <w:szCs w:val="19"/>
          <w:lang w:eastAsia="ja-JP"/>
        </w:rPr>
        <w:t xml:space="preserve"> i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="000633F8">
        <w:rPr>
          <w:rFonts w:cs="Fira Sans"/>
          <w:color w:val="000000"/>
          <w:szCs w:val="19"/>
          <w:lang w:eastAsia="ja-JP"/>
        </w:rPr>
        <w:t>2</w:t>
      </w:r>
      <w:r w:rsidRPr="0018029F">
        <w:rPr>
          <w:rFonts w:cs="Fira Sans"/>
          <w:color w:val="000000"/>
          <w:szCs w:val="19"/>
          <w:lang w:eastAsia="ja-JP"/>
        </w:rPr>
        <w:t xml:space="preserve"> </w:t>
      </w:r>
      <w:r w:rsidRPr="00FB63D9">
        <w:rPr>
          <w:rFonts w:cs="Fira Sans"/>
          <w:color w:val="000000"/>
          <w:szCs w:val="19"/>
          <w:lang w:eastAsia="ja-JP"/>
        </w:rPr>
        <w:t>–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18029F">
        <w:rPr>
          <w:rFonts w:cs="Fira Sans"/>
          <w:color w:val="000000"/>
          <w:szCs w:val="19"/>
          <w:lang w:eastAsia="ja-JP"/>
        </w:rPr>
        <w:t>szk</w:t>
      </w:r>
      <w:r>
        <w:rPr>
          <w:rFonts w:cs="Fira Sans"/>
          <w:color w:val="000000"/>
          <w:szCs w:val="19"/>
          <w:lang w:eastAsia="ja-JP"/>
        </w:rPr>
        <w:t>oły</w:t>
      </w:r>
      <w:r w:rsidRPr="0018029F">
        <w:rPr>
          <w:rFonts w:cs="Fira Sans"/>
          <w:color w:val="000000"/>
          <w:szCs w:val="19"/>
          <w:lang w:eastAsia="ja-JP"/>
        </w:rPr>
        <w:t xml:space="preserve"> artystycz</w:t>
      </w:r>
      <w:r>
        <w:rPr>
          <w:rFonts w:cs="Fira Sans"/>
          <w:color w:val="000000"/>
          <w:szCs w:val="19"/>
          <w:lang w:eastAsia="ja-JP"/>
        </w:rPr>
        <w:t>ne</w:t>
      </w:r>
      <w:r w:rsidRPr="0018029F">
        <w:rPr>
          <w:rFonts w:cs="Fira Sans"/>
          <w:color w:val="000000"/>
          <w:szCs w:val="19"/>
          <w:lang w:eastAsia="ja-JP"/>
        </w:rPr>
        <w:t xml:space="preserve"> ogólnokształcąc</w:t>
      </w:r>
      <w:r>
        <w:rPr>
          <w:rFonts w:cs="Fira Sans"/>
          <w:color w:val="000000"/>
          <w:szCs w:val="19"/>
          <w:lang w:eastAsia="ja-JP"/>
        </w:rPr>
        <w:t>e dające</w:t>
      </w:r>
      <w:r w:rsidRPr="0018029F">
        <w:rPr>
          <w:rFonts w:cs="Fira Sans"/>
          <w:color w:val="000000"/>
          <w:szCs w:val="19"/>
          <w:lang w:eastAsia="ja-JP"/>
        </w:rPr>
        <w:t xml:space="preserve"> uprawnienia zawodowe. Łącznie w tych szkołach kształciło się </w:t>
      </w:r>
      <w:r w:rsidR="000633F8">
        <w:rPr>
          <w:rFonts w:cs="Fira Sans"/>
          <w:color w:val="000000"/>
          <w:szCs w:val="19"/>
          <w:lang w:eastAsia="ja-JP"/>
        </w:rPr>
        <w:t>5</w:t>
      </w:r>
      <w:r w:rsidR="00103236">
        <w:rPr>
          <w:rFonts w:cs="Fira Sans"/>
          <w:color w:val="000000"/>
          <w:szCs w:val="19"/>
          <w:lang w:eastAsia="ja-JP"/>
        </w:rPr>
        <w:t>2</w:t>
      </w:r>
      <w:r w:rsidR="000633F8">
        <w:rPr>
          <w:rFonts w:cs="Fira Sans"/>
          <w:color w:val="000000"/>
          <w:szCs w:val="19"/>
          <w:lang w:eastAsia="ja-JP"/>
        </w:rPr>
        <w:t>,</w:t>
      </w:r>
      <w:r w:rsidR="00103236">
        <w:rPr>
          <w:rFonts w:cs="Fira Sans"/>
          <w:color w:val="000000"/>
          <w:szCs w:val="19"/>
          <w:lang w:eastAsia="ja-JP"/>
        </w:rPr>
        <w:t>3</w:t>
      </w:r>
      <w:r w:rsidRPr="0018029F">
        <w:rPr>
          <w:rFonts w:cs="Fira Sans"/>
          <w:color w:val="000000"/>
          <w:szCs w:val="19"/>
          <w:lang w:eastAsia="ja-JP"/>
        </w:rPr>
        <w:t xml:space="preserve"> tys. uczniów, tj. o </w:t>
      </w:r>
      <w:r w:rsidR="001528AB">
        <w:rPr>
          <w:rFonts w:cs="Fira Sans"/>
          <w:color w:val="000000"/>
          <w:szCs w:val="19"/>
          <w:lang w:eastAsia="ja-JP"/>
        </w:rPr>
        <w:t>7,</w:t>
      </w:r>
      <w:r w:rsidR="00103236">
        <w:rPr>
          <w:rFonts w:cs="Fira Sans"/>
          <w:color w:val="000000"/>
          <w:szCs w:val="19"/>
          <w:lang w:eastAsia="ja-JP"/>
        </w:rPr>
        <w:t>2</w:t>
      </w:r>
      <w:r w:rsidRPr="0018029F">
        <w:rPr>
          <w:rFonts w:cs="Fira Sans"/>
          <w:color w:val="000000"/>
          <w:szCs w:val="19"/>
          <w:lang w:eastAsia="ja-JP"/>
        </w:rPr>
        <w:t xml:space="preserve">% </w:t>
      </w:r>
      <w:r w:rsidR="00103236">
        <w:rPr>
          <w:rFonts w:cs="Fira Sans"/>
          <w:color w:val="000000"/>
          <w:szCs w:val="19"/>
          <w:lang w:eastAsia="ja-JP"/>
        </w:rPr>
        <w:t>mniej</w:t>
      </w:r>
      <w:r w:rsidRPr="0018029F">
        <w:rPr>
          <w:rFonts w:cs="Fira Sans"/>
          <w:color w:val="000000"/>
          <w:szCs w:val="19"/>
          <w:lang w:eastAsia="ja-JP"/>
        </w:rPr>
        <w:t xml:space="preserve"> niż przed rokiem. </w:t>
      </w:r>
      <w:r w:rsidR="00103236">
        <w:rPr>
          <w:rFonts w:cs="Fira Sans"/>
          <w:color w:val="000000"/>
          <w:szCs w:val="19"/>
          <w:lang w:eastAsia="ja-JP"/>
        </w:rPr>
        <w:t>Najbardziej zmniejszyła</w:t>
      </w:r>
      <w:r w:rsidR="001528AB">
        <w:rPr>
          <w:rFonts w:cs="Fira Sans"/>
          <w:color w:val="000000"/>
          <w:szCs w:val="19"/>
          <w:lang w:eastAsia="ja-JP"/>
        </w:rPr>
        <w:t xml:space="preserve"> się liczba uczniów branżowych szkół II stopnia</w:t>
      </w:r>
      <w:r w:rsidR="00091136">
        <w:rPr>
          <w:rFonts w:cs="Fira Sans"/>
          <w:color w:val="000000"/>
          <w:szCs w:val="19"/>
          <w:lang w:eastAsia="ja-JP"/>
        </w:rPr>
        <w:t xml:space="preserve"> (o 14,1%)</w:t>
      </w:r>
      <w:r w:rsidR="001528AB">
        <w:rPr>
          <w:rFonts w:cs="Fira Sans"/>
          <w:color w:val="000000"/>
          <w:szCs w:val="19"/>
          <w:lang w:eastAsia="ja-JP"/>
        </w:rPr>
        <w:t xml:space="preserve">. </w:t>
      </w:r>
      <w:r w:rsidR="00091136">
        <w:rPr>
          <w:rFonts w:cs="Fira Sans"/>
          <w:color w:val="000000"/>
          <w:szCs w:val="19"/>
          <w:lang w:eastAsia="ja-JP"/>
        </w:rPr>
        <w:t xml:space="preserve">Spadek </w:t>
      </w:r>
      <w:r w:rsidR="001528AB">
        <w:rPr>
          <w:rFonts w:cs="Fira Sans"/>
          <w:color w:val="000000"/>
          <w:szCs w:val="19"/>
          <w:lang w:eastAsia="ja-JP"/>
        </w:rPr>
        <w:t xml:space="preserve">objął również </w:t>
      </w:r>
      <w:r w:rsidR="00091136" w:rsidRPr="0018029F">
        <w:rPr>
          <w:rFonts w:cs="Fira Sans"/>
          <w:color w:val="000000"/>
          <w:szCs w:val="19"/>
          <w:lang w:eastAsia="ja-JP"/>
        </w:rPr>
        <w:t>szkoł</w:t>
      </w:r>
      <w:r w:rsidR="00091136">
        <w:rPr>
          <w:rFonts w:cs="Fira Sans"/>
          <w:color w:val="000000"/>
          <w:szCs w:val="19"/>
          <w:lang w:eastAsia="ja-JP"/>
        </w:rPr>
        <w:t>y</w:t>
      </w:r>
      <w:r w:rsidR="00091136" w:rsidRPr="0018029F">
        <w:rPr>
          <w:rFonts w:cs="Fira Sans"/>
          <w:color w:val="000000"/>
          <w:szCs w:val="19"/>
          <w:lang w:eastAsia="ja-JP"/>
        </w:rPr>
        <w:t xml:space="preserve"> artystyczn</w:t>
      </w:r>
      <w:r w:rsidR="00091136">
        <w:rPr>
          <w:rFonts w:cs="Fira Sans"/>
          <w:color w:val="000000"/>
          <w:szCs w:val="19"/>
          <w:lang w:eastAsia="ja-JP"/>
        </w:rPr>
        <w:t>e</w:t>
      </w:r>
      <w:r w:rsidR="00091136" w:rsidRPr="0018029F">
        <w:rPr>
          <w:rFonts w:cs="Fira Sans"/>
          <w:color w:val="000000"/>
          <w:szCs w:val="19"/>
          <w:lang w:eastAsia="ja-JP"/>
        </w:rPr>
        <w:t xml:space="preserve"> ogólnokształcąc</w:t>
      </w:r>
      <w:r w:rsidR="00091136">
        <w:rPr>
          <w:rFonts w:cs="Fira Sans"/>
          <w:color w:val="000000"/>
          <w:szCs w:val="19"/>
          <w:lang w:eastAsia="ja-JP"/>
        </w:rPr>
        <w:t>e,</w:t>
      </w:r>
      <w:r w:rsidR="00091136" w:rsidRPr="0018029F">
        <w:rPr>
          <w:rFonts w:cs="Fira Sans"/>
          <w:color w:val="000000"/>
          <w:szCs w:val="19"/>
          <w:lang w:eastAsia="ja-JP"/>
        </w:rPr>
        <w:t xml:space="preserve"> </w:t>
      </w:r>
      <w:r w:rsidR="00091136">
        <w:rPr>
          <w:rFonts w:cs="Fira Sans"/>
          <w:color w:val="000000"/>
          <w:szCs w:val="19"/>
          <w:lang w:eastAsia="ja-JP"/>
        </w:rPr>
        <w:t xml:space="preserve">w których ubyło </w:t>
      </w:r>
      <w:r w:rsidR="00091136" w:rsidRPr="001528AB">
        <w:rPr>
          <w:rFonts w:cs="Fira Sans"/>
          <w:color w:val="000000"/>
          <w:szCs w:val="19"/>
          <w:lang w:eastAsia="ja-JP"/>
        </w:rPr>
        <w:t xml:space="preserve">o </w:t>
      </w:r>
      <w:r w:rsidR="00091136">
        <w:rPr>
          <w:rFonts w:cs="Fira Sans"/>
          <w:color w:val="000000"/>
          <w:szCs w:val="19"/>
          <w:lang w:eastAsia="ja-JP"/>
        </w:rPr>
        <w:t>11,3</w:t>
      </w:r>
      <w:r w:rsidR="00091136" w:rsidRPr="001528AB">
        <w:rPr>
          <w:rFonts w:cs="Fira Sans"/>
          <w:color w:val="000000"/>
          <w:szCs w:val="19"/>
          <w:lang w:eastAsia="ja-JP"/>
        </w:rPr>
        <w:t>%</w:t>
      </w:r>
      <w:r w:rsidR="00091136">
        <w:rPr>
          <w:rFonts w:cs="Fira Sans"/>
          <w:color w:val="000000"/>
          <w:szCs w:val="19"/>
          <w:lang w:eastAsia="ja-JP"/>
        </w:rPr>
        <w:t xml:space="preserve"> uczęszczających, technika (o 8,3%), </w:t>
      </w:r>
      <w:r w:rsidR="001528AB" w:rsidRPr="001528AB">
        <w:rPr>
          <w:rFonts w:cs="Fira Sans"/>
          <w:color w:val="000000"/>
          <w:szCs w:val="19"/>
          <w:lang w:eastAsia="ja-JP"/>
        </w:rPr>
        <w:t>licea ogólnokształcąc</w:t>
      </w:r>
      <w:r w:rsidR="001528AB">
        <w:rPr>
          <w:rFonts w:cs="Fira Sans"/>
          <w:color w:val="000000"/>
          <w:szCs w:val="19"/>
          <w:lang w:eastAsia="ja-JP"/>
        </w:rPr>
        <w:t>e</w:t>
      </w:r>
      <w:r w:rsidR="005B7493">
        <w:rPr>
          <w:rFonts w:cs="Fira Sans"/>
          <w:color w:val="000000"/>
          <w:szCs w:val="19"/>
          <w:lang w:eastAsia="ja-JP"/>
        </w:rPr>
        <w:t xml:space="preserve"> (o 8,0%)</w:t>
      </w:r>
      <w:r w:rsidR="001528AB">
        <w:rPr>
          <w:rFonts w:cs="Fira Sans"/>
          <w:color w:val="000000"/>
          <w:szCs w:val="19"/>
          <w:lang w:eastAsia="ja-JP"/>
        </w:rPr>
        <w:t xml:space="preserve"> i</w:t>
      </w:r>
      <w:r w:rsidR="00091136">
        <w:rPr>
          <w:rFonts w:cs="Fira Sans"/>
          <w:color w:val="000000"/>
          <w:szCs w:val="19"/>
          <w:lang w:eastAsia="ja-JP"/>
        </w:rPr>
        <w:t xml:space="preserve"> szkoły specjalne przysposabiające do pracy (o 0,4%)</w:t>
      </w:r>
      <w:r w:rsidR="001528AB">
        <w:rPr>
          <w:rFonts w:cs="Fira Sans"/>
          <w:color w:val="000000"/>
          <w:szCs w:val="19"/>
          <w:lang w:eastAsia="ja-JP"/>
        </w:rPr>
        <w:t xml:space="preserve">. </w:t>
      </w:r>
      <w:r w:rsidR="00091136">
        <w:rPr>
          <w:rFonts w:cs="Fira Sans"/>
          <w:color w:val="000000"/>
          <w:szCs w:val="19"/>
          <w:lang w:eastAsia="ja-JP"/>
        </w:rPr>
        <w:t>Więcej</w:t>
      </w:r>
      <w:r w:rsidR="001528AB">
        <w:rPr>
          <w:rFonts w:cs="Fira Sans"/>
          <w:color w:val="000000"/>
          <w:szCs w:val="19"/>
          <w:lang w:eastAsia="ja-JP"/>
        </w:rPr>
        <w:t xml:space="preserve"> osób </w:t>
      </w:r>
      <w:r w:rsidR="00EB136B">
        <w:rPr>
          <w:rFonts w:cs="Fira Sans"/>
          <w:color w:val="000000"/>
          <w:szCs w:val="19"/>
          <w:lang w:eastAsia="ja-JP"/>
        </w:rPr>
        <w:t xml:space="preserve">niż przed rokiem </w:t>
      </w:r>
      <w:r w:rsidR="001528AB">
        <w:rPr>
          <w:rFonts w:cs="Fira Sans"/>
          <w:color w:val="000000"/>
          <w:szCs w:val="19"/>
          <w:lang w:eastAsia="ja-JP"/>
        </w:rPr>
        <w:t xml:space="preserve">kształciło się natomiast w </w:t>
      </w:r>
      <w:r w:rsidR="00EB136B">
        <w:rPr>
          <w:rFonts w:cs="Fira Sans"/>
          <w:color w:val="000000"/>
          <w:szCs w:val="19"/>
          <w:lang w:eastAsia="ja-JP"/>
        </w:rPr>
        <w:t>branżowych</w:t>
      </w:r>
      <w:r w:rsidR="00F5314E">
        <w:rPr>
          <w:rFonts w:cs="Fira Sans"/>
          <w:color w:val="000000"/>
          <w:szCs w:val="19"/>
          <w:lang w:eastAsia="ja-JP"/>
        </w:rPr>
        <w:t xml:space="preserve"> szkołach</w:t>
      </w:r>
      <w:r w:rsidR="00EB136B">
        <w:rPr>
          <w:rFonts w:cs="Fira Sans"/>
          <w:color w:val="000000"/>
          <w:szCs w:val="19"/>
          <w:lang w:eastAsia="ja-JP"/>
        </w:rPr>
        <w:t xml:space="preserve"> I stopnia (o </w:t>
      </w:r>
      <w:r w:rsidR="00091136">
        <w:rPr>
          <w:rFonts w:cs="Fira Sans"/>
          <w:color w:val="000000"/>
          <w:szCs w:val="19"/>
          <w:lang w:eastAsia="ja-JP"/>
        </w:rPr>
        <w:t>3,0</w:t>
      </w:r>
      <w:r w:rsidR="00EB136B">
        <w:rPr>
          <w:rFonts w:cs="Fira Sans"/>
          <w:color w:val="000000"/>
          <w:szCs w:val="19"/>
          <w:lang w:eastAsia="ja-JP"/>
        </w:rPr>
        <w:t>%).</w:t>
      </w:r>
      <w:r w:rsidR="00C82537">
        <w:rPr>
          <w:rFonts w:cs="Fira Sans"/>
          <w:color w:val="000000"/>
          <w:szCs w:val="19"/>
          <w:lang w:eastAsia="ja-JP"/>
        </w:rPr>
        <w:t xml:space="preserve"> </w:t>
      </w:r>
    </w:p>
    <w:p w14:paraId="065A5B4E" w14:textId="77777777" w:rsidR="00887A65" w:rsidRDefault="00023896" w:rsidP="002E0F61">
      <w:pPr>
        <w:rPr>
          <w:rFonts w:cs="Arial"/>
          <w:szCs w:val="19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89312" behindDoc="1" locked="0" layoutInCell="1" allowOverlap="1" wp14:anchorId="446C581D" wp14:editId="0B7D1A45">
                <wp:simplePos x="0" y="0"/>
                <wp:positionH relativeFrom="page">
                  <wp:posOffset>5693308</wp:posOffset>
                </wp:positionH>
                <wp:positionV relativeFrom="paragraph">
                  <wp:posOffset>889407</wp:posOffset>
                </wp:positionV>
                <wp:extent cx="1831975" cy="1414780"/>
                <wp:effectExtent l="0" t="0" r="0" b="0"/>
                <wp:wrapTight wrapText="bothSides">
                  <wp:wrapPolygon edited="0">
                    <wp:start x="674" y="0"/>
                    <wp:lineTo x="674" y="21232"/>
                    <wp:lineTo x="20889" y="21232"/>
                    <wp:lineTo x="20889" y="0"/>
                    <wp:lineTo x="674" y="0"/>
                  </wp:wrapPolygon>
                </wp:wrapTight>
                <wp:docPr id="16" name="Pole tekstowe 16" descr="Mężczyźni przeważali w szkołach branżowych, technikach i specjalnych szkołach przysposabiających do pracy. Kobiety dominowały w szkołach artystycznych ogólnokształcących oraz w liceach ogólnokształcących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1975" cy="1414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BC7CC" w14:textId="77777777" w:rsidR="00494FBB" w:rsidRPr="009E04EF" w:rsidRDefault="00494FBB" w:rsidP="008C6A07">
                            <w:pPr>
                              <w:pStyle w:val="tekstzboku"/>
                            </w:pPr>
                            <w:r>
                              <w:t xml:space="preserve">Mężczyźni przeważali w szkołach branżowych, technikach i specjalnych szkołach przysposabiających do pracy. </w:t>
                            </w:r>
                            <w:r w:rsidRPr="00A67E3F">
                              <w:t>Kobiety dominowały w szkołach a</w:t>
                            </w:r>
                            <w:r>
                              <w:t>rtystycznych ogólnokształcących</w:t>
                            </w:r>
                            <w:r w:rsidRPr="00A67E3F">
                              <w:t xml:space="preserve"> oraz w liceach ogólnokształcących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C581D" id="Pole tekstowe 16" o:spid="_x0000_s1031" type="#_x0000_t202" alt="Mężczyźni przeważali w szkołach branżowych, technikach i specjalnych szkołach przysposabiających do pracy. Kobiety dominowały w szkołach artystycznych ogólnokształcących oraz w liceach ogólnokształcących." style="position:absolute;margin-left:448.3pt;margin-top:70.05pt;width:144.25pt;height:111.4pt;z-index:-2515271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" filled="f" stroked="f">
                <v:textbox>
                  <w:txbxContent>
                    <w:p w14:paraId="15BBC7CC" w14:textId="77777777" w:rsidR="00494FBB" w:rsidRPr="009E04EF" w:rsidRDefault="00494FBB" w:rsidP="008C6A07">
                      <w:pPr>
                        <w:pStyle w:val="tekstzboku"/>
                      </w:pPr>
                      <w:r>
                        <w:t xml:space="preserve">Mężczyźni przeważali w szkołach branżowych, technikach i specjalnych szkołach przysposabiających do pracy. </w:t>
                      </w:r>
                      <w:r w:rsidRPr="00A67E3F">
                        <w:t>Kobiety dominowały w szkołach a</w:t>
                      </w:r>
                      <w:r>
                        <w:t>rtystycznych ogólnokształcących</w:t>
                      </w:r>
                      <w:r w:rsidRPr="00A67E3F">
                        <w:t xml:space="preserve"> oraz w liceach ogólnokształcących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87A65">
        <w:rPr>
          <w:rFonts w:cs="Arial"/>
          <w:szCs w:val="19"/>
        </w:rPr>
        <w:t>Podobnie jak przed rokiem</w:t>
      </w:r>
      <w:r w:rsidR="00887A65" w:rsidRPr="00543F8F">
        <w:rPr>
          <w:rFonts w:cs="Arial"/>
          <w:szCs w:val="19"/>
        </w:rPr>
        <w:t>, najwięcej uczniów skupiały technika (</w:t>
      </w:r>
      <w:r w:rsidR="00887A65">
        <w:rPr>
          <w:rFonts w:cs="Arial"/>
          <w:szCs w:val="19"/>
        </w:rPr>
        <w:t>4</w:t>
      </w:r>
      <w:r w:rsidR="007A3F42">
        <w:rPr>
          <w:rFonts w:cs="Arial"/>
          <w:szCs w:val="19"/>
        </w:rPr>
        <w:t>6</w:t>
      </w:r>
      <w:r w:rsidR="0055211B">
        <w:rPr>
          <w:rFonts w:cs="Arial"/>
          <w:szCs w:val="19"/>
        </w:rPr>
        <w:t>,7</w:t>
      </w:r>
      <w:r w:rsidR="00887A65" w:rsidRPr="00543F8F">
        <w:rPr>
          <w:rFonts w:cs="Arial"/>
          <w:szCs w:val="19"/>
        </w:rPr>
        <w:t xml:space="preserve">% ogółu uczniów szkół </w:t>
      </w:r>
      <w:r w:rsidR="00887A65">
        <w:rPr>
          <w:rFonts w:cs="Arial"/>
          <w:szCs w:val="19"/>
        </w:rPr>
        <w:t>ponadpodstawowych</w:t>
      </w:r>
      <w:r w:rsidR="00887A65" w:rsidRPr="00543F8F">
        <w:rPr>
          <w:rFonts w:cs="Arial"/>
          <w:szCs w:val="19"/>
        </w:rPr>
        <w:t xml:space="preserve"> dla młodzieży</w:t>
      </w:r>
      <w:r w:rsidR="008C08EA">
        <w:rPr>
          <w:rFonts w:cs="Arial"/>
          <w:szCs w:val="19"/>
        </w:rPr>
        <w:t>,</w:t>
      </w:r>
      <w:r w:rsidR="009D532B">
        <w:rPr>
          <w:rFonts w:cs="Arial"/>
          <w:szCs w:val="19"/>
        </w:rPr>
        <w:t xml:space="preserve"> tj.</w:t>
      </w:r>
      <w:r w:rsidR="00887A65" w:rsidRPr="00543F8F">
        <w:rPr>
          <w:rFonts w:cs="Arial"/>
          <w:szCs w:val="19"/>
        </w:rPr>
        <w:t xml:space="preserve"> o </w:t>
      </w:r>
      <w:r w:rsidR="00887A65">
        <w:rPr>
          <w:rFonts w:cs="Arial"/>
          <w:szCs w:val="19"/>
        </w:rPr>
        <w:t>0,</w:t>
      </w:r>
      <w:r w:rsidR="00C44C5B">
        <w:rPr>
          <w:rFonts w:cs="Arial"/>
          <w:szCs w:val="19"/>
        </w:rPr>
        <w:t>6</w:t>
      </w:r>
      <w:r w:rsidR="00887A65" w:rsidRPr="00543F8F">
        <w:rPr>
          <w:rFonts w:cs="Arial"/>
          <w:szCs w:val="19"/>
        </w:rPr>
        <w:t xml:space="preserve"> p.proc. </w:t>
      </w:r>
      <w:r w:rsidR="00C44C5B">
        <w:rPr>
          <w:rFonts w:cs="Arial"/>
          <w:szCs w:val="19"/>
        </w:rPr>
        <w:t>mniej</w:t>
      </w:r>
      <w:r w:rsidR="00887A65" w:rsidRPr="00543F8F">
        <w:rPr>
          <w:rFonts w:cs="Arial"/>
          <w:szCs w:val="19"/>
        </w:rPr>
        <w:t xml:space="preserve"> niż w roku szkolnym 20</w:t>
      </w:r>
      <w:r w:rsidR="00156287">
        <w:rPr>
          <w:rFonts w:cs="Arial"/>
          <w:szCs w:val="19"/>
        </w:rPr>
        <w:t>2</w:t>
      </w:r>
      <w:r w:rsidR="007A3F42">
        <w:rPr>
          <w:rFonts w:cs="Arial"/>
          <w:szCs w:val="19"/>
        </w:rPr>
        <w:t>3</w:t>
      </w:r>
      <w:r w:rsidR="00887A65">
        <w:rPr>
          <w:rFonts w:cs="Arial"/>
          <w:szCs w:val="19"/>
        </w:rPr>
        <w:t>/2</w:t>
      </w:r>
      <w:r w:rsidR="007A3F42">
        <w:rPr>
          <w:rFonts w:cs="Arial"/>
          <w:szCs w:val="19"/>
        </w:rPr>
        <w:t>4</w:t>
      </w:r>
      <w:r w:rsidR="00887A65" w:rsidRPr="00543F8F">
        <w:rPr>
          <w:rFonts w:cs="Arial"/>
          <w:szCs w:val="19"/>
        </w:rPr>
        <w:t xml:space="preserve">). </w:t>
      </w:r>
      <w:r w:rsidR="00E81F2F">
        <w:rPr>
          <w:rFonts w:cs="Arial"/>
          <w:szCs w:val="19"/>
        </w:rPr>
        <w:t xml:space="preserve">Na drugiej pozycji utrzymały się </w:t>
      </w:r>
      <w:r w:rsidR="00887A65">
        <w:rPr>
          <w:rFonts w:cs="Arial"/>
          <w:szCs w:val="19"/>
        </w:rPr>
        <w:t>l</w:t>
      </w:r>
      <w:r w:rsidR="00887A65" w:rsidRPr="00543F8F">
        <w:rPr>
          <w:rFonts w:cs="Arial"/>
          <w:szCs w:val="19"/>
        </w:rPr>
        <w:t>icea</w:t>
      </w:r>
      <w:r w:rsidR="00887A65">
        <w:rPr>
          <w:rFonts w:cs="Arial"/>
          <w:szCs w:val="19"/>
        </w:rPr>
        <w:t xml:space="preserve"> ogólnokształcące</w:t>
      </w:r>
      <w:r w:rsidR="00887A65" w:rsidRPr="00543F8F">
        <w:rPr>
          <w:rFonts w:cs="Arial"/>
          <w:szCs w:val="19"/>
        </w:rPr>
        <w:t xml:space="preserve"> z udziałem </w:t>
      </w:r>
      <w:r w:rsidR="00887A65">
        <w:rPr>
          <w:rFonts w:cs="Arial"/>
          <w:szCs w:val="19"/>
        </w:rPr>
        <w:t>39,</w:t>
      </w:r>
      <w:r w:rsidR="00C44C5B">
        <w:rPr>
          <w:rFonts w:cs="Arial"/>
          <w:szCs w:val="19"/>
        </w:rPr>
        <w:t>7</w:t>
      </w:r>
      <w:r w:rsidR="00887A65" w:rsidRPr="00543F8F">
        <w:rPr>
          <w:rFonts w:cs="Arial"/>
          <w:szCs w:val="19"/>
        </w:rPr>
        <w:t>% (o 0,</w:t>
      </w:r>
      <w:r w:rsidR="00C44C5B">
        <w:rPr>
          <w:rFonts w:cs="Arial"/>
          <w:szCs w:val="19"/>
        </w:rPr>
        <w:t>4</w:t>
      </w:r>
      <w:r w:rsidR="00887A65">
        <w:rPr>
          <w:rFonts w:cs="Arial"/>
          <w:szCs w:val="19"/>
        </w:rPr>
        <w:t xml:space="preserve"> p.proc. mniej </w:t>
      </w:r>
      <w:r w:rsidR="00E81F2F">
        <w:rPr>
          <w:rFonts w:cs="Arial"/>
          <w:szCs w:val="19"/>
        </w:rPr>
        <w:t xml:space="preserve">niż </w:t>
      </w:r>
      <w:r w:rsidR="00887A65">
        <w:rPr>
          <w:rFonts w:cs="Arial"/>
          <w:szCs w:val="19"/>
        </w:rPr>
        <w:t>przed rokiem)</w:t>
      </w:r>
      <w:r w:rsidR="00887A65" w:rsidRPr="00543F8F">
        <w:rPr>
          <w:rFonts w:cs="Arial"/>
          <w:szCs w:val="19"/>
        </w:rPr>
        <w:t xml:space="preserve">. </w:t>
      </w:r>
      <w:r w:rsidR="00887A65">
        <w:rPr>
          <w:rFonts w:cs="Arial"/>
          <w:szCs w:val="19"/>
        </w:rPr>
        <w:t>Na trzecim miejscu znalazły się</w:t>
      </w:r>
      <w:r w:rsidR="00887A65" w:rsidRPr="00543F8F">
        <w:rPr>
          <w:rFonts w:cs="Arial"/>
          <w:szCs w:val="19"/>
        </w:rPr>
        <w:t xml:space="preserve"> szkoły branżowe </w:t>
      </w:r>
      <w:r w:rsidR="00887A65">
        <w:rPr>
          <w:rFonts w:cs="Arial"/>
          <w:szCs w:val="19"/>
        </w:rPr>
        <w:t>I stopnia</w:t>
      </w:r>
      <w:r w:rsidR="00887A65" w:rsidRPr="00543F8F">
        <w:rPr>
          <w:rFonts w:cs="Arial"/>
          <w:szCs w:val="19"/>
        </w:rPr>
        <w:t xml:space="preserve">, których uczniowie </w:t>
      </w:r>
      <w:r w:rsidR="00887A65">
        <w:rPr>
          <w:rFonts w:cs="Arial"/>
          <w:szCs w:val="19"/>
        </w:rPr>
        <w:t xml:space="preserve">stanowili </w:t>
      </w:r>
      <w:r w:rsidR="00C44C5B">
        <w:rPr>
          <w:rFonts w:cs="Arial"/>
          <w:szCs w:val="19"/>
        </w:rPr>
        <w:t>10,6</w:t>
      </w:r>
      <w:r w:rsidR="00887A65">
        <w:rPr>
          <w:rFonts w:cs="Arial"/>
          <w:szCs w:val="19"/>
        </w:rPr>
        <w:t xml:space="preserve">% </w:t>
      </w:r>
      <w:r w:rsidR="00887A65" w:rsidRPr="00543F8F">
        <w:rPr>
          <w:rFonts w:cs="Arial"/>
          <w:szCs w:val="19"/>
        </w:rPr>
        <w:t xml:space="preserve">ogółu słuchaczy szkół </w:t>
      </w:r>
      <w:r w:rsidR="00887A65" w:rsidRPr="001B018A">
        <w:rPr>
          <w:rFonts w:cs="Arial"/>
          <w:szCs w:val="19"/>
        </w:rPr>
        <w:t>ponadpodstawowych</w:t>
      </w:r>
      <w:r w:rsidR="00156287">
        <w:rPr>
          <w:rFonts w:cs="Arial"/>
          <w:szCs w:val="19"/>
        </w:rPr>
        <w:t xml:space="preserve">, a ich udział </w:t>
      </w:r>
      <w:r w:rsidR="00C44C5B">
        <w:rPr>
          <w:rFonts w:cs="Arial"/>
          <w:szCs w:val="19"/>
        </w:rPr>
        <w:t>zwiększył</w:t>
      </w:r>
      <w:r w:rsidR="00156287">
        <w:rPr>
          <w:rFonts w:cs="Arial"/>
          <w:szCs w:val="19"/>
        </w:rPr>
        <w:t xml:space="preserve"> się o 1,</w:t>
      </w:r>
      <w:r w:rsidR="00C44C5B">
        <w:rPr>
          <w:rFonts w:cs="Arial"/>
          <w:szCs w:val="19"/>
        </w:rPr>
        <w:t>1</w:t>
      </w:r>
      <w:r w:rsidR="00887A65" w:rsidRPr="00543F8F">
        <w:rPr>
          <w:rFonts w:cs="Arial"/>
          <w:szCs w:val="19"/>
        </w:rPr>
        <w:t xml:space="preserve"> p.proc</w:t>
      </w:r>
      <w:r w:rsidR="00887A65">
        <w:rPr>
          <w:rFonts w:cs="Arial"/>
          <w:szCs w:val="19"/>
        </w:rPr>
        <w:t>.</w:t>
      </w:r>
    </w:p>
    <w:p w14:paraId="536D7A87" w14:textId="77777777" w:rsidR="00887A65" w:rsidRPr="0084338F" w:rsidRDefault="009E4483" w:rsidP="00887A65">
      <w:pPr>
        <w:rPr>
          <w:rFonts w:cs="Fira Sans"/>
          <w:color w:val="000000"/>
          <w:szCs w:val="19"/>
          <w:lang w:eastAsia="ja-JP"/>
        </w:rPr>
      </w:pPr>
      <w:r w:rsidRPr="00543F8F">
        <w:rPr>
          <w:rFonts w:cs="Fira Sans"/>
          <w:color w:val="000000"/>
          <w:szCs w:val="19"/>
          <w:lang w:eastAsia="ja-JP"/>
        </w:rPr>
        <w:t xml:space="preserve">W szkołach </w:t>
      </w:r>
      <w:r>
        <w:rPr>
          <w:rFonts w:cs="Fira Sans"/>
          <w:color w:val="000000"/>
          <w:szCs w:val="19"/>
          <w:lang w:eastAsia="ja-JP"/>
        </w:rPr>
        <w:t>ponadpodstawowych</w:t>
      </w:r>
      <w:r w:rsidRPr="00543F8F">
        <w:rPr>
          <w:rFonts w:cs="Fira Sans"/>
          <w:color w:val="000000"/>
          <w:szCs w:val="19"/>
          <w:lang w:eastAsia="ja-JP"/>
        </w:rPr>
        <w:t xml:space="preserve"> dla młodzieży nieznacznie przeważali mężczyźni (</w:t>
      </w:r>
      <w:r w:rsidR="00E917F9">
        <w:rPr>
          <w:rFonts w:cs="Fira Sans"/>
          <w:color w:val="000000"/>
          <w:szCs w:val="19"/>
          <w:lang w:eastAsia="ja-JP"/>
        </w:rPr>
        <w:t>53,1</w:t>
      </w:r>
      <w:r w:rsidRPr="00543F8F">
        <w:rPr>
          <w:rFonts w:cs="Fira Sans"/>
          <w:color w:val="000000"/>
          <w:szCs w:val="19"/>
          <w:lang w:eastAsia="ja-JP"/>
        </w:rPr>
        <w:t xml:space="preserve">% ogółu uczniów), przy czym udział ten </w:t>
      </w:r>
      <w:r>
        <w:rPr>
          <w:rFonts w:cs="Fira Sans"/>
          <w:color w:val="000000"/>
          <w:szCs w:val="19"/>
          <w:lang w:eastAsia="ja-JP"/>
        </w:rPr>
        <w:t>różnie się kształtował</w:t>
      </w:r>
      <w:r w:rsidRPr="00543F8F">
        <w:rPr>
          <w:rFonts w:cs="Fira Sans"/>
          <w:color w:val="000000"/>
          <w:szCs w:val="19"/>
          <w:lang w:eastAsia="ja-JP"/>
        </w:rPr>
        <w:t xml:space="preserve"> w zależności od typu szkoły. W szkołach branżowych</w:t>
      </w:r>
      <w:r>
        <w:rPr>
          <w:rFonts w:cs="Fira Sans"/>
          <w:color w:val="000000"/>
          <w:szCs w:val="19"/>
          <w:lang w:eastAsia="ja-JP"/>
        </w:rPr>
        <w:t xml:space="preserve"> I i II stopnia </w:t>
      </w:r>
      <w:r w:rsidR="00E81F2F">
        <w:rPr>
          <w:rFonts w:cs="Fira Sans"/>
          <w:color w:val="000000"/>
          <w:szCs w:val="19"/>
          <w:lang w:eastAsia="ja-JP"/>
        </w:rPr>
        <w:t xml:space="preserve">uczniowie płci męskiej </w:t>
      </w:r>
      <w:r w:rsidRPr="00543F8F">
        <w:rPr>
          <w:rFonts w:cs="Fira Sans"/>
          <w:color w:val="000000"/>
          <w:szCs w:val="19"/>
          <w:lang w:eastAsia="ja-JP"/>
        </w:rPr>
        <w:t xml:space="preserve">stanowili </w:t>
      </w:r>
      <w:r>
        <w:rPr>
          <w:rFonts w:cs="Fira Sans"/>
          <w:color w:val="000000"/>
          <w:szCs w:val="19"/>
          <w:lang w:eastAsia="ja-JP"/>
        </w:rPr>
        <w:t xml:space="preserve">odpowiednio </w:t>
      </w:r>
      <w:r w:rsidR="00E917F9">
        <w:rPr>
          <w:rFonts w:cs="Fira Sans"/>
          <w:color w:val="000000"/>
          <w:szCs w:val="19"/>
          <w:lang w:eastAsia="ja-JP"/>
        </w:rPr>
        <w:t>70,8</w:t>
      </w:r>
      <w:r w:rsidRPr="00543F8F">
        <w:rPr>
          <w:rFonts w:cs="Fira Sans"/>
          <w:color w:val="000000"/>
          <w:szCs w:val="19"/>
          <w:lang w:eastAsia="ja-JP"/>
        </w:rPr>
        <w:t>%</w:t>
      </w:r>
      <w:r>
        <w:rPr>
          <w:rFonts w:cs="Fira Sans"/>
          <w:color w:val="000000"/>
          <w:szCs w:val="19"/>
          <w:lang w:eastAsia="ja-JP"/>
        </w:rPr>
        <w:t xml:space="preserve"> i </w:t>
      </w:r>
      <w:r w:rsidR="00E917F9">
        <w:rPr>
          <w:rFonts w:cs="Fira Sans"/>
          <w:color w:val="000000"/>
          <w:szCs w:val="19"/>
          <w:lang w:eastAsia="ja-JP"/>
        </w:rPr>
        <w:t>67,</w:t>
      </w:r>
      <w:r w:rsidR="006779B3">
        <w:rPr>
          <w:rFonts w:cs="Fira Sans"/>
          <w:color w:val="000000"/>
          <w:szCs w:val="19"/>
          <w:lang w:eastAsia="ja-JP"/>
        </w:rPr>
        <w:t>0</w:t>
      </w:r>
      <w:r>
        <w:rPr>
          <w:rFonts w:cs="Fira Sans"/>
          <w:color w:val="000000"/>
          <w:szCs w:val="19"/>
          <w:lang w:eastAsia="ja-JP"/>
        </w:rPr>
        <w:t>%</w:t>
      </w:r>
      <w:r w:rsidRPr="00543F8F">
        <w:rPr>
          <w:rFonts w:cs="Fira Sans"/>
          <w:color w:val="000000"/>
          <w:szCs w:val="19"/>
          <w:lang w:eastAsia="ja-JP"/>
        </w:rPr>
        <w:t xml:space="preserve"> ogółu uczniów</w:t>
      </w:r>
      <w:r w:rsidR="00E81F2F">
        <w:rPr>
          <w:rFonts w:cs="Fira Sans"/>
          <w:color w:val="000000"/>
          <w:szCs w:val="19"/>
          <w:lang w:eastAsia="ja-JP"/>
        </w:rPr>
        <w:t>, w</w:t>
      </w:r>
      <w:r w:rsidRPr="00543F8F">
        <w:rPr>
          <w:rFonts w:cs="Fira Sans"/>
          <w:color w:val="000000"/>
          <w:szCs w:val="19"/>
          <w:lang w:eastAsia="ja-JP"/>
        </w:rPr>
        <w:t xml:space="preserve"> technikach </w:t>
      </w:r>
      <w:r w:rsidR="00E917F9">
        <w:rPr>
          <w:rFonts w:cs="Fira Sans"/>
          <w:color w:val="000000"/>
          <w:szCs w:val="19"/>
          <w:lang w:eastAsia="ja-JP"/>
        </w:rPr>
        <w:t>62,7</w:t>
      </w:r>
      <w:r w:rsidRPr="00543F8F">
        <w:rPr>
          <w:rFonts w:cs="Fira Sans"/>
          <w:color w:val="000000"/>
          <w:szCs w:val="19"/>
          <w:lang w:eastAsia="ja-JP"/>
        </w:rPr>
        <w:t xml:space="preserve">%, a w specjalnych szkołach przysposabiających do </w:t>
      </w:r>
      <w:r w:rsidRPr="00543F8F">
        <w:rPr>
          <w:rFonts w:cs="Fira Sans"/>
          <w:color w:val="000000"/>
          <w:szCs w:val="19"/>
          <w:lang w:eastAsia="ja-JP"/>
        </w:rPr>
        <w:lastRenderedPageBreak/>
        <w:t xml:space="preserve">pracy </w:t>
      </w:r>
      <w:r>
        <w:rPr>
          <w:rFonts w:cs="Fira Sans"/>
          <w:color w:val="000000"/>
          <w:szCs w:val="19"/>
          <w:lang w:eastAsia="ja-JP"/>
        </w:rPr>
        <w:t xml:space="preserve">– </w:t>
      </w:r>
      <w:r w:rsidR="00E917F9">
        <w:rPr>
          <w:rFonts w:cs="Fira Sans"/>
          <w:color w:val="000000"/>
          <w:szCs w:val="19"/>
          <w:lang w:eastAsia="ja-JP"/>
        </w:rPr>
        <w:t>59,9</w:t>
      </w:r>
      <w:r w:rsidRPr="00543F8F">
        <w:rPr>
          <w:rFonts w:cs="Fira Sans"/>
          <w:color w:val="000000"/>
          <w:szCs w:val="19"/>
          <w:lang w:eastAsia="ja-JP"/>
        </w:rPr>
        <w:t>%. Kobiety dominowały w szkołach artystycznych ogólnoks</w:t>
      </w:r>
      <w:r>
        <w:rPr>
          <w:rFonts w:cs="Fira Sans"/>
          <w:color w:val="000000"/>
          <w:szCs w:val="19"/>
          <w:lang w:eastAsia="ja-JP"/>
        </w:rPr>
        <w:t xml:space="preserve">ztałcących, gdzie stanowiły </w:t>
      </w:r>
      <w:r w:rsidR="00E917F9">
        <w:rPr>
          <w:rFonts w:cs="Fira Sans"/>
          <w:color w:val="000000"/>
          <w:szCs w:val="19"/>
          <w:lang w:eastAsia="ja-JP"/>
        </w:rPr>
        <w:t>89,7</w:t>
      </w:r>
      <w:r w:rsidRPr="00543F8F">
        <w:rPr>
          <w:rFonts w:cs="Fira Sans"/>
          <w:color w:val="000000"/>
          <w:szCs w:val="19"/>
          <w:lang w:eastAsia="ja-JP"/>
        </w:rPr>
        <w:t xml:space="preserve">% oraz w liceach ogólnokształcących – </w:t>
      </w:r>
      <w:r w:rsidR="00E917F9">
        <w:rPr>
          <w:rFonts w:cs="Fira Sans"/>
          <w:color w:val="000000"/>
          <w:szCs w:val="19"/>
          <w:lang w:eastAsia="ja-JP"/>
        </w:rPr>
        <w:t>63,1</w:t>
      </w:r>
      <w:r w:rsidRPr="00543F8F">
        <w:rPr>
          <w:rFonts w:cs="Fira Sans"/>
          <w:color w:val="000000"/>
          <w:szCs w:val="19"/>
          <w:lang w:eastAsia="ja-JP"/>
        </w:rPr>
        <w:t>%.</w:t>
      </w:r>
    </w:p>
    <w:p w14:paraId="2A0279EA" w14:textId="77777777" w:rsidR="00772EAB" w:rsidRDefault="00D3202A" w:rsidP="004935F6">
      <w:pPr>
        <w:ind w:left="851" w:hanging="851"/>
        <w:rPr>
          <w:b/>
          <w:bCs/>
          <w:sz w:val="18"/>
          <w:szCs w:val="18"/>
        </w:rPr>
      </w:pPr>
      <w:r>
        <w:rPr>
          <w:noProof/>
          <w:lang w:eastAsia="ja-JP"/>
        </w:rPr>
        <w:drawing>
          <wp:anchor distT="0" distB="0" distL="114300" distR="114300" simplePos="0" relativeHeight="251809792" behindDoc="0" locked="0" layoutInCell="1" allowOverlap="1" wp14:anchorId="5965725A" wp14:editId="23E0C3C2">
            <wp:simplePos x="0" y="0"/>
            <wp:positionH relativeFrom="column">
              <wp:posOffset>4126</wp:posOffset>
            </wp:positionH>
            <wp:positionV relativeFrom="paragraph">
              <wp:posOffset>349885</wp:posOffset>
            </wp:positionV>
            <wp:extent cx="5040000" cy="2120400"/>
            <wp:effectExtent l="0" t="0" r="8255" b="0"/>
            <wp:wrapNone/>
            <wp:docPr id="12" name="Obraz 12" descr="Wykres przedstawia liczbę uczniów szkół ponadpodstawowych dla młodzieży według płci i typów szkół w roku szkolnym 2024/25 w tysiącach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Edukacja_Uczniowie szkół ponadpodstawowych dla młodzieży według płci i typów szkół w roku szkolnym 2024-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EAB" w:rsidRPr="0018029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Wykres 2. </w:t>
      </w:r>
      <w:r w:rsidR="0054655A">
        <w:rPr>
          <w:rFonts w:cs="Fira Sans"/>
          <w:b/>
          <w:bCs/>
          <w:color w:val="000000"/>
          <w:sz w:val="18"/>
          <w:szCs w:val="18"/>
          <w:lang w:eastAsia="ja-JP"/>
        </w:rPr>
        <w:t>Uczniowie szkół</w:t>
      </w:r>
      <w:r w:rsidR="00772EAB" w:rsidRPr="0018029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ponad</w:t>
      </w:r>
      <w:r w:rsidR="001B018A">
        <w:rPr>
          <w:rFonts w:cs="Fira Sans"/>
          <w:b/>
          <w:bCs/>
          <w:color w:val="000000"/>
          <w:sz w:val="18"/>
          <w:szCs w:val="18"/>
          <w:lang w:eastAsia="ja-JP"/>
        </w:rPr>
        <w:t>podstawow</w:t>
      </w:r>
      <w:r w:rsidR="0054655A">
        <w:rPr>
          <w:rFonts w:cs="Fira Sans"/>
          <w:b/>
          <w:bCs/>
          <w:color w:val="000000"/>
          <w:sz w:val="18"/>
          <w:szCs w:val="18"/>
          <w:lang w:eastAsia="ja-JP"/>
        </w:rPr>
        <w:t>ych</w:t>
      </w:r>
      <w:r w:rsidR="00772EAB" w:rsidRPr="0018029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</w:t>
      </w:r>
      <w:r w:rsidR="00392E91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dla młodzieży </w:t>
      </w:r>
      <w:r w:rsidR="00772EAB" w:rsidRPr="0018029F">
        <w:rPr>
          <w:rFonts w:cs="Fira Sans"/>
          <w:b/>
          <w:bCs/>
          <w:color w:val="000000"/>
          <w:sz w:val="18"/>
          <w:szCs w:val="18"/>
          <w:lang w:eastAsia="ja-JP"/>
        </w:rPr>
        <w:t>według</w:t>
      </w:r>
      <w:r w:rsidR="0054655A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płci i</w:t>
      </w:r>
      <w:r w:rsidR="00772EAB" w:rsidRPr="0018029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typ</w:t>
      </w:r>
      <w:r w:rsidR="0054655A">
        <w:rPr>
          <w:rFonts w:cs="Fira Sans"/>
          <w:b/>
          <w:bCs/>
          <w:color w:val="000000"/>
          <w:sz w:val="18"/>
          <w:szCs w:val="18"/>
          <w:lang w:eastAsia="ja-JP"/>
        </w:rPr>
        <w:t>ów szkół w roku szkolnym 202</w:t>
      </w:r>
      <w:r w:rsidR="003246EB">
        <w:rPr>
          <w:rFonts w:cs="Fira Sans"/>
          <w:b/>
          <w:bCs/>
          <w:color w:val="000000"/>
          <w:sz w:val="18"/>
          <w:szCs w:val="18"/>
          <w:lang w:eastAsia="ja-JP"/>
        </w:rPr>
        <w:t>4</w:t>
      </w:r>
      <w:r w:rsidR="0054655A">
        <w:rPr>
          <w:rFonts w:cs="Fira Sans"/>
          <w:b/>
          <w:bCs/>
          <w:color w:val="000000"/>
          <w:sz w:val="18"/>
          <w:szCs w:val="18"/>
          <w:lang w:eastAsia="ja-JP"/>
        </w:rPr>
        <w:t>/2</w:t>
      </w:r>
      <w:r w:rsidR="003246EB">
        <w:rPr>
          <w:rFonts w:cs="Fira Sans"/>
          <w:b/>
          <w:bCs/>
          <w:color w:val="000000"/>
          <w:sz w:val="18"/>
          <w:szCs w:val="18"/>
          <w:lang w:eastAsia="ja-JP"/>
        </w:rPr>
        <w:t>5</w:t>
      </w:r>
    </w:p>
    <w:p w14:paraId="3C0BDCED" w14:textId="77777777" w:rsidR="00772EAB" w:rsidRDefault="00772EAB" w:rsidP="00772EAB">
      <w:pPr>
        <w:rPr>
          <w:noProof/>
          <w:lang w:eastAsia="ja-JP"/>
        </w:rPr>
      </w:pPr>
    </w:p>
    <w:p w14:paraId="2E273E8D" w14:textId="77777777" w:rsidR="001A72B0" w:rsidRDefault="001A72B0" w:rsidP="00772EAB">
      <w:pPr>
        <w:rPr>
          <w:noProof/>
          <w:lang w:eastAsia="ja-JP"/>
        </w:rPr>
      </w:pPr>
    </w:p>
    <w:p w14:paraId="32976185" w14:textId="77777777" w:rsidR="001A72B0" w:rsidRDefault="001A72B0" w:rsidP="00772EAB">
      <w:pPr>
        <w:rPr>
          <w:noProof/>
          <w:lang w:eastAsia="ja-JP"/>
        </w:rPr>
      </w:pPr>
    </w:p>
    <w:p w14:paraId="7484EAED" w14:textId="77777777" w:rsidR="001A72B0" w:rsidRDefault="001A72B0" w:rsidP="00772EAB">
      <w:pPr>
        <w:rPr>
          <w:noProof/>
          <w:lang w:eastAsia="ja-JP"/>
        </w:rPr>
      </w:pPr>
    </w:p>
    <w:p w14:paraId="2A358E78" w14:textId="77777777" w:rsidR="001A72B0" w:rsidRDefault="001A72B0" w:rsidP="00772EAB">
      <w:pPr>
        <w:rPr>
          <w:noProof/>
          <w:lang w:eastAsia="ja-JP"/>
        </w:rPr>
      </w:pPr>
    </w:p>
    <w:p w14:paraId="63A75B8C" w14:textId="77777777" w:rsidR="001A72B0" w:rsidRDefault="001A72B0" w:rsidP="00772EAB">
      <w:pPr>
        <w:rPr>
          <w:noProof/>
          <w:lang w:eastAsia="ja-JP"/>
        </w:rPr>
      </w:pPr>
    </w:p>
    <w:p w14:paraId="266FEE6A" w14:textId="77777777" w:rsidR="001A72B0" w:rsidRDefault="001A72B0" w:rsidP="00772EAB">
      <w:pPr>
        <w:rPr>
          <w:noProof/>
          <w:lang w:eastAsia="ja-JP"/>
        </w:rPr>
      </w:pPr>
    </w:p>
    <w:p w14:paraId="2F1A2935" w14:textId="77777777" w:rsidR="001A72B0" w:rsidRDefault="001A72B0" w:rsidP="00772EAB">
      <w:pPr>
        <w:rPr>
          <w:noProof/>
          <w:lang w:eastAsia="ja-JP"/>
        </w:rPr>
      </w:pPr>
    </w:p>
    <w:p w14:paraId="19ABA1C9" w14:textId="77777777" w:rsidR="001A72B0" w:rsidRDefault="001A72B0" w:rsidP="00772EAB">
      <w:pPr>
        <w:rPr>
          <w:noProof/>
          <w:lang w:eastAsia="ja-JP"/>
        </w:rPr>
      </w:pPr>
    </w:p>
    <w:p w14:paraId="686A5317" w14:textId="77777777" w:rsidR="001A72B0" w:rsidRPr="00D3202A" w:rsidRDefault="00D3202A" w:rsidP="00772EAB">
      <w:pPr>
        <w:rPr>
          <w:noProof/>
          <w:sz w:val="14"/>
          <w:szCs w:val="14"/>
          <w:lang w:eastAsia="ja-JP"/>
        </w:rPr>
      </w:pPr>
      <w:r w:rsidRPr="00D3202A">
        <w:rPr>
          <w:noProof/>
          <w:sz w:val="14"/>
          <w:szCs w:val="14"/>
          <w:lang w:eastAsia="ja-JP"/>
        </w:rPr>
        <w:t>a Łącznie z specjalnymi szkołami przysposabiającymi do pracy. b Łącznie z ogólnokształcącymi szkołami artystycznymi dającymi uprawnienia zawodowe.</w:t>
      </w:r>
    </w:p>
    <w:p w14:paraId="5202869A" w14:textId="5230F181" w:rsidR="00772EAB" w:rsidRPr="00CF19DA" w:rsidRDefault="008C6A07" w:rsidP="00D02AB7">
      <w:pPr>
        <w:spacing w:before="360"/>
        <w:rPr>
          <w:szCs w:val="19"/>
        </w:rPr>
      </w:pPr>
      <w:r w:rsidRPr="00CF19DA">
        <w:rPr>
          <w:szCs w:val="19"/>
        </w:rPr>
        <w:t>W szkołach branżowych I stopnia najwięcej osób kształciło się na kierunkach: inżynieryjno-technicznych (</w:t>
      </w:r>
      <w:r w:rsidR="003517E1" w:rsidRPr="00CF19DA">
        <w:rPr>
          <w:szCs w:val="19"/>
        </w:rPr>
        <w:t>41,</w:t>
      </w:r>
      <w:r w:rsidR="00B747A8">
        <w:rPr>
          <w:szCs w:val="19"/>
        </w:rPr>
        <w:t>6</w:t>
      </w:r>
      <w:r w:rsidRPr="00CF19DA">
        <w:rPr>
          <w:szCs w:val="19"/>
        </w:rPr>
        <w:t>% uczniów), a także usług dla ludności (</w:t>
      </w:r>
      <w:r w:rsidR="00B747A8">
        <w:rPr>
          <w:szCs w:val="19"/>
        </w:rPr>
        <w:t>30,1</w:t>
      </w:r>
      <w:r w:rsidRPr="00CF19DA">
        <w:rPr>
          <w:szCs w:val="19"/>
        </w:rPr>
        <w:t>%) oraz architektury i budownictwa (</w:t>
      </w:r>
      <w:r w:rsidR="003517E1" w:rsidRPr="00CF19DA">
        <w:rPr>
          <w:szCs w:val="19"/>
        </w:rPr>
        <w:t>13,</w:t>
      </w:r>
      <w:r w:rsidR="00B747A8">
        <w:rPr>
          <w:szCs w:val="19"/>
        </w:rPr>
        <w:t>0</w:t>
      </w:r>
      <w:r w:rsidRPr="00CF19DA">
        <w:rPr>
          <w:szCs w:val="19"/>
        </w:rPr>
        <w:t>%). Kobiety preferowały kierunki kształcące w zakresie usług dla ludności</w:t>
      </w:r>
      <w:r w:rsidR="00BA6577">
        <w:rPr>
          <w:szCs w:val="19"/>
        </w:rPr>
        <w:t xml:space="preserve"> (71,8% wszystkich uczennic).</w:t>
      </w:r>
      <w:r w:rsidR="003517E1" w:rsidRPr="00CF19DA">
        <w:rPr>
          <w:szCs w:val="19"/>
        </w:rPr>
        <w:t xml:space="preserve"> Wśród mężczyzn większość stanowiły osoby kształcące się na kierunkach inżynieryjno-technicznych (58,</w:t>
      </w:r>
      <w:r w:rsidR="00B747A8">
        <w:rPr>
          <w:szCs w:val="19"/>
        </w:rPr>
        <w:t>1</w:t>
      </w:r>
      <w:r w:rsidR="003517E1" w:rsidRPr="00CF19DA">
        <w:rPr>
          <w:szCs w:val="19"/>
        </w:rPr>
        <w:t>%)</w:t>
      </w:r>
      <w:r w:rsidR="003246EB">
        <w:rPr>
          <w:szCs w:val="19"/>
        </w:rPr>
        <w:t>.</w:t>
      </w:r>
      <w:r w:rsidR="003517E1" w:rsidRPr="00CF19DA">
        <w:rPr>
          <w:szCs w:val="19"/>
        </w:rPr>
        <w:t xml:space="preserve"> </w:t>
      </w:r>
    </w:p>
    <w:p w14:paraId="45F29557" w14:textId="77777777" w:rsidR="008C6A07" w:rsidRPr="00CF19DA" w:rsidRDefault="008C6A07" w:rsidP="002E0F61">
      <w:pPr>
        <w:rPr>
          <w:rFonts w:cs="Arial"/>
          <w:szCs w:val="19"/>
        </w:rPr>
      </w:pPr>
      <w:r w:rsidRPr="00CF19DA">
        <w:rPr>
          <w:szCs w:val="19"/>
        </w:rPr>
        <w:t>W grupie szkół branżowych II stopnia dominowały kierunki</w:t>
      </w:r>
      <w:r w:rsidR="00CF19DA" w:rsidRPr="00CF19DA">
        <w:rPr>
          <w:szCs w:val="19"/>
        </w:rPr>
        <w:t>:</w:t>
      </w:r>
      <w:r w:rsidRPr="00CF19DA">
        <w:rPr>
          <w:szCs w:val="19"/>
        </w:rPr>
        <w:t xml:space="preserve"> inżynieryjno-techniczne (</w:t>
      </w:r>
      <w:r w:rsidR="00CF19DA" w:rsidRPr="00CF19DA">
        <w:rPr>
          <w:szCs w:val="19"/>
        </w:rPr>
        <w:t>43,</w:t>
      </w:r>
      <w:r w:rsidR="00B747A8">
        <w:rPr>
          <w:szCs w:val="19"/>
        </w:rPr>
        <w:t>4</w:t>
      </w:r>
      <w:r w:rsidRPr="00CF19DA">
        <w:rPr>
          <w:szCs w:val="19"/>
        </w:rPr>
        <w:t>% ogółu uczniów), usług dla ludności (</w:t>
      </w:r>
      <w:r w:rsidR="00DF0B2D">
        <w:rPr>
          <w:szCs w:val="19"/>
        </w:rPr>
        <w:t>35,8</w:t>
      </w:r>
      <w:r w:rsidRPr="00CF19DA">
        <w:rPr>
          <w:szCs w:val="19"/>
        </w:rPr>
        <w:t>%) oraz architektury i budownictwa (</w:t>
      </w:r>
      <w:r w:rsidR="00DF0B2D">
        <w:rPr>
          <w:szCs w:val="19"/>
        </w:rPr>
        <w:t>9,1</w:t>
      </w:r>
      <w:r w:rsidRPr="00CF19DA">
        <w:rPr>
          <w:szCs w:val="19"/>
        </w:rPr>
        <w:t>%).</w:t>
      </w:r>
      <w:r w:rsidR="00CF19DA" w:rsidRPr="00CF19DA">
        <w:rPr>
          <w:szCs w:val="19"/>
        </w:rPr>
        <w:t xml:space="preserve"> Wśród kobiet dominowały usługi dla ludności</w:t>
      </w:r>
      <w:r w:rsidR="00D02AB7">
        <w:rPr>
          <w:szCs w:val="19"/>
        </w:rPr>
        <w:t>,</w:t>
      </w:r>
      <w:r w:rsidR="00CF19DA" w:rsidRPr="00CF19DA">
        <w:rPr>
          <w:szCs w:val="19"/>
        </w:rPr>
        <w:t xml:space="preserve"> stanowiące 8</w:t>
      </w:r>
      <w:r w:rsidR="00DF0B2D">
        <w:rPr>
          <w:szCs w:val="19"/>
        </w:rPr>
        <w:t>1,9</w:t>
      </w:r>
      <w:r w:rsidR="00CF19DA" w:rsidRPr="00CF19DA">
        <w:rPr>
          <w:szCs w:val="19"/>
        </w:rPr>
        <w:t xml:space="preserve">% ogółu. Mężczyźni </w:t>
      </w:r>
      <w:r w:rsidR="00CF19DA">
        <w:rPr>
          <w:szCs w:val="19"/>
        </w:rPr>
        <w:t xml:space="preserve">decydowali się </w:t>
      </w:r>
      <w:r w:rsidR="00CF19DA" w:rsidRPr="00CF19DA">
        <w:rPr>
          <w:szCs w:val="19"/>
        </w:rPr>
        <w:t xml:space="preserve">natomiast </w:t>
      </w:r>
      <w:r w:rsidR="00A62218">
        <w:rPr>
          <w:szCs w:val="19"/>
        </w:rPr>
        <w:t xml:space="preserve">głównie </w:t>
      </w:r>
      <w:r w:rsidR="00CF19DA">
        <w:rPr>
          <w:szCs w:val="19"/>
        </w:rPr>
        <w:t xml:space="preserve">na </w:t>
      </w:r>
      <w:r w:rsidR="00CF19DA" w:rsidRPr="00CF19DA">
        <w:rPr>
          <w:szCs w:val="19"/>
        </w:rPr>
        <w:t>kierunki inżynieryjno-techniczne (</w:t>
      </w:r>
      <w:r w:rsidR="00DF0B2D">
        <w:rPr>
          <w:szCs w:val="19"/>
        </w:rPr>
        <w:t>64,4</w:t>
      </w:r>
      <w:r w:rsidR="00CF19DA" w:rsidRPr="00CF19DA">
        <w:rPr>
          <w:szCs w:val="19"/>
        </w:rPr>
        <w:t>%)</w:t>
      </w:r>
      <w:r w:rsidR="00CF19DA">
        <w:rPr>
          <w:szCs w:val="19"/>
        </w:rPr>
        <w:t>.</w:t>
      </w:r>
    </w:p>
    <w:p w14:paraId="06580AD1" w14:textId="77777777" w:rsidR="00772EAB" w:rsidRDefault="003E2CB1" w:rsidP="00D02AB7">
      <w:pPr>
        <w:spacing w:before="36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Tablica 2</w:t>
      </w:r>
      <w:r w:rsidR="00772EAB">
        <w:rPr>
          <w:b/>
          <w:bCs/>
          <w:sz w:val="18"/>
          <w:szCs w:val="18"/>
        </w:rPr>
        <w:t>. Szkoły ponad</w:t>
      </w:r>
      <w:r w:rsidR="001B018A">
        <w:rPr>
          <w:b/>
          <w:bCs/>
          <w:sz w:val="18"/>
          <w:szCs w:val="18"/>
        </w:rPr>
        <w:t>podstawowe</w:t>
      </w:r>
      <w:r w:rsidR="00772EAB">
        <w:rPr>
          <w:b/>
          <w:bCs/>
          <w:sz w:val="18"/>
          <w:szCs w:val="18"/>
        </w:rPr>
        <w:t xml:space="preserve"> dla młodzieży</w:t>
      </w:r>
      <w:r w:rsidR="00772EAB" w:rsidRPr="001676D6">
        <w:rPr>
          <w:b/>
          <w:bCs/>
          <w:i/>
          <w:sz w:val="18"/>
          <w:szCs w:val="18"/>
          <w:vertAlign w:val="superscript"/>
        </w:rPr>
        <w:t>1</w:t>
      </w:r>
    </w:p>
    <w:tbl>
      <w:tblPr>
        <w:tblW w:w="80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Tabela przedstawia informacje o liczbie szkół, uczniów i absolwentów szkół ponadpodstawowych dla dzieci i młodzieży w latach szkolnych 2023/24 i 2024/25 według miejsca położenia i typu szkoły, a także płci uczniów. Tabela przedstawia również informacje o liczbie klas I."/>
      </w:tblPr>
      <w:tblGrid>
        <w:gridCol w:w="2235"/>
        <w:gridCol w:w="283"/>
        <w:gridCol w:w="927"/>
        <w:gridCol w:w="927"/>
        <w:gridCol w:w="927"/>
        <w:gridCol w:w="927"/>
        <w:gridCol w:w="927"/>
        <w:gridCol w:w="927"/>
      </w:tblGrid>
      <w:tr w:rsidR="00766272" w:rsidRPr="00CD469F" w14:paraId="004A222B" w14:textId="77777777" w:rsidTr="00703E3D">
        <w:tc>
          <w:tcPr>
            <w:tcW w:w="2518" w:type="dxa"/>
            <w:gridSpan w:val="2"/>
            <w:vMerge w:val="restart"/>
            <w:tcBorders>
              <w:top w:val="single" w:sz="4" w:space="0" w:color="001D77"/>
              <w:right w:val="single" w:sz="4" w:space="0" w:color="001D77"/>
            </w:tcBorders>
            <w:shd w:val="clear" w:color="auto" w:fill="auto"/>
          </w:tcPr>
          <w:p w14:paraId="7AA3B017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Wyszczególnienie</w:t>
            </w:r>
          </w:p>
          <w:p w14:paraId="74A75D16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 – 20</w:t>
            </w:r>
            <w:r w:rsidR="0058043C">
              <w:rPr>
                <w:rFonts w:cs="Arial"/>
                <w:sz w:val="16"/>
                <w:szCs w:val="16"/>
              </w:rPr>
              <w:t>2</w:t>
            </w:r>
            <w:r w:rsidR="00BC1C29">
              <w:rPr>
                <w:rFonts w:cs="Arial"/>
                <w:sz w:val="16"/>
                <w:szCs w:val="16"/>
              </w:rPr>
              <w:t>3</w:t>
            </w:r>
            <w:r>
              <w:rPr>
                <w:rFonts w:cs="Arial"/>
                <w:sz w:val="16"/>
                <w:szCs w:val="16"/>
              </w:rPr>
              <w:t>/2</w:t>
            </w:r>
            <w:r w:rsidR="00BC1C29">
              <w:rPr>
                <w:rFonts w:cs="Arial"/>
                <w:sz w:val="16"/>
                <w:szCs w:val="16"/>
              </w:rPr>
              <w:t>4</w:t>
            </w:r>
          </w:p>
          <w:p w14:paraId="53AB0336" w14:textId="77777777" w:rsidR="00766272" w:rsidRPr="00CD469F" w:rsidRDefault="00766272" w:rsidP="00E94652">
            <w:pPr>
              <w:spacing w:before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 – 20</w:t>
            </w:r>
            <w:r>
              <w:rPr>
                <w:rFonts w:cs="Arial"/>
                <w:sz w:val="16"/>
                <w:szCs w:val="16"/>
              </w:rPr>
              <w:t>2</w:t>
            </w:r>
            <w:r w:rsidR="00BC1C29">
              <w:rPr>
                <w:rFonts w:cs="Arial"/>
                <w:sz w:val="16"/>
                <w:szCs w:val="16"/>
              </w:rPr>
              <w:t>4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>2</w:t>
            </w:r>
            <w:r w:rsidR="00BC1C29">
              <w:rPr>
                <w:rFonts w:cs="Arial"/>
                <w:sz w:val="16"/>
                <w:szCs w:val="16"/>
              </w:rPr>
              <w:t>5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2A70FF2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Szkoły</w:t>
            </w:r>
          </w:p>
        </w:tc>
        <w:tc>
          <w:tcPr>
            <w:tcW w:w="2781" w:type="dxa"/>
            <w:gridSpan w:val="3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E1BB53E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Uczniowie</w:t>
            </w:r>
          </w:p>
        </w:tc>
        <w:tc>
          <w:tcPr>
            <w:tcW w:w="1854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4804EECE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Absolwenci</w:t>
            </w:r>
            <w:r w:rsidRPr="0026035F">
              <w:rPr>
                <w:rFonts w:cs="Arial"/>
                <w:i/>
                <w:sz w:val="16"/>
                <w:szCs w:val="16"/>
                <w:vertAlign w:val="superscript"/>
              </w:rPr>
              <w:t>2</w:t>
            </w:r>
          </w:p>
        </w:tc>
      </w:tr>
      <w:tr w:rsidR="00766272" w:rsidRPr="00CD469F" w14:paraId="51551D49" w14:textId="77777777" w:rsidTr="00703E3D">
        <w:tc>
          <w:tcPr>
            <w:tcW w:w="2518" w:type="dxa"/>
            <w:gridSpan w:val="2"/>
            <w:vMerge/>
            <w:tcBorders>
              <w:right w:val="single" w:sz="4" w:space="0" w:color="001D77"/>
            </w:tcBorders>
            <w:shd w:val="clear" w:color="auto" w:fill="auto"/>
          </w:tcPr>
          <w:p w14:paraId="370D6A1E" w14:textId="77777777" w:rsidR="00766272" w:rsidRPr="00CD469F" w:rsidRDefault="00766272" w:rsidP="00F14C4F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8ACD7F8" w14:textId="77777777" w:rsidR="00766272" w:rsidRPr="00CD469F" w:rsidRDefault="00766272" w:rsidP="00F14C4F">
            <w:pPr>
              <w:spacing w:after="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9E60981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1854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9076D7C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z ogółem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CFFFCCC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nil"/>
            </w:tcBorders>
            <w:shd w:val="clear" w:color="auto" w:fill="auto"/>
            <w:vAlign w:val="center"/>
          </w:tcPr>
          <w:p w14:paraId="4391F447" w14:textId="77777777" w:rsidR="00766272" w:rsidRPr="00CD469F" w:rsidRDefault="00766272" w:rsidP="00E94652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 tym kobiety</w:t>
            </w:r>
          </w:p>
        </w:tc>
      </w:tr>
      <w:tr w:rsidR="00766272" w:rsidRPr="00DB0C53" w14:paraId="680AF630" w14:textId="77777777" w:rsidTr="00750D4C">
        <w:tc>
          <w:tcPr>
            <w:tcW w:w="2518" w:type="dxa"/>
            <w:gridSpan w:val="2"/>
            <w:vMerge/>
            <w:tcBorders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49515D06" w14:textId="77777777" w:rsidR="00766272" w:rsidRPr="00CD469F" w:rsidRDefault="00766272" w:rsidP="00F14C4F">
            <w:pPr>
              <w:spacing w:after="0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16A9169" w14:textId="77777777" w:rsidR="00766272" w:rsidRPr="004D16E8" w:rsidRDefault="00766272" w:rsidP="00F14C4F">
            <w:pPr>
              <w:spacing w:before="0" w:after="0" w:line="240" w:lineRule="auto"/>
              <w:ind w:left="-57" w:right="-57"/>
              <w:jc w:val="center"/>
              <w:rPr>
                <w:b/>
                <w:sz w:val="16"/>
                <w:szCs w:val="16"/>
                <w:lang w:eastAsia="ja-JP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00594802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C2C268D" w14:textId="77777777" w:rsidR="00766272" w:rsidRPr="001676D6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kobiety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4CFE769" w14:textId="77777777" w:rsidR="00766272" w:rsidRPr="001676D6" w:rsidRDefault="00766272" w:rsidP="00F14C4F">
            <w:pPr>
              <w:spacing w:before="60" w:after="60" w:line="240" w:lineRule="auto"/>
              <w:ind w:left="-57" w:right="-57"/>
              <w:jc w:val="center"/>
              <w:rPr>
                <w:sz w:val="16"/>
                <w:szCs w:val="16"/>
                <w:lang w:eastAsia="ja-JP"/>
              </w:rPr>
            </w:pPr>
            <w:r w:rsidRPr="001676D6">
              <w:rPr>
                <w:sz w:val="16"/>
                <w:szCs w:val="16"/>
                <w:lang w:eastAsia="ja-JP"/>
              </w:rPr>
              <w:t>w klasie I</w:t>
            </w: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6ED767E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0EE7A754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</w:tr>
      <w:tr w:rsidR="00750D4C" w:rsidRPr="003444C6" w14:paraId="14B663AE" w14:textId="77777777" w:rsidTr="00750D4C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079383E1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Szkoły branżowe I stopnia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41370C8E" w14:textId="77777777" w:rsidR="00750D4C" w:rsidRPr="00D64C45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7E977CD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2A5F9F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5363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4737AB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1576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D383765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0B1E0E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1251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130DD523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390</w:t>
            </w:r>
          </w:p>
        </w:tc>
      </w:tr>
      <w:tr w:rsidR="00750D4C" w:rsidRPr="003444C6" w14:paraId="3E48C431" w14:textId="77777777" w:rsidTr="00750D4C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341AB406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F790B4A" w14:textId="77777777" w:rsidR="00750D4C" w:rsidRPr="00D64C45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1B3102A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D8005E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5523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36E74C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1613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F831A0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1591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389BA8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1144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15C4E9C4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358</w:t>
            </w:r>
          </w:p>
        </w:tc>
      </w:tr>
      <w:tr w:rsidR="00750D4C" w:rsidRPr="003444C6" w14:paraId="0E0BB809" w14:textId="77777777" w:rsidTr="00750D4C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089B6A4A" w14:textId="77777777" w:rsidR="00750D4C" w:rsidRPr="00D64C45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  <w:r w:rsidRPr="00E94652">
              <w:rPr>
                <w:rFonts w:cs="Arial"/>
                <w:sz w:val="16"/>
                <w:szCs w:val="16"/>
              </w:rPr>
              <w:t>Szkoły branżowe I</w:t>
            </w:r>
            <w:r>
              <w:rPr>
                <w:rFonts w:cs="Arial"/>
                <w:sz w:val="16"/>
                <w:szCs w:val="16"/>
              </w:rPr>
              <w:t>I</w:t>
            </w:r>
            <w:r w:rsidRPr="00E94652">
              <w:rPr>
                <w:rFonts w:cs="Arial"/>
                <w:sz w:val="16"/>
                <w:szCs w:val="16"/>
              </w:rPr>
              <w:t xml:space="preserve"> stopnia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4D494E3B" w14:textId="77777777" w:rsidR="00750D4C" w:rsidRPr="00D64C45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04B13DD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B45C460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957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E8B6E7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286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619B20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519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2CFBED7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91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46D90117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21</w:t>
            </w:r>
          </w:p>
        </w:tc>
      </w:tr>
      <w:tr w:rsidR="00750D4C" w:rsidRPr="003444C6" w14:paraId="4266CB48" w14:textId="77777777" w:rsidTr="00750D4C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729FDB3A" w14:textId="77777777" w:rsidR="00750D4C" w:rsidRPr="00D64C45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9AA357B" w14:textId="77777777" w:rsidR="00750D4C" w:rsidRPr="00D64C45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1D2A1CD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8960186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822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DC5598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70886CD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454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D2862DA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2165331E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108</w:t>
            </w:r>
          </w:p>
        </w:tc>
      </w:tr>
      <w:tr w:rsidR="00750D4C" w:rsidRPr="003444C6" w14:paraId="3A120115" w14:textId="77777777" w:rsidTr="00750D4C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7C916AA2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Licea ogólnokształcące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71B4D51D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160BAF0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6F05757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22549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D536964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14395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3FEF16D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6826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680C31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4889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34C9BADA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3215</w:t>
            </w:r>
          </w:p>
        </w:tc>
      </w:tr>
      <w:tr w:rsidR="00750D4C" w:rsidRPr="003444C6" w14:paraId="3E7831FA" w14:textId="77777777" w:rsidTr="00750D4C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5FC04BD5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F2A15F9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C99EB5E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7E73D00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20737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D1C309E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13077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D8214E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2868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268FDB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4425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50D96157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2886</w:t>
            </w:r>
          </w:p>
        </w:tc>
      </w:tr>
      <w:tr w:rsidR="00750D4C" w:rsidRPr="003444C6" w14:paraId="614102CF" w14:textId="77777777" w:rsidTr="00750D4C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242228D3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Technika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4D84FACC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1963D47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BB9861C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26637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75ADEA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10106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41C8310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6845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4DCC0D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4567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43DF1BF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1823</w:t>
            </w:r>
          </w:p>
        </w:tc>
      </w:tr>
      <w:tr w:rsidR="00750D4C" w:rsidRPr="003444C6" w14:paraId="242B9F50" w14:textId="77777777" w:rsidTr="00750D4C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1615B9DC" w14:textId="77777777" w:rsidR="00750D4C" w:rsidRPr="00C1421B" w:rsidRDefault="00750D4C" w:rsidP="00750D4C">
            <w:pPr>
              <w:spacing w:before="80" w:after="0"/>
              <w:ind w:left="113" w:hanging="113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A87EDA9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BB543D6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3F8419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24416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5F9C17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9097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9807449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3296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FF9DDDF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4028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5FC1AD8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1515</w:t>
            </w:r>
          </w:p>
        </w:tc>
      </w:tr>
      <w:tr w:rsidR="00750D4C" w:rsidRPr="003444C6" w14:paraId="79AC11CC" w14:textId="77777777" w:rsidTr="00750D4C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388B9688" w14:textId="77777777" w:rsidR="00750D4C" w:rsidRPr="00C1421B" w:rsidRDefault="00750D4C" w:rsidP="00750D4C">
            <w:pPr>
              <w:spacing w:before="80" w:after="0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Specjalne szkoły przysposabiające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D64C45">
              <w:rPr>
                <w:rFonts w:cs="Arial"/>
                <w:sz w:val="16"/>
                <w:szCs w:val="16"/>
              </w:rPr>
              <w:t>do pracy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5E1AAA68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008512A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A1E9BFD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468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35309AF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3A7511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4DDF8DC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52A0B0D1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32</w:t>
            </w:r>
          </w:p>
        </w:tc>
      </w:tr>
      <w:tr w:rsidR="00750D4C" w:rsidRPr="003444C6" w14:paraId="0ECDBF60" w14:textId="77777777" w:rsidTr="00750D4C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5933B113" w14:textId="77777777" w:rsidR="00750D4C" w:rsidRPr="00C1421B" w:rsidRDefault="00750D4C" w:rsidP="00750D4C">
            <w:pPr>
              <w:spacing w:before="80"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F1D0A62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8241B56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C395B86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466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F79271A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5DE015D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0E71C70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3D3AAB63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39</w:t>
            </w:r>
          </w:p>
        </w:tc>
      </w:tr>
      <w:tr w:rsidR="00750D4C" w:rsidRPr="003444C6" w14:paraId="73CDAF4C" w14:textId="77777777" w:rsidTr="009C5F75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06336C9E" w14:textId="77777777" w:rsidR="00750D4C" w:rsidRPr="00C1421B" w:rsidRDefault="00750D4C" w:rsidP="00750D4C">
            <w:pPr>
              <w:spacing w:before="80" w:after="0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Szkoły artystyczne ogólnokształcące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D64C45">
              <w:rPr>
                <w:rFonts w:cs="Arial"/>
                <w:sz w:val="16"/>
                <w:szCs w:val="16"/>
              </w:rPr>
              <w:t>dające uprawnienia zawodowe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7DDA9959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639F520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87DA7F7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328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7A17251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7AB6120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4B9B7FB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03D3EA3C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37</w:t>
            </w:r>
          </w:p>
        </w:tc>
      </w:tr>
      <w:tr w:rsidR="00750D4C" w:rsidRPr="003444C6" w14:paraId="7910C5A7" w14:textId="77777777" w:rsidTr="009C5F75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34CAFCF5" w14:textId="77777777" w:rsidR="00750D4C" w:rsidRPr="00C1421B" w:rsidRDefault="00750D4C" w:rsidP="00750D4C">
            <w:pPr>
              <w:spacing w:before="80"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A5710B4" w14:textId="77777777" w:rsidR="00750D4C" w:rsidRPr="00CD469F" w:rsidRDefault="00750D4C" w:rsidP="00750D4C">
            <w:pPr>
              <w:spacing w:before="80"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D64C45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928B118" w14:textId="77777777" w:rsidR="00750D4C" w:rsidRPr="00750D4C" w:rsidRDefault="00750D4C" w:rsidP="00750D4C">
            <w:pPr>
              <w:spacing w:before="0" w:after="0" w:line="240" w:lineRule="auto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91EA82F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291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826CAF8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3457944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B49F221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0EDAC052" w14:textId="77777777" w:rsidR="00750D4C" w:rsidRPr="00750D4C" w:rsidRDefault="00750D4C" w:rsidP="00750D4C">
            <w:pPr>
              <w:spacing w:after="0"/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750D4C">
              <w:rPr>
                <w:rFonts w:cs="Calibri"/>
                <w:color w:val="000000"/>
                <w:sz w:val="16"/>
                <w:szCs w:val="16"/>
              </w:rPr>
              <w:t>43</w:t>
            </w:r>
          </w:p>
        </w:tc>
      </w:tr>
    </w:tbl>
    <w:p w14:paraId="137B9CE5" w14:textId="77777777" w:rsidR="00772EAB" w:rsidRPr="00D368C7" w:rsidRDefault="00772EAB" w:rsidP="001E49FC">
      <w:pPr>
        <w:spacing w:after="240"/>
        <w:rPr>
          <w:bCs/>
          <w:sz w:val="16"/>
          <w:szCs w:val="16"/>
        </w:rPr>
      </w:pPr>
      <w:r w:rsidRPr="00D368C7">
        <w:rPr>
          <w:bCs/>
          <w:i/>
          <w:sz w:val="16"/>
          <w:szCs w:val="16"/>
          <w:vertAlign w:val="superscript"/>
        </w:rPr>
        <w:t>1</w:t>
      </w:r>
      <w:r w:rsidRPr="00D368C7">
        <w:rPr>
          <w:bCs/>
          <w:sz w:val="16"/>
          <w:szCs w:val="16"/>
        </w:rPr>
        <w:t xml:space="preserve"> Łącznie ze szkołami specjalnymi.  </w:t>
      </w:r>
      <w:r w:rsidRPr="00D368C7">
        <w:rPr>
          <w:bCs/>
          <w:i/>
          <w:sz w:val="16"/>
          <w:szCs w:val="16"/>
          <w:vertAlign w:val="superscript"/>
        </w:rPr>
        <w:t>2</w:t>
      </w:r>
      <w:r w:rsidRPr="00D368C7">
        <w:rPr>
          <w:bCs/>
          <w:sz w:val="16"/>
          <w:szCs w:val="16"/>
        </w:rPr>
        <w:t xml:space="preserve"> Z poprzedniego roku szkolnego</w:t>
      </w:r>
      <w:r w:rsidR="00E94652" w:rsidRPr="00D368C7">
        <w:rPr>
          <w:bCs/>
          <w:sz w:val="16"/>
          <w:szCs w:val="16"/>
        </w:rPr>
        <w:t>.</w:t>
      </w:r>
      <w:r w:rsidR="00E83F1E" w:rsidRPr="00D368C7">
        <w:rPr>
          <w:bCs/>
          <w:sz w:val="16"/>
          <w:szCs w:val="16"/>
        </w:rPr>
        <w:t xml:space="preserve"> </w:t>
      </w:r>
    </w:p>
    <w:p w14:paraId="083EAF2C" w14:textId="77777777" w:rsidR="00772EAB" w:rsidRDefault="00772EAB" w:rsidP="009E4483">
      <w:pPr>
        <w:pageBreakBefore/>
        <w:rPr>
          <w:rFonts w:cs="Arial"/>
          <w:szCs w:val="19"/>
        </w:rPr>
      </w:pPr>
      <w:r w:rsidRPr="00D6532F">
        <w:rPr>
          <w:rFonts w:cs="Arial"/>
          <w:szCs w:val="19"/>
        </w:rPr>
        <w:lastRenderedPageBreak/>
        <w:t>Ucz</w:t>
      </w:r>
      <w:r>
        <w:rPr>
          <w:rFonts w:cs="Arial"/>
          <w:szCs w:val="19"/>
        </w:rPr>
        <w:t xml:space="preserve">niowie techników dla młodzieży </w:t>
      </w:r>
      <w:r w:rsidRPr="00D6532F">
        <w:rPr>
          <w:rFonts w:cs="Arial"/>
          <w:szCs w:val="19"/>
        </w:rPr>
        <w:t xml:space="preserve">najczęściej wybierali </w:t>
      </w:r>
      <w:r w:rsidR="00D63084">
        <w:rPr>
          <w:rFonts w:cs="Arial"/>
          <w:szCs w:val="19"/>
        </w:rPr>
        <w:t>technologie</w:t>
      </w:r>
      <w:r w:rsidR="00D63084" w:rsidRPr="00D6532F">
        <w:rPr>
          <w:rFonts w:cs="Arial"/>
          <w:szCs w:val="19"/>
        </w:rPr>
        <w:t xml:space="preserve"> teleinformacyjn</w:t>
      </w:r>
      <w:r w:rsidR="00D63084">
        <w:rPr>
          <w:rFonts w:cs="Arial"/>
          <w:szCs w:val="19"/>
        </w:rPr>
        <w:t>e</w:t>
      </w:r>
      <w:r w:rsidR="00D63084" w:rsidRPr="00D6532F">
        <w:rPr>
          <w:rFonts w:cs="Arial"/>
          <w:szCs w:val="19"/>
        </w:rPr>
        <w:t xml:space="preserve"> </w:t>
      </w:r>
      <w:r w:rsidR="00D63084">
        <w:rPr>
          <w:rFonts w:cs="Arial"/>
          <w:szCs w:val="19"/>
        </w:rPr>
        <w:t>(</w:t>
      </w:r>
      <w:r w:rsidR="001227C3">
        <w:rPr>
          <w:rFonts w:cs="Arial"/>
          <w:szCs w:val="19"/>
        </w:rPr>
        <w:t>22,9</w:t>
      </w:r>
      <w:r w:rsidR="00D63084">
        <w:rPr>
          <w:rFonts w:cs="Arial"/>
          <w:szCs w:val="19"/>
        </w:rPr>
        <w:t xml:space="preserve">% ogółu) </w:t>
      </w:r>
      <w:r w:rsidRPr="00D6532F">
        <w:rPr>
          <w:rFonts w:cs="Arial"/>
          <w:szCs w:val="19"/>
        </w:rPr>
        <w:t>oraz kierunki inżynieryjno-techniczne (</w:t>
      </w:r>
      <w:r w:rsidR="00C03FA6">
        <w:rPr>
          <w:rFonts w:cs="Arial"/>
          <w:szCs w:val="19"/>
        </w:rPr>
        <w:t>22,4</w:t>
      </w:r>
      <w:r w:rsidRPr="00D6532F">
        <w:rPr>
          <w:rFonts w:cs="Arial"/>
          <w:szCs w:val="19"/>
        </w:rPr>
        <w:t>%)</w:t>
      </w:r>
      <w:r>
        <w:rPr>
          <w:rFonts w:cs="Arial"/>
          <w:szCs w:val="19"/>
        </w:rPr>
        <w:t xml:space="preserve"> i</w:t>
      </w:r>
      <w:r w:rsidR="00D63084" w:rsidRPr="00D63084">
        <w:rPr>
          <w:rFonts w:cs="Arial"/>
          <w:szCs w:val="19"/>
        </w:rPr>
        <w:t xml:space="preserve"> </w:t>
      </w:r>
      <w:r w:rsidR="00D63084">
        <w:rPr>
          <w:rFonts w:cs="Arial"/>
          <w:szCs w:val="19"/>
        </w:rPr>
        <w:t xml:space="preserve">usługi dla ludności </w:t>
      </w:r>
      <w:r w:rsidR="00D63084" w:rsidRPr="00D6532F">
        <w:rPr>
          <w:rFonts w:cs="Arial"/>
          <w:szCs w:val="19"/>
        </w:rPr>
        <w:t>(</w:t>
      </w:r>
      <w:r w:rsidR="00146757">
        <w:rPr>
          <w:rFonts w:cs="Arial"/>
          <w:szCs w:val="19"/>
        </w:rPr>
        <w:t>1</w:t>
      </w:r>
      <w:r w:rsidR="00C03FA6">
        <w:rPr>
          <w:rFonts w:cs="Arial"/>
          <w:szCs w:val="19"/>
        </w:rPr>
        <w:t>8</w:t>
      </w:r>
      <w:r w:rsidR="00146757">
        <w:rPr>
          <w:rFonts w:cs="Arial"/>
          <w:szCs w:val="19"/>
        </w:rPr>
        <w:t>,3</w:t>
      </w:r>
      <w:r w:rsidR="00D63084" w:rsidRPr="00D6532F">
        <w:rPr>
          <w:rFonts w:cs="Arial"/>
          <w:szCs w:val="19"/>
        </w:rPr>
        <w:t>%)</w:t>
      </w:r>
      <w:r>
        <w:rPr>
          <w:rFonts w:cs="Arial"/>
          <w:szCs w:val="19"/>
        </w:rPr>
        <w:t>. W</w:t>
      </w:r>
      <w:r w:rsidRPr="00D6532F">
        <w:rPr>
          <w:rFonts w:cs="Arial"/>
          <w:szCs w:val="19"/>
        </w:rPr>
        <w:t xml:space="preserve"> przypadku kobiet</w:t>
      </w:r>
      <w:r w:rsidR="008C08EA">
        <w:rPr>
          <w:rFonts w:cs="Arial"/>
          <w:szCs w:val="19"/>
        </w:rPr>
        <w:t>,</w:t>
      </w:r>
      <w:r w:rsidRPr="00D6532F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 xml:space="preserve">podobnie jak </w:t>
      </w:r>
      <w:r w:rsidR="00990488">
        <w:rPr>
          <w:rFonts w:cs="Arial"/>
          <w:szCs w:val="19"/>
        </w:rPr>
        <w:t xml:space="preserve">w </w:t>
      </w:r>
      <w:r>
        <w:rPr>
          <w:rFonts w:cs="Arial"/>
          <w:szCs w:val="19"/>
        </w:rPr>
        <w:t xml:space="preserve">szkołach branżowych, dominowały </w:t>
      </w:r>
      <w:r w:rsidRPr="00D6532F">
        <w:rPr>
          <w:rFonts w:cs="Arial"/>
          <w:szCs w:val="19"/>
        </w:rPr>
        <w:t>kierunki z dziedziny usług dla ludności (</w:t>
      </w:r>
      <w:r w:rsidR="00C03FA6">
        <w:rPr>
          <w:rFonts w:cs="Arial"/>
          <w:szCs w:val="19"/>
        </w:rPr>
        <w:t>39,1</w:t>
      </w:r>
      <w:r w:rsidRPr="00D6532F">
        <w:rPr>
          <w:rFonts w:cs="Arial"/>
          <w:szCs w:val="19"/>
        </w:rPr>
        <w:t>% wszystkich kobiet uczących się w technikach)</w:t>
      </w:r>
      <w:r>
        <w:rPr>
          <w:rFonts w:cs="Arial"/>
          <w:szCs w:val="19"/>
        </w:rPr>
        <w:t>. Dużą popularnością cieszyły się wśród nich również biznes i administracja</w:t>
      </w:r>
      <w:r w:rsidRPr="00D6532F">
        <w:rPr>
          <w:rFonts w:cs="Arial"/>
          <w:szCs w:val="19"/>
        </w:rPr>
        <w:t xml:space="preserve"> (</w:t>
      </w:r>
      <w:r w:rsidR="00146757">
        <w:rPr>
          <w:rFonts w:cs="Arial"/>
          <w:szCs w:val="19"/>
        </w:rPr>
        <w:t>22,</w:t>
      </w:r>
      <w:r w:rsidR="00C03FA6">
        <w:rPr>
          <w:rFonts w:cs="Arial"/>
          <w:szCs w:val="19"/>
        </w:rPr>
        <w:t>0</w:t>
      </w:r>
      <w:r w:rsidRPr="00D6532F">
        <w:rPr>
          <w:rFonts w:cs="Arial"/>
          <w:szCs w:val="19"/>
        </w:rPr>
        <w:t>%)</w:t>
      </w:r>
      <w:r>
        <w:rPr>
          <w:rFonts w:cs="Arial"/>
          <w:szCs w:val="19"/>
        </w:rPr>
        <w:t xml:space="preserve"> oraz kierunki społeczne (</w:t>
      </w:r>
      <w:r w:rsidR="00C03FA6">
        <w:rPr>
          <w:rFonts w:cs="Arial"/>
          <w:szCs w:val="19"/>
        </w:rPr>
        <w:t>9,0</w:t>
      </w:r>
      <w:r>
        <w:rPr>
          <w:rFonts w:cs="Arial"/>
          <w:szCs w:val="19"/>
        </w:rPr>
        <w:t>%)</w:t>
      </w:r>
      <w:r w:rsidRPr="00D6532F">
        <w:rPr>
          <w:rFonts w:cs="Arial"/>
          <w:szCs w:val="19"/>
        </w:rPr>
        <w:t>.</w:t>
      </w:r>
      <w:r w:rsidR="00146757">
        <w:rPr>
          <w:rFonts w:cs="Arial"/>
          <w:szCs w:val="19"/>
        </w:rPr>
        <w:t xml:space="preserve"> Wśród mężczyzn </w:t>
      </w:r>
      <w:r w:rsidR="00EF0F56">
        <w:rPr>
          <w:rFonts w:cs="Arial"/>
          <w:szCs w:val="19"/>
        </w:rPr>
        <w:t>największe powodzenie miały</w:t>
      </w:r>
      <w:r w:rsidR="00146757">
        <w:rPr>
          <w:rFonts w:cs="Arial"/>
          <w:szCs w:val="19"/>
        </w:rPr>
        <w:t xml:space="preserve"> natomiast </w:t>
      </w:r>
      <w:r w:rsidR="00146757" w:rsidRPr="00146757">
        <w:rPr>
          <w:rFonts w:cs="Arial"/>
          <w:szCs w:val="19"/>
        </w:rPr>
        <w:t xml:space="preserve">technologie teleinformacyjne </w:t>
      </w:r>
      <w:r w:rsidR="00146757">
        <w:rPr>
          <w:rFonts w:cs="Arial"/>
          <w:szCs w:val="19"/>
        </w:rPr>
        <w:t>(</w:t>
      </w:r>
      <w:r w:rsidR="00C03FA6">
        <w:rPr>
          <w:rFonts w:cs="Arial"/>
          <w:szCs w:val="19"/>
        </w:rPr>
        <w:t>32,7</w:t>
      </w:r>
      <w:r w:rsidR="00146757" w:rsidRPr="00146757">
        <w:rPr>
          <w:rFonts w:cs="Arial"/>
          <w:szCs w:val="19"/>
        </w:rPr>
        <w:t>%) oraz inżynieryjno-techniczne (</w:t>
      </w:r>
      <w:r w:rsidR="00C03FA6">
        <w:rPr>
          <w:rFonts w:cs="Arial"/>
          <w:szCs w:val="19"/>
        </w:rPr>
        <w:t>32,0</w:t>
      </w:r>
      <w:r w:rsidR="00146757" w:rsidRPr="00146757">
        <w:rPr>
          <w:rFonts w:cs="Arial"/>
          <w:szCs w:val="19"/>
        </w:rPr>
        <w:t>%)</w:t>
      </w:r>
      <w:r w:rsidR="00146757">
        <w:rPr>
          <w:rFonts w:cs="Arial"/>
          <w:szCs w:val="19"/>
        </w:rPr>
        <w:t>.</w:t>
      </w:r>
    </w:p>
    <w:p w14:paraId="67D2E461" w14:textId="77777777" w:rsidR="00772EAB" w:rsidRDefault="00C12817" w:rsidP="008C08EA">
      <w:pPr>
        <w:spacing w:before="360"/>
        <w:ind w:left="851" w:hanging="851"/>
        <w:rPr>
          <w:rFonts w:cs="Fira Sans"/>
          <w:b/>
          <w:bCs/>
          <w:color w:val="000000"/>
          <w:sz w:val="18"/>
          <w:szCs w:val="18"/>
          <w:lang w:eastAsia="ja-JP"/>
        </w:rPr>
      </w:pPr>
      <w:r>
        <w:rPr>
          <w:rFonts w:cs="Fira Sans"/>
          <w:b/>
          <w:bCs/>
          <w:noProof/>
          <w:color w:val="000000"/>
          <w:sz w:val="18"/>
          <w:szCs w:val="18"/>
          <w:lang w:eastAsia="ja-JP"/>
        </w:rPr>
        <w:drawing>
          <wp:anchor distT="0" distB="0" distL="114300" distR="114300" simplePos="0" relativeHeight="251810816" behindDoc="0" locked="0" layoutInCell="1" allowOverlap="1" wp14:anchorId="00C2B3E2" wp14:editId="487BA6BD">
            <wp:simplePos x="0" y="0"/>
            <wp:positionH relativeFrom="column">
              <wp:posOffset>4317</wp:posOffset>
            </wp:positionH>
            <wp:positionV relativeFrom="paragraph">
              <wp:posOffset>501374</wp:posOffset>
            </wp:positionV>
            <wp:extent cx="4831200" cy="2541600"/>
            <wp:effectExtent l="0" t="0" r="7620" b="0"/>
            <wp:wrapNone/>
            <wp:docPr id="15" name="Obraz 15" descr="Wykres przedstawia liczbę uczniów  szkół zawodowych dla młodzieży według podgrup kierunków kształcenia i typu szkoły w roku szkolnym 2024/25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dukacja_Uczniowie szkół zawodowych dla młodzieży według podgrup kierunków kształceni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1200" cy="254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EAB" w:rsidRPr="00543F8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Wykres 3. </w:t>
      </w:r>
      <w:r w:rsidR="00772EAB" w:rsidRPr="00E83F1E">
        <w:rPr>
          <w:rFonts w:cs="Fira Sans"/>
          <w:b/>
          <w:bCs/>
          <w:color w:val="000000"/>
          <w:sz w:val="18"/>
          <w:szCs w:val="18"/>
          <w:lang w:eastAsia="ja-JP"/>
        </w:rPr>
        <w:t>Uczniowie</w:t>
      </w:r>
      <w:r w:rsidR="00772EAB" w:rsidRPr="00E83F1E">
        <w:rPr>
          <w:rFonts w:cs="Fira Sans"/>
          <w:b/>
          <w:bCs/>
          <w:color w:val="000000"/>
          <w:sz w:val="18"/>
          <w:szCs w:val="18"/>
          <w:vertAlign w:val="superscript"/>
          <w:lang w:eastAsia="ja-JP"/>
        </w:rPr>
        <w:t>a</w:t>
      </w:r>
      <w:r w:rsidR="00772EAB" w:rsidRPr="00E83F1E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s</w:t>
      </w:r>
      <w:r w:rsidR="00772EAB" w:rsidRPr="00543F8F">
        <w:rPr>
          <w:rFonts w:cs="Fira Sans"/>
          <w:b/>
          <w:bCs/>
          <w:color w:val="000000"/>
          <w:sz w:val="18"/>
          <w:szCs w:val="18"/>
          <w:lang w:eastAsia="ja-JP"/>
        </w:rPr>
        <w:t>zkół zawodowych dla młodzieży według podgrup kierunków kształcenia</w:t>
      </w:r>
      <w:r w:rsidR="00772EAB" w:rsidRPr="00634B67">
        <w:rPr>
          <w:rFonts w:cs="Fira Sans"/>
          <w:b/>
          <w:bCs/>
          <w:color w:val="000000"/>
          <w:sz w:val="11"/>
          <w:szCs w:val="11"/>
          <w:vertAlign w:val="superscript"/>
          <w:lang w:eastAsia="ja-JP"/>
        </w:rPr>
        <w:t xml:space="preserve"> </w:t>
      </w:r>
      <w:r w:rsidR="00772EAB">
        <w:rPr>
          <w:rFonts w:cs="Fira Sans"/>
          <w:b/>
          <w:bCs/>
          <w:color w:val="000000"/>
          <w:sz w:val="11"/>
          <w:szCs w:val="11"/>
          <w:vertAlign w:val="superscript"/>
          <w:lang w:eastAsia="ja-JP"/>
        </w:rPr>
        <w:br/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>w roku szkolnym 202</w:t>
      </w:r>
      <w:r w:rsidR="00672633">
        <w:rPr>
          <w:rFonts w:cs="Fira Sans"/>
          <w:b/>
          <w:bCs/>
          <w:color w:val="000000"/>
          <w:sz w:val="18"/>
          <w:szCs w:val="18"/>
          <w:lang w:eastAsia="ja-JP"/>
        </w:rPr>
        <w:t>4</w:t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>/2</w:t>
      </w:r>
      <w:r w:rsidR="00672633">
        <w:rPr>
          <w:rFonts w:cs="Fira Sans"/>
          <w:b/>
          <w:bCs/>
          <w:color w:val="000000"/>
          <w:sz w:val="18"/>
          <w:szCs w:val="18"/>
          <w:lang w:eastAsia="ja-JP"/>
        </w:rPr>
        <w:t>5</w:t>
      </w:r>
    </w:p>
    <w:p w14:paraId="20903C53" w14:textId="77777777" w:rsidR="001A72B0" w:rsidRDefault="001A72B0" w:rsidP="00772EAB">
      <w:pPr>
        <w:rPr>
          <w:noProof/>
          <w:lang w:eastAsia="ja-JP"/>
        </w:rPr>
      </w:pPr>
    </w:p>
    <w:p w14:paraId="586702E2" w14:textId="77777777" w:rsidR="001A72B0" w:rsidRDefault="001A72B0" w:rsidP="00772EAB">
      <w:pPr>
        <w:rPr>
          <w:noProof/>
          <w:lang w:eastAsia="ja-JP"/>
        </w:rPr>
      </w:pPr>
    </w:p>
    <w:p w14:paraId="02E683ED" w14:textId="77777777" w:rsidR="001A72B0" w:rsidRDefault="001A72B0" w:rsidP="00772EAB">
      <w:pPr>
        <w:rPr>
          <w:noProof/>
          <w:lang w:eastAsia="ja-JP"/>
        </w:rPr>
      </w:pPr>
    </w:p>
    <w:p w14:paraId="605FDD2F" w14:textId="77777777" w:rsidR="001A72B0" w:rsidRDefault="001A72B0" w:rsidP="00772EAB">
      <w:pPr>
        <w:rPr>
          <w:noProof/>
          <w:lang w:eastAsia="ja-JP"/>
        </w:rPr>
      </w:pPr>
    </w:p>
    <w:p w14:paraId="58B535DB" w14:textId="77777777" w:rsidR="001A72B0" w:rsidRDefault="001A72B0" w:rsidP="00772EAB">
      <w:pPr>
        <w:rPr>
          <w:noProof/>
          <w:lang w:eastAsia="ja-JP"/>
        </w:rPr>
      </w:pPr>
    </w:p>
    <w:p w14:paraId="3AE004FA" w14:textId="77777777" w:rsidR="001A72B0" w:rsidRDefault="001A72B0" w:rsidP="00772EAB">
      <w:pPr>
        <w:rPr>
          <w:noProof/>
          <w:lang w:eastAsia="ja-JP"/>
        </w:rPr>
      </w:pPr>
    </w:p>
    <w:p w14:paraId="3F2BAC4F" w14:textId="77777777" w:rsidR="001A72B0" w:rsidRDefault="001A72B0" w:rsidP="00772EAB">
      <w:pPr>
        <w:rPr>
          <w:noProof/>
          <w:lang w:eastAsia="ja-JP"/>
        </w:rPr>
      </w:pPr>
    </w:p>
    <w:p w14:paraId="097E231A" w14:textId="77777777" w:rsidR="001A72B0" w:rsidRDefault="001A72B0" w:rsidP="00772EAB">
      <w:pPr>
        <w:rPr>
          <w:noProof/>
          <w:lang w:eastAsia="ja-JP"/>
        </w:rPr>
      </w:pPr>
    </w:p>
    <w:p w14:paraId="47154C19" w14:textId="77777777" w:rsidR="001A72B0" w:rsidRDefault="001A72B0" w:rsidP="00772EAB">
      <w:pPr>
        <w:rPr>
          <w:noProof/>
          <w:lang w:eastAsia="ja-JP"/>
        </w:rPr>
      </w:pPr>
    </w:p>
    <w:p w14:paraId="17154901" w14:textId="77777777" w:rsidR="001A72B0" w:rsidRDefault="001A72B0" w:rsidP="00772EAB">
      <w:pPr>
        <w:rPr>
          <w:noProof/>
          <w:lang w:eastAsia="ja-JP"/>
        </w:rPr>
      </w:pPr>
    </w:p>
    <w:p w14:paraId="269E70C0" w14:textId="77777777" w:rsidR="001A72B0" w:rsidRDefault="001A72B0" w:rsidP="00772EAB">
      <w:pPr>
        <w:rPr>
          <w:noProof/>
          <w:lang w:eastAsia="ja-JP"/>
        </w:rPr>
      </w:pPr>
    </w:p>
    <w:p w14:paraId="275830DF" w14:textId="77777777" w:rsidR="001A72B0" w:rsidRPr="00E83F1E" w:rsidRDefault="00E83F1E" w:rsidP="00D02AB7">
      <w:pPr>
        <w:spacing w:before="240"/>
        <w:rPr>
          <w:noProof/>
          <w:sz w:val="14"/>
          <w:szCs w:val="14"/>
          <w:lang w:eastAsia="ja-JP"/>
        </w:rPr>
      </w:pPr>
      <w:r>
        <w:rPr>
          <w:noProof/>
          <w:sz w:val="14"/>
          <w:szCs w:val="14"/>
          <w:lang w:eastAsia="ja-JP"/>
        </w:rPr>
        <w:t xml:space="preserve">a </w:t>
      </w:r>
      <w:r w:rsidRPr="00E83F1E">
        <w:rPr>
          <w:noProof/>
          <w:sz w:val="14"/>
          <w:szCs w:val="14"/>
          <w:lang w:eastAsia="ja-JP"/>
        </w:rPr>
        <w:t>Zgodnie z Międzynarodową Klasyfikacją Kierunków Kształcenia (ISCED-F 2013).</w:t>
      </w:r>
    </w:p>
    <w:p w14:paraId="7D579A8C" w14:textId="77777777" w:rsidR="00772EAB" w:rsidRDefault="00772EAB" w:rsidP="00D02AB7">
      <w:pPr>
        <w:spacing w:before="360"/>
        <w:rPr>
          <w:rFonts w:cs="Arial"/>
          <w:szCs w:val="19"/>
        </w:rPr>
      </w:pPr>
      <w:r>
        <w:rPr>
          <w:rFonts w:cs="Arial"/>
          <w:szCs w:val="19"/>
        </w:rPr>
        <w:t xml:space="preserve">W </w:t>
      </w:r>
      <w:r w:rsidR="008518E7">
        <w:rPr>
          <w:rFonts w:cs="Arial"/>
          <w:szCs w:val="19"/>
        </w:rPr>
        <w:t>2</w:t>
      </w:r>
      <w:r w:rsidRPr="00D6532F">
        <w:rPr>
          <w:rFonts w:cs="Arial"/>
          <w:szCs w:val="19"/>
        </w:rPr>
        <w:t xml:space="preserve"> szkołach artystycznych ogólnokształcących w roku </w:t>
      </w:r>
      <w:r w:rsidR="00731CAA">
        <w:rPr>
          <w:rFonts w:cs="Arial"/>
          <w:szCs w:val="19"/>
        </w:rPr>
        <w:t>szkolnym 202</w:t>
      </w:r>
      <w:r w:rsidR="00D11E8F">
        <w:rPr>
          <w:rFonts w:cs="Arial"/>
          <w:szCs w:val="19"/>
        </w:rPr>
        <w:t>4</w:t>
      </w:r>
      <w:r w:rsidR="00731CAA">
        <w:rPr>
          <w:rFonts w:cs="Arial"/>
          <w:szCs w:val="19"/>
        </w:rPr>
        <w:t>/2</w:t>
      </w:r>
      <w:r w:rsidR="00D11E8F">
        <w:rPr>
          <w:rFonts w:cs="Arial"/>
          <w:szCs w:val="19"/>
        </w:rPr>
        <w:t>5</w:t>
      </w:r>
      <w:r>
        <w:rPr>
          <w:rFonts w:cs="Arial"/>
          <w:szCs w:val="19"/>
        </w:rPr>
        <w:t xml:space="preserve"> uczyło się </w:t>
      </w:r>
      <w:r w:rsidR="00767237">
        <w:rPr>
          <w:rFonts w:cs="Arial"/>
          <w:szCs w:val="19"/>
        </w:rPr>
        <w:t xml:space="preserve">291 </w:t>
      </w:r>
      <w:r>
        <w:rPr>
          <w:rFonts w:cs="Arial"/>
          <w:szCs w:val="19"/>
        </w:rPr>
        <w:t xml:space="preserve">osób, tj. o </w:t>
      </w:r>
      <w:r w:rsidR="00767237">
        <w:rPr>
          <w:rFonts w:cs="Arial"/>
          <w:szCs w:val="19"/>
        </w:rPr>
        <w:t>37</w:t>
      </w:r>
      <w:r w:rsidR="00731CAA">
        <w:rPr>
          <w:rFonts w:cs="Arial"/>
          <w:szCs w:val="19"/>
        </w:rPr>
        <w:t xml:space="preserve"> </w:t>
      </w:r>
      <w:r w:rsidR="008518E7">
        <w:rPr>
          <w:rFonts w:cs="Arial"/>
          <w:szCs w:val="19"/>
        </w:rPr>
        <w:t>mniej</w:t>
      </w:r>
      <w:r w:rsidRPr="00D6532F">
        <w:rPr>
          <w:rFonts w:cs="Arial"/>
          <w:szCs w:val="19"/>
        </w:rPr>
        <w:t xml:space="preserve"> niż przed rokiem.</w:t>
      </w:r>
    </w:p>
    <w:p w14:paraId="24D0EE43" w14:textId="77777777" w:rsidR="00772EAB" w:rsidRDefault="00731CAA" w:rsidP="002E0F61">
      <w:pPr>
        <w:rPr>
          <w:rFonts w:cs="Arial"/>
          <w:szCs w:val="19"/>
        </w:rPr>
      </w:pPr>
      <w:r>
        <w:rPr>
          <w:rFonts w:cs="Arial"/>
          <w:szCs w:val="19"/>
        </w:rPr>
        <w:t>W czerwcu 202</w:t>
      </w:r>
      <w:r w:rsidR="00767237">
        <w:rPr>
          <w:rFonts w:cs="Arial"/>
          <w:szCs w:val="19"/>
        </w:rPr>
        <w:t>4</w:t>
      </w:r>
      <w:r w:rsidR="00772EAB" w:rsidRPr="00D6532F">
        <w:rPr>
          <w:rFonts w:cs="Arial"/>
          <w:szCs w:val="19"/>
        </w:rPr>
        <w:t xml:space="preserve"> r. naukę we wszystkich typach szkół </w:t>
      </w:r>
      <w:r w:rsidR="00EF761F">
        <w:rPr>
          <w:rFonts w:cs="Arial"/>
          <w:szCs w:val="19"/>
        </w:rPr>
        <w:t>ponadpodstawowych</w:t>
      </w:r>
      <w:r w:rsidR="00772EAB" w:rsidRPr="00D6532F">
        <w:rPr>
          <w:rFonts w:cs="Arial"/>
          <w:szCs w:val="19"/>
        </w:rPr>
        <w:t xml:space="preserve"> dla młodzieży zakończyło </w:t>
      </w:r>
      <w:r w:rsidR="00767237">
        <w:rPr>
          <w:rFonts w:cs="Arial"/>
          <w:szCs w:val="19"/>
        </w:rPr>
        <w:t>10,1</w:t>
      </w:r>
      <w:r w:rsidR="00772EAB">
        <w:rPr>
          <w:rFonts w:cs="Arial"/>
          <w:szCs w:val="19"/>
        </w:rPr>
        <w:t xml:space="preserve"> tys. uczniów, tj. o </w:t>
      </w:r>
      <w:r w:rsidR="00767237">
        <w:rPr>
          <w:rFonts w:cs="Arial"/>
          <w:szCs w:val="19"/>
        </w:rPr>
        <w:t>7,5</w:t>
      </w:r>
      <w:r w:rsidR="00772EAB" w:rsidRPr="00D6532F">
        <w:rPr>
          <w:rFonts w:cs="Arial"/>
          <w:szCs w:val="19"/>
        </w:rPr>
        <w:t>%</w:t>
      </w:r>
      <w:r>
        <w:rPr>
          <w:rFonts w:cs="Arial"/>
          <w:szCs w:val="19"/>
        </w:rPr>
        <w:t xml:space="preserve"> </w:t>
      </w:r>
      <w:r w:rsidR="00767237">
        <w:rPr>
          <w:rFonts w:cs="Arial"/>
          <w:szCs w:val="19"/>
        </w:rPr>
        <w:t>mniej</w:t>
      </w:r>
      <w:r w:rsidR="00772EAB" w:rsidRPr="00D6532F">
        <w:rPr>
          <w:rFonts w:cs="Arial"/>
          <w:szCs w:val="19"/>
        </w:rPr>
        <w:t xml:space="preserve"> niż przed rokiem. </w:t>
      </w:r>
      <w:r w:rsidRPr="00731CAA">
        <w:rPr>
          <w:rFonts w:cs="Arial"/>
          <w:szCs w:val="19"/>
        </w:rPr>
        <w:t>Najwięcej absolwentów ukończyło licea ogólnokształcące (</w:t>
      </w:r>
      <w:r w:rsidR="00767237">
        <w:rPr>
          <w:rFonts w:cs="Arial"/>
          <w:szCs w:val="19"/>
        </w:rPr>
        <w:t>43,7</w:t>
      </w:r>
      <w:r w:rsidRPr="00731CAA">
        <w:rPr>
          <w:rFonts w:cs="Arial"/>
          <w:szCs w:val="19"/>
        </w:rPr>
        <w:t>% ogółu absolwentów)</w:t>
      </w:r>
      <w:r>
        <w:rPr>
          <w:rFonts w:cs="Arial"/>
          <w:szCs w:val="19"/>
        </w:rPr>
        <w:t xml:space="preserve"> i technik</w:t>
      </w:r>
      <w:r w:rsidR="00887A65">
        <w:rPr>
          <w:rFonts w:cs="Arial"/>
          <w:szCs w:val="19"/>
        </w:rPr>
        <w:t>a</w:t>
      </w:r>
      <w:r>
        <w:rPr>
          <w:rFonts w:cs="Arial"/>
          <w:szCs w:val="19"/>
        </w:rPr>
        <w:t xml:space="preserve"> (</w:t>
      </w:r>
      <w:r w:rsidR="00767237">
        <w:rPr>
          <w:rFonts w:cs="Arial"/>
          <w:szCs w:val="19"/>
        </w:rPr>
        <w:t>39,8</w:t>
      </w:r>
      <w:r>
        <w:rPr>
          <w:rFonts w:cs="Arial"/>
          <w:szCs w:val="19"/>
        </w:rPr>
        <w:t>%</w:t>
      </w:r>
      <w:r w:rsidR="00A23155">
        <w:rPr>
          <w:rFonts w:cs="Arial"/>
          <w:szCs w:val="19"/>
        </w:rPr>
        <w:t>)</w:t>
      </w:r>
      <w:r w:rsidRPr="00731CAA">
        <w:rPr>
          <w:rFonts w:cs="Arial"/>
          <w:szCs w:val="19"/>
        </w:rPr>
        <w:t>.</w:t>
      </w:r>
    </w:p>
    <w:p w14:paraId="7E514E7D" w14:textId="77777777" w:rsidR="00772EAB" w:rsidRDefault="00772EAB" w:rsidP="009A18D7">
      <w:pPr>
        <w:spacing w:before="360"/>
        <w:rPr>
          <w:b/>
          <w:bCs/>
          <w:sz w:val="18"/>
          <w:szCs w:val="18"/>
        </w:rPr>
      </w:pPr>
      <w:r w:rsidRPr="00D6532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>Szkoły policealne</w:t>
      </w:r>
    </w:p>
    <w:p w14:paraId="103CFC90" w14:textId="77777777" w:rsidR="0060710B" w:rsidRDefault="00912952" w:rsidP="002E0F61">
      <w:pPr>
        <w:rPr>
          <w:rFonts w:cs="Arial"/>
          <w:szCs w:val="19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03648" behindDoc="1" locked="0" layoutInCell="1" allowOverlap="1" wp14:anchorId="4AB87EFF" wp14:editId="22ECD5E1">
                <wp:simplePos x="0" y="0"/>
                <wp:positionH relativeFrom="column">
                  <wp:posOffset>5212080</wp:posOffset>
                </wp:positionH>
                <wp:positionV relativeFrom="paragraph">
                  <wp:posOffset>451003</wp:posOffset>
                </wp:positionV>
                <wp:extent cx="1814195" cy="1206500"/>
                <wp:effectExtent l="0" t="0" r="0" b="0"/>
                <wp:wrapTight wrapText="bothSides">
                  <wp:wrapPolygon edited="0">
                    <wp:start x="680" y="0"/>
                    <wp:lineTo x="680" y="21145"/>
                    <wp:lineTo x="20867" y="21145"/>
                    <wp:lineTo x="20867" y="0"/>
                    <wp:lineTo x="680" y="0"/>
                  </wp:wrapPolygon>
                </wp:wrapTight>
                <wp:docPr id="2" name="Pole tekstowe 2" descr="W szkołach policealnych uczyło się 9,4 tys. uczniów, o 3,5% więcej niż przed rokiem. Wśród nich dominowali kształcący się w szkołach niepublicznych (87,4%)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4195" cy="1206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F5190" w14:textId="77777777" w:rsidR="00494FBB" w:rsidRPr="009E04EF" w:rsidRDefault="00494FBB" w:rsidP="00131564">
                            <w:pPr>
                              <w:pStyle w:val="tekstzboku"/>
                            </w:pP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W szkołach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policealnych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uczyło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się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9,4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tys.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uczniów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, 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3,5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%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więcej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niż przed rokiem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. </w:t>
                            </w:r>
                            <w:r w:rsidRPr="00912952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Wśród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nich</w:t>
                            </w:r>
                            <w:r w:rsidRPr="00912952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dominowali kształcący się w szkołach niepublicznych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(87,4%)</w:t>
                            </w:r>
                            <w:r w:rsidRPr="00912952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87EFF" id="_x0000_s1032" type="#_x0000_t202" alt="W szkołach policealnych uczyło się 9,4 tys. uczniów, o 3,5% więcej niż przed rokiem. Wśród nich dominowali kształcący się w szkołach niepublicznych (87,4%)." style="position:absolute;margin-left:410.4pt;margin-top:35.5pt;width:142.85pt;height:95pt;z-index:-251512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" filled="f" stroked="f">
                <v:textbox>
                  <w:txbxContent>
                    <w:p w14:paraId="125F5190" w14:textId="77777777" w:rsidR="00494FBB" w:rsidRPr="009E04EF" w:rsidRDefault="00494FBB" w:rsidP="00131564">
                      <w:pPr>
                        <w:pStyle w:val="tekstzboku"/>
                      </w:pP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W szkołach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policealnych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uczyło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się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9,4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tys.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uczniów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, 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3,5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%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więcej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niż przed rokiem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. </w:t>
                      </w:r>
                      <w:r w:rsidRPr="00912952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Wśród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nich</w:t>
                      </w:r>
                      <w:r w:rsidRPr="00912952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dominowali kształcący się w szkołach niepublicznych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(87,4%)</w:t>
                      </w:r>
                      <w:r w:rsidRPr="00912952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72EAB" w:rsidRPr="00D6532F">
        <w:rPr>
          <w:rFonts w:cs="Arial"/>
          <w:szCs w:val="19"/>
        </w:rPr>
        <w:t xml:space="preserve">Uzupełnienie edukacji na poziomie średnim zawodowym </w:t>
      </w:r>
      <w:r w:rsidR="00772EAB">
        <w:rPr>
          <w:rFonts w:cs="Arial"/>
          <w:szCs w:val="19"/>
        </w:rPr>
        <w:t>stanowią</w:t>
      </w:r>
      <w:r w:rsidR="00772EAB" w:rsidRPr="00D6532F">
        <w:rPr>
          <w:rFonts w:cs="Arial"/>
          <w:szCs w:val="19"/>
        </w:rPr>
        <w:t xml:space="preserve"> szkoły policealne. W końcu września 20</w:t>
      </w:r>
      <w:r w:rsidR="0060710B">
        <w:rPr>
          <w:rFonts w:cs="Arial"/>
          <w:szCs w:val="19"/>
        </w:rPr>
        <w:t>2</w:t>
      </w:r>
      <w:r w:rsidR="00767237">
        <w:rPr>
          <w:rFonts w:cs="Arial"/>
          <w:szCs w:val="19"/>
        </w:rPr>
        <w:t>4</w:t>
      </w:r>
      <w:r w:rsidR="00772EAB" w:rsidRPr="00D6532F">
        <w:rPr>
          <w:rFonts w:cs="Arial"/>
          <w:szCs w:val="19"/>
        </w:rPr>
        <w:t xml:space="preserve"> r. w województwie </w:t>
      </w:r>
      <w:r w:rsidR="00772EAB">
        <w:rPr>
          <w:rFonts w:cs="Arial"/>
          <w:szCs w:val="19"/>
        </w:rPr>
        <w:t>świętokrzyskim</w:t>
      </w:r>
      <w:r w:rsidR="00772EAB" w:rsidRPr="00D6532F">
        <w:rPr>
          <w:rFonts w:cs="Arial"/>
          <w:szCs w:val="19"/>
        </w:rPr>
        <w:t xml:space="preserve"> działalność prowadził</w:t>
      </w:r>
      <w:r w:rsidR="009E78A2">
        <w:rPr>
          <w:rFonts w:cs="Arial"/>
          <w:szCs w:val="19"/>
        </w:rPr>
        <w:t>y</w:t>
      </w:r>
      <w:r w:rsidR="00772EAB" w:rsidRPr="00D6532F">
        <w:rPr>
          <w:rFonts w:cs="Arial"/>
          <w:szCs w:val="19"/>
        </w:rPr>
        <w:t xml:space="preserve"> </w:t>
      </w:r>
      <w:r w:rsidR="007A062B">
        <w:rPr>
          <w:rFonts w:cs="Arial"/>
          <w:szCs w:val="19"/>
        </w:rPr>
        <w:t>5</w:t>
      </w:r>
      <w:r w:rsidR="00767237">
        <w:rPr>
          <w:rFonts w:cs="Arial"/>
          <w:szCs w:val="19"/>
        </w:rPr>
        <w:t>4</w:t>
      </w:r>
      <w:r w:rsidR="00772EAB">
        <w:rPr>
          <w:rFonts w:cs="Arial"/>
          <w:szCs w:val="19"/>
        </w:rPr>
        <w:t xml:space="preserve"> </w:t>
      </w:r>
      <w:r w:rsidR="00772EAB" w:rsidRPr="00D6532F">
        <w:rPr>
          <w:rFonts w:cs="Arial"/>
          <w:szCs w:val="19"/>
        </w:rPr>
        <w:t>placów</w:t>
      </w:r>
      <w:r w:rsidR="00C03FA6">
        <w:rPr>
          <w:rFonts w:cs="Arial"/>
          <w:szCs w:val="19"/>
        </w:rPr>
        <w:t>ki</w:t>
      </w:r>
      <w:r w:rsidR="00772EAB" w:rsidRPr="00D6532F">
        <w:rPr>
          <w:rFonts w:cs="Arial"/>
          <w:szCs w:val="19"/>
        </w:rPr>
        <w:t xml:space="preserve"> tego typu (</w:t>
      </w:r>
      <w:r w:rsidR="00B44770">
        <w:rPr>
          <w:rFonts w:cs="Arial"/>
          <w:szCs w:val="19"/>
        </w:rPr>
        <w:t>tak jak</w:t>
      </w:r>
      <w:r w:rsidR="00772EAB">
        <w:rPr>
          <w:rFonts w:cs="Arial"/>
          <w:szCs w:val="19"/>
        </w:rPr>
        <w:t xml:space="preserve"> </w:t>
      </w:r>
      <w:r w:rsidR="00D02AB7">
        <w:rPr>
          <w:rFonts w:cs="Arial"/>
          <w:szCs w:val="19"/>
        </w:rPr>
        <w:t xml:space="preserve">w </w:t>
      </w:r>
      <w:r w:rsidR="00772EAB">
        <w:rPr>
          <w:rFonts w:cs="Arial"/>
          <w:szCs w:val="19"/>
        </w:rPr>
        <w:t>poprzednim roku szkolnym).</w:t>
      </w:r>
    </w:p>
    <w:p w14:paraId="0EB1CA33" w14:textId="77777777" w:rsidR="00772EAB" w:rsidRDefault="0060710B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>W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szk</w:t>
      </w:r>
      <w:r>
        <w:rPr>
          <w:rFonts w:cs="Fira Sans"/>
          <w:color w:val="000000"/>
          <w:szCs w:val="19"/>
          <w:lang w:eastAsia="ja-JP"/>
        </w:rPr>
        <w:t>ołach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policealnych kształciło się łącznie </w:t>
      </w:r>
      <w:r w:rsidR="00B44770">
        <w:rPr>
          <w:rFonts w:cs="Fira Sans"/>
          <w:color w:val="000000"/>
          <w:szCs w:val="19"/>
          <w:lang w:eastAsia="ja-JP"/>
        </w:rPr>
        <w:t>9,4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tys. uczniów. W porównan</w:t>
      </w:r>
      <w:r w:rsidR="00772EAB">
        <w:rPr>
          <w:rFonts w:cs="Fira Sans"/>
          <w:color w:val="000000"/>
          <w:szCs w:val="19"/>
          <w:lang w:eastAsia="ja-JP"/>
        </w:rPr>
        <w:t>iu z poprzednim rokiem liczba uczniów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szkół policealny</w:t>
      </w:r>
      <w:r w:rsidR="00772EAB">
        <w:rPr>
          <w:rFonts w:cs="Fira Sans"/>
          <w:color w:val="000000"/>
          <w:szCs w:val="19"/>
          <w:lang w:eastAsia="ja-JP"/>
        </w:rPr>
        <w:t xml:space="preserve">ch </w:t>
      </w:r>
      <w:r w:rsidR="0093224C">
        <w:rPr>
          <w:rFonts w:cs="Fira Sans"/>
          <w:color w:val="000000"/>
          <w:szCs w:val="19"/>
          <w:lang w:eastAsia="ja-JP"/>
        </w:rPr>
        <w:t>zwiększyła się</w:t>
      </w:r>
      <w:r w:rsidR="00772EAB">
        <w:rPr>
          <w:rFonts w:cs="Fira Sans"/>
          <w:color w:val="000000"/>
          <w:szCs w:val="19"/>
          <w:lang w:eastAsia="ja-JP"/>
        </w:rPr>
        <w:t xml:space="preserve"> o 3,</w:t>
      </w:r>
      <w:r w:rsidR="00B44770">
        <w:rPr>
          <w:rFonts w:cs="Fira Sans"/>
          <w:color w:val="000000"/>
          <w:szCs w:val="19"/>
          <w:lang w:eastAsia="ja-JP"/>
        </w:rPr>
        <w:t>5</w:t>
      </w:r>
      <w:r w:rsidR="00772EAB">
        <w:rPr>
          <w:rFonts w:cs="Fira Sans"/>
          <w:color w:val="000000"/>
          <w:szCs w:val="19"/>
          <w:lang w:eastAsia="ja-JP"/>
        </w:rPr>
        <w:t>%. Więks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zość </w:t>
      </w:r>
      <w:r w:rsidR="00772EAB">
        <w:rPr>
          <w:rFonts w:cs="Fira Sans"/>
          <w:color w:val="000000"/>
          <w:szCs w:val="19"/>
          <w:lang w:eastAsia="ja-JP"/>
        </w:rPr>
        <w:t>z nich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stanowiły kobiety (</w:t>
      </w:r>
      <w:r w:rsidR="007A062B">
        <w:rPr>
          <w:rFonts w:cs="Fira Sans"/>
          <w:color w:val="000000"/>
          <w:szCs w:val="19"/>
          <w:lang w:eastAsia="ja-JP"/>
        </w:rPr>
        <w:t>71,</w:t>
      </w:r>
      <w:r w:rsidR="00B44770">
        <w:rPr>
          <w:rFonts w:cs="Fira Sans"/>
          <w:color w:val="000000"/>
          <w:szCs w:val="19"/>
          <w:lang w:eastAsia="ja-JP"/>
        </w:rPr>
        <w:t>5</w:t>
      </w:r>
      <w:r w:rsidR="00772EAB" w:rsidRPr="00D6532F">
        <w:rPr>
          <w:rFonts w:cs="Fira Sans"/>
          <w:color w:val="000000"/>
          <w:szCs w:val="19"/>
          <w:lang w:eastAsia="ja-JP"/>
        </w:rPr>
        <w:t>%).</w:t>
      </w:r>
    </w:p>
    <w:p w14:paraId="55A6CE9B" w14:textId="77777777" w:rsidR="002E0F61" w:rsidRPr="00D6532F" w:rsidRDefault="002E0F61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 xml:space="preserve">Wśród </w:t>
      </w:r>
      <w:r w:rsidR="00E57287">
        <w:rPr>
          <w:rFonts w:cs="Fira Sans"/>
          <w:color w:val="000000"/>
          <w:szCs w:val="19"/>
          <w:lang w:eastAsia="ja-JP"/>
        </w:rPr>
        <w:t>uczniów szkół policealnych dominowali kształcący się w szkołach niepublicznych. Stanowili oni 8</w:t>
      </w:r>
      <w:r w:rsidR="007A062B">
        <w:rPr>
          <w:rFonts w:cs="Fira Sans"/>
          <w:color w:val="000000"/>
          <w:szCs w:val="19"/>
          <w:lang w:eastAsia="ja-JP"/>
        </w:rPr>
        <w:t>7</w:t>
      </w:r>
      <w:r w:rsidR="00E57287">
        <w:rPr>
          <w:rFonts w:cs="Fira Sans"/>
          <w:color w:val="000000"/>
          <w:szCs w:val="19"/>
          <w:lang w:eastAsia="ja-JP"/>
        </w:rPr>
        <w:t>,</w:t>
      </w:r>
      <w:r w:rsidR="00B44770">
        <w:rPr>
          <w:rFonts w:cs="Fira Sans"/>
          <w:color w:val="000000"/>
          <w:szCs w:val="19"/>
          <w:lang w:eastAsia="ja-JP"/>
        </w:rPr>
        <w:t>4</w:t>
      </w:r>
      <w:r w:rsidR="00E57287">
        <w:rPr>
          <w:rFonts w:cs="Fira Sans"/>
          <w:color w:val="000000"/>
          <w:szCs w:val="19"/>
          <w:lang w:eastAsia="ja-JP"/>
        </w:rPr>
        <w:t>% ogółu.</w:t>
      </w:r>
    </w:p>
    <w:p w14:paraId="7B510678" w14:textId="77777777" w:rsidR="00D608E8" w:rsidRDefault="00772EAB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 w:rsidRPr="00D6532F">
        <w:rPr>
          <w:rFonts w:cs="Fira Sans"/>
          <w:color w:val="000000"/>
          <w:szCs w:val="19"/>
          <w:lang w:eastAsia="ja-JP"/>
        </w:rPr>
        <w:t>Podobnie jak pr</w:t>
      </w:r>
      <w:r w:rsidR="000408D1">
        <w:rPr>
          <w:rFonts w:cs="Fira Sans"/>
          <w:color w:val="000000"/>
          <w:szCs w:val="19"/>
          <w:lang w:eastAsia="ja-JP"/>
        </w:rPr>
        <w:t>zed rokiem, w roku szkolnym 202</w:t>
      </w:r>
      <w:r w:rsidR="00B44770">
        <w:rPr>
          <w:rFonts w:cs="Fira Sans"/>
          <w:color w:val="000000"/>
          <w:szCs w:val="19"/>
          <w:lang w:eastAsia="ja-JP"/>
        </w:rPr>
        <w:t>4</w:t>
      </w:r>
      <w:r w:rsidRPr="00D6532F">
        <w:rPr>
          <w:rFonts w:cs="Fira Sans"/>
          <w:color w:val="000000"/>
          <w:szCs w:val="19"/>
          <w:lang w:eastAsia="ja-JP"/>
        </w:rPr>
        <w:t>/</w:t>
      </w:r>
      <w:r w:rsidR="000408D1">
        <w:rPr>
          <w:rFonts w:cs="Fira Sans"/>
          <w:color w:val="000000"/>
          <w:szCs w:val="19"/>
          <w:lang w:eastAsia="ja-JP"/>
        </w:rPr>
        <w:t>2</w:t>
      </w:r>
      <w:r w:rsidR="00B44770">
        <w:rPr>
          <w:rFonts w:cs="Fira Sans"/>
          <w:color w:val="000000"/>
          <w:szCs w:val="19"/>
          <w:lang w:eastAsia="ja-JP"/>
        </w:rPr>
        <w:t>5</w:t>
      </w:r>
      <w:r w:rsidRPr="00D6532F">
        <w:rPr>
          <w:rFonts w:cs="Fira Sans"/>
          <w:color w:val="000000"/>
          <w:szCs w:val="19"/>
          <w:lang w:eastAsia="ja-JP"/>
        </w:rPr>
        <w:t xml:space="preserve"> największym zainteresowaniem </w:t>
      </w:r>
      <w:r>
        <w:rPr>
          <w:rFonts w:cs="Fira Sans"/>
          <w:color w:val="000000"/>
          <w:szCs w:val="19"/>
          <w:lang w:eastAsia="ja-JP"/>
        </w:rPr>
        <w:t>w</w:t>
      </w:r>
      <w:r w:rsidRPr="00D6532F">
        <w:rPr>
          <w:rFonts w:cs="Fira Sans"/>
          <w:color w:val="000000"/>
          <w:szCs w:val="19"/>
          <w:lang w:eastAsia="ja-JP"/>
        </w:rPr>
        <w:t xml:space="preserve"> szk</w:t>
      </w:r>
      <w:r>
        <w:rPr>
          <w:rFonts w:cs="Fira Sans"/>
          <w:color w:val="000000"/>
          <w:szCs w:val="19"/>
          <w:lang w:eastAsia="ja-JP"/>
        </w:rPr>
        <w:t>o</w:t>
      </w:r>
      <w:r w:rsidRPr="00D6532F">
        <w:rPr>
          <w:rFonts w:cs="Fira Sans"/>
          <w:color w:val="000000"/>
          <w:szCs w:val="19"/>
          <w:lang w:eastAsia="ja-JP"/>
        </w:rPr>
        <w:t>ł</w:t>
      </w:r>
      <w:r>
        <w:rPr>
          <w:rFonts w:cs="Fira Sans"/>
          <w:color w:val="000000"/>
          <w:szCs w:val="19"/>
          <w:lang w:eastAsia="ja-JP"/>
        </w:rPr>
        <w:t>ach</w:t>
      </w:r>
      <w:r w:rsidRPr="00D6532F">
        <w:rPr>
          <w:rFonts w:cs="Fira Sans"/>
          <w:color w:val="000000"/>
          <w:szCs w:val="19"/>
          <w:lang w:eastAsia="ja-JP"/>
        </w:rPr>
        <w:t xml:space="preserve"> policealnych cieszyły się kierunki medyczne (</w:t>
      </w:r>
      <w:r w:rsidR="00B44770">
        <w:rPr>
          <w:rFonts w:cs="Fira Sans"/>
          <w:color w:val="000000"/>
          <w:szCs w:val="19"/>
          <w:lang w:eastAsia="ja-JP"/>
        </w:rPr>
        <w:t>44,0</w:t>
      </w:r>
      <w:r>
        <w:rPr>
          <w:rFonts w:cs="Fira Sans"/>
          <w:color w:val="000000"/>
          <w:szCs w:val="19"/>
          <w:lang w:eastAsia="ja-JP"/>
        </w:rPr>
        <w:t>% ogółu uczniów)</w:t>
      </w:r>
      <w:r w:rsidR="00B44770">
        <w:rPr>
          <w:rFonts w:cs="Fira Sans"/>
          <w:color w:val="000000"/>
          <w:szCs w:val="19"/>
          <w:lang w:eastAsia="ja-JP"/>
        </w:rPr>
        <w:t xml:space="preserve"> oraz</w:t>
      </w:r>
      <w:r w:rsidRPr="00D6532F">
        <w:rPr>
          <w:rFonts w:cs="Fira Sans"/>
          <w:color w:val="000000"/>
          <w:szCs w:val="19"/>
          <w:lang w:eastAsia="ja-JP"/>
        </w:rPr>
        <w:t xml:space="preserve"> </w:t>
      </w:r>
      <w:r>
        <w:rPr>
          <w:rFonts w:cs="Fira Sans"/>
          <w:color w:val="000000"/>
          <w:szCs w:val="19"/>
          <w:lang w:eastAsia="ja-JP"/>
        </w:rPr>
        <w:t>higieny i bezpieczeństwa pracy (</w:t>
      </w:r>
      <w:r w:rsidR="00B44770">
        <w:rPr>
          <w:rFonts w:cs="Fira Sans"/>
          <w:color w:val="000000"/>
          <w:szCs w:val="19"/>
          <w:lang w:eastAsia="ja-JP"/>
        </w:rPr>
        <w:t>13,3</w:t>
      </w:r>
      <w:r>
        <w:rPr>
          <w:rFonts w:cs="Fira Sans"/>
          <w:color w:val="000000"/>
          <w:szCs w:val="19"/>
          <w:lang w:eastAsia="ja-JP"/>
        </w:rPr>
        <w:t>%)</w:t>
      </w:r>
      <w:r w:rsidR="00B44770">
        <w:rPr>
          <w:rFonts w:cs="Fira Sans"/>
          <w:color w:val="000000"/>
          <w:szCs w:val="19"/>
          <w:lang w:eastAsia="ja-JP"/>
        </w:rPr>
        <w:t xml:space="preserve">. Stosunkowo dużo było także uczniów </w:t>
      </w:r>
      <w:r w:rsidR="00C03FA6">
        <w:rPr>
          <w:rFonts w:cs="Fira Sans"/>
          <w:color w:val="000000"/>
          <w:szCs w:val="19"/>
          <w:lang w:eastAsia="ja-JP"/>
        </w:rPr>
        <w:t>kierunków społecznych</w:t>
      </w:r>
      <w:r w:rsidR="00B44770">
        <w:rPr>
          <w:rFonts w:cs="Fira Sans"/>
          <w:color w:val="000000"/>
          <w:szCs w:val="19"/>
          <w:lang w:eastAsia="ja-JP"/>
        </w:rPr>
        <w:t xml:space="preserve"> (11,1%)</w:t>
      </w:r>
      <w:r w:rsidR="00331383">
        <w:rPr>
          <w:rFonts w:cs="Fira Sans"/>
          <w:color w:val="000000"/>
          <w:szCs w:val="19"/>
          <w:lang w:eastAsia="ja-JP"/>
        </w:rPr>
        <w:t xml:space="preserve"> </w:t>
      </w:r>
      <w:r w:rsidR="000408D1">
        <w:rPr>
          <w:rFonts w:cs="Fira Sans"/>
          <w:color w:val="000000"/>
          <w:szCs w:val="19"/>
          <w:lang w:eastAsia="ja-JP"/>
        </w:rPr>
        <w:t xml:space="preserve">oraz </w:t>
      </w:r>
      <w:r w:rsidR="005D393F">
        <w:rPr>
          <w:rFonts w:cs="Fira Sans"/>
          <w:color w:val="000000"/>
          <w:szCs w:val="19"/>
          <w:lang w:eastAsia="ja-JP"/>
        </w:rPr>
        <w:t>biznesu i administracji</w:t>
      </w:r>
      <w:r w:rsidR="000408D1">
        <w:rPr>
          <w:rFonts w:cs="Fira Sans"/>
          <w:color w:val="000000"/>
          <w:szCs w:val="19"/>
          <w:lang w:eastAsia="ja-JP"/>
        </w:rPr>
        <w:t xml:space="preserve"> (</w:t>
      </w:r>
      <w:r w:rsidR="005D393F">
        <w:rPr>
          <w:rFonts w:cs="Fira Sans"/>
          <w:color w:val="000000"/>
          <w:szCs w:val="19"/>
          <w:lang w:eastAsia="ja-JP"/>
        </w:rPr>
        <w:t>1</w:t>
      </w:r>
      <w:r w:rsidR="00331383">
        <w:rPr>
          <w:rFonts w:cs="Fira Sans"/>
          <w:color w:val="000000"/>
          <w:szCs w:val="19"/>
          <w:lang w:eastAsia="ja-JP"/>
        </w:rPr>
        <w:t>1,0</w:t>
      </w:r>
      <w:r w:rsidR="000408D1">
        <w:rPr>
          <w:rFonts w:cs="Fira Sans"/>
          <w:color w:val="000000"/>
          <w:szCs w:val="19"/>
          <w:lang w:eastAsia="ja-JP"/>
        </w:rPr>
        <w:t>%)</w:t>
      </w:r>
      <w:r>
        <w:rPr>
          <w:rFonts w:cs="Fira Sans"/>
          <w:color w:val="000000"/>
          <w:szCs w:val="19"/>
          <w:lang w:eastAsia="ja-JP"/>
        </w:rPr>
        <w:t xml:space="preserve">. Znaczne różnice odnotowano w zależności od płci. Wśród mężczyzn najpopularniejsze były </w:t>
      </w:r>
      <w:r w:rsidR="00331383">
        <w:rPr>
          <w:rFonts w:cs="Fira Sans"/>
          <w:color w:val="000000"/>
          <w:szCs w:val="19"/>
          <w:lang w:eastAsia="ja-JP"/>
        </w:rPr>
        <w:t>kierunki medyczne</w:t>
      </w:r>
      <w:r>
        <w:rPr>
          <w:rFonts w:cs="Fira Sans"/>
          <w:color w:val="000000"/>
          <w:szCs w:val="19"/>
          <w:lang w:eastAsia="ja-JP"/>
        </w:rPr>
        <w:t xml:space="preserve">, na które decydowało się </w:t>
      </w:r>
      <w:r w:rsidR="00A64E5E">
        <w:rPr>
          <w:rFonts w:cs="Fira Sans"/>
          <w:color w:val="000000"/>
          <w:szCs w:val="19"/>
          <w:lang w:eastAsia="ja-JP"/>
        </w:rPr>
        <w:t>33,</w:t>
      </w:r>
      <w:r w:rsidR="00331383">
        <w:rPr>
          <w:rFonts w:cs="Fira Sans"/>
          <w:color w:val="000000"/>
          <w:szCs w:val="19"/>
          <w:lang w:eastAsia="ja-JP"/>
        </w:rPr>
        <w:t>1</w:t>
      </w:r>
      <w:r>
        <w:rPr>
          <w:rFonts w:cs="Fira Sans"/>
          <w:color w:val="000000"/>
          <w:szCs w:val="19"/>
          <w:lang w:eastAsia="ja-JP"/>
        </w:rPr>
        <w:t>% uczniów</w:t>
      </w:r>
      <w:r w:rsidR="000408D1">
        <w:rPr>
          <w:rFonts w:cs="Fira Sans"/>
          <w:color w:val="000000"/>
          <w:szCs w:val="19"/>
          <w:lang w:eastAsia="ja-JP"/>
        </w:rPr>
        <w:t>,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="000408D1">
        <w:rPr>
          <w:rFonts w:cs="Fira Sans"/>
          <w:color w:val="000000"/>
          <w:szCs w:val="19"/>
          <w:lang w:eastAsia="ja-JP"/>
        </w:rPr>
        <w:t xml:space="preserve">a także </w:t>
      </w:r>
      <w:r w:rsidR="00331383">
        <w:rPr>
          <w:rFonts w:cs="Fira Sans"/>
          <w:color w:val="000000"/>
          <w:szCs w:val="19"/>
          <w:lang w:eastAsia="ja-JP"/>
        </w:rPr>
        <w:t xml:space="preserve">związane z higieną i bezpieczeństwem pracy (28,9%) oraz </w:t>
      </w:r>
      <w:r>
        <w:rPr>
          <w:rFonts w:cs="Fira Sans"/>
          <w:color w:val="000000"/>
          <w:szCs w:val="19"/>
          <w:lang w:eastAsia="ja-JP"/>
        </w:rPr>
        <w:t>biznes</w:t>
      </w:r>
      <w:r w:rsidR="00331383">
        <w:rPr>
          <w:rFonts w:cs="Fira Sans"/>
          <w:color w:val="000000"/>
          <w:szCs w:val="19"/>
          <w:lang w:eastAsia="ja-JP"/>
        </w:rPr>
        <w:t>em</w:t>
      </w:r>
      <w:r>
        <w:rPr>
          <w:rFonts w:cs="Fira Sans"/>
          <w:color w:val="000000"/>
          <w:szCs w:val="19"/>
          <w:lang w:eastAsia="ja-JP"/>
        </w:rPr>
        <w:t xml:space="preserve"> i administracj</w:t>
      </w:r>
      <w:r w:rsidR="00331383">
        <w:rPr>
          <w:rFonts w:cs="Fira Sans"/>
          <w:color w:val="000000"/>
          <w:szCs w:val="19"/>
          <w:lang w:eastAsia="ja-JP"/>
        </w:rPr>
        <w:t>ą</w:t>
      </w:r>
      <w:r>
        <w:rPr>
          <w:rFonts w:cs="Fira Sans"/>
          <w:color w:val="000000"/>
          <w:szCs w:val="19"/>
          <w:lang w:eastAsia="ja-JP"/>
        </w:rPr>
        <w:t xml:space="preserve"> (</w:t>
      </w:r>
      <w:r w:rsidR="00331383">
        <w:rPr>
          <w:rFonts w:cs="Fira Sans"/>
          <w:color w:val="000000"/>
          <w:szCs w:val="19"/>
          <w:lang w:eastAsia="ja-JP"/>
        </w:rPr>
        <w:t>15,2</w:t>
      </w:r>
      <w:r>
        <w:rPr>
          <w:rFonts w:cs="Fira Sans"/>
          <w:color w:val="000000"/>
          <w:szCs w:val="19"/>
          <w:lang w:eastAsia="ja-JP"/>
        </w:rPr>
        <w:t>%). Kobiety preferowały kierunki medyczne (</w:t>
      </w:r>
      <w:r w:rsidR="00A64E5E">
        <w:rPr>
          <w:rFonts w:cs="Fira Sans"/>
          <w:color w:val="000000"/>
          <w:szCs w:val="19"/>
          <w:lang w:eastAsia="ja-JP"/>
        </w:rPr>
        <w:t>4</w:t>
      </w:r>
      <w:r w:rsidR="00331383">
        <w:rPr>
          <w:rFonts w:cs="Fira Sans"/>
          <w:color w:val="000000"/>
          <w:szCs w:val="19"/>
          <w:lang w:eastAsia="ja-JP"/>
        </w:rPr>
        <w:t>8</w:t>
      </w:r>
      <w:r w:rsidR="00A64E5E">
        <w:rPr>
          <w:rFonts w:cs="Fira Sans"/>
          <w:color w:val="000000"/>
          <w:szCs w:val="19"/>
          <w:lang w:eastAsia="ja-JP"/>
        </w:rPr>
        <w:t>,3</w:t>
      </w:r>
      <w:r w:rsidR="00D608E8">
        <w:rPr>
          <w:rFonts w:cs="Fira Sans"/>
          <w:color w:val="000000"/>
          <w:szCs w:val="19"/>
          <w:lang w:eastAsia="ja-JP"/>
        </w:rPr>
        <w:t xml:space="preserve">%), </w:t>
      </w:r>
      <w:r>
        <w:rPr>
          <w:rFonts w:cs="Fira Sans"/>
          <w:color w:val="000000"/>
          <w:szCs w:val="19"/>
          <w:lang w:eastAsia="ja-JP"/>
        </w:rPr>
        <w:t>usługi dla ludności (</w:t>
      </w:r>
      <w:r w:rsidR="00331383">
        <w:rPr>
          <w:rFonts w:cs="Fira Sans"/>
          <w:color w:val="000000"/>
          <w:szCs w:val="19"/>
          <w:lang w:eastAsia="ja-JP"/>
        </w:rPr>
        <w:t>12,4</w:t>
      </w:r>
      <w:r>
        <w:rPr>
          <w:rFonts w:cs="Fira Sans"/>
          <w:color w:val="000000"/>
          <w:szCs w:val="19"/>
          <w:lang w:eastAsia="ja-JP"/>
        </w:rPr>
        <w:t>%)</w:t>
      </w:r>
      <w:r w:rsidR="00A64E5E">
        <w:rPr>
          <w:rFonts w:cs="Fira Sans"/>
          <w:color w:val="000000"/>
          <w:szCs w:val="19"/>
          <w:lang w:eastAsia="ja-JP"/>
        </w:rPr>
        <w:t xml:space="preserve">, </w:t>
      </w:r>
      <w:r w:rsidR="00D608E8">
        <w:rPr>
          <w:rFonts w:cs="Fira Sans"/>
          <w:color w:val="000000"/>
          <w:szCs w:val="19"/>
          <w:lang w:eastAsia="ja-JP"/>
        </w:rPr>
        <w:t>kierunki społeczne (</w:t>
      </w:r>
      <w:r w:rsidR="00331383">
        <w:rPr>
          <w:rFonts w:cs="Fira Sans"/>
          <w:color w:val="000000"/>
          <w:szCs w:val="19"/>
          <w:lang w:eastAsia="ja-JP"/>
        </w:rPr>
        <w:t>11,9</w:t>
      </w:r>
      <w:r w:rsidR="00D608E8">
        <w:rPr>
          <w:rFonts w:cs="Fira Sans"/>
          <w:color w:val="000000"/>
          <w:szCs w:val="19"/>
          <w:lang w:eastAsia="ja-JP"/>
        </w:rPr>
        <w:t>%)</w:t>
      </w:r>
      <w:r w:rsidR="00A64E5E">
        <w:rPr>
          <w:rFonts w:cs="Fira Sans"/>
          <w:color w:val="000000"/>
          <w:szCs w:val="19"/>
          <w:lang w:eastAsia="ja-JP"/>
        </w:rPr>
        <w:t xml:space="preserve"> oraz biznes i administrację (</w:t>
      </w:r>
      <w:r w:rsidR="00331383">
        <w:rPr>
          <w:rFonts w:cs="Fira Sans"/>
          <w:color w:val="000000"/>
          <w:szCs w:val="19"/>
          <w:lang w:eastAsia="ja-JP"/>
        </w:rPr>
        <w:t>9,3</w:t>
      </w:r>
      <w:r w:rsidR="00A64E5E">
        <w:rPr>
          <w:rFonts w:cs="Fira Sans"/>
          <w:color w:val="000000"/>
          <w:szCs w:val="19"/>
          <w:lang w:eastAsia="ja-JP"/>
        </w:rPr>
        <w:t xml:space="preserve">%). </w:t>
      </w:r>
    </w:p>
    <w:p w14:paraId="6E721497" w14:textId="77777777" w:rsidR="00772EAB" w:rsidRDefault="00D608E8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>W czerwcu 202</w:t>
      </w:r>
      <w:r w:rsidR="00331383">
        <w:rPr>
          <w:rFonts w:cs="Fira Sans"/>
          <w:color w:val="000000"/>
          <w:szCs w:val="19"/>
          <w:lang w:eastAsia="ja-JP"/>
        </w:rPr>
        <w:t>4</w:t>
      </w:r>
      <w:r w:rsidR="00D02AB7">
        <w:rPr>
          <w:rFonts w:cs="Fira Sans"/>
          <w:color w:val="000000"/>
          <w:szCs w:val="19"/>
          <w:lang w:eastAsia="ja-JP"/>
        </w:rPr>
        <w:t xml:space="preserve"> 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r. naukę w szkołach policealnych zakończyło </w:t>
      </w:r>
      <w:r w:rsidR="00A64E5E">
        <w:rPr>
          <w:rFonts w:cs="Fira Sans"/>
          <w:color w:val="000000"/>
          <w:szCs w:val="19"/>
          <w:lang w:eastAsia="ja-JP"/>
        </w:rPr>
        <w:t>2,</w:t>
      </w:r>
      <w:r w:rsidR="00331383">
        <w:rPr>
          <w:rFonts w:cs="Fira Sans"/>
          <w:color w:val="000000"/>
          <w:szCs w:val="19"/>
          <w:lang w:eastAsia="ja-JP"/>
        </w:rPr>
        <w:t>9</w:t>
      </w:r>
      <w:r w:rsidR="00A64E5E">
        <w:rPr>
          <w:rFonts w:cs="Fira Sans"/>
          <w:color w:val="000000"/>
          <w:szCs w:val="19"/>
          <w:lang w:eastAsia="ja-JP"/>
        </w:rPr>
        <w:t xml:space="preserve"> 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tys. uczniów, tj. o </w:t>
      </w:r>
      <w:r w:rsidR="00331383">
        <w:rPr>
          <w:rFonts w:cs="Fira Sans"/>
          <w:color w:val="000000"/>
          <w:szCs w:val="19"/>
          <w:lang w:eastAsia="ja-JP"/>
        </w:rPr>
        <w:t>1,2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% </w:t>
      </w:r>
      <w:r w:rsidR="00331383">
        <w:rPr>
          <w:rFonts w:cs="Fira Sans"/>
          <w:color w:val="000000"/>
          <w:szCs w:val="19"/>
          <w:lang w:eastAsia="ja-JP"/>
        </w:rPr>
        <w:t xml:space="preserve">więcej 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niż przed rokiem. </w:t>
      </w:r>
    </w:p>
    <w:p w14:paraId="298CCD62" w14:textId="77777777" w:rsidR="002E0F61" w:rsidRPr="00D6532F" w:rsidRDefault="002E0F61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</w:p>
    <w:p w14:paraId="19AFEB11" w14:textId="77777777" w:rsidR="00772EAB" w:rsidRDefault="00772EAB" w:rsidP="00C12817">
      <w:pPr>
        <w:pageBreakBefore/>
        <w:ind w:left="851" w:hanging="851"/>
        <w:rPr>
          <w:rFonts w:cs="Fira Sans"/>
          <w:b/>
          <w:bCs/>
          <w:color w:val="000000"/>
          <w:sz w:val="18"/>
          <w:szCs w:val="18"/>
          <w:lang w:eastAsia="ja-JP"/>
        </w:rPr>
      </w:pPr>
      <w:r w:rsidRPr="00D6532F">
        <w:rPr>
          <w:rFonts w:cs="Fira Sans"/>
          <w:b/>
          <w:bCs/>
          <w:color w:val="000000"/>
          <w:sz w:val="18"/>
          <w:szCs w:val="18"/>
          <w:lang w:eastAsia="ja-JP"/>
        </w:rPr>
        <w:lastRenderedPageBreak/>
        <w:t xml:space="preserve">Wykres 4. </w:t>
      </w:r>
      <w:r>
        <w:rPr>
          <w:rFonts w:cs="Fira Sans"/>
          <w:b/>
          <w:bCs/>
          <w:color w:val="000000"/>
          <w:sz w:val="18"/>
          <w:szCs w:val="18"/>
          <w:lang w:eastAsia="ja-JP"/>
        </w:rPr>
        <w:t>Uczniowie</w:t>
      </w:r>
      <w:r w:rsidRPr="00D6532F">
        <w:rPr>
          <w:rFonts w:cs="Fira Sans"/>
          <w:color w:val="000000"/>
          <w:sz w:val="11"/>
          <w:szCs w:val="11"/>
          <w:lang w:eastAsia="ja-JP"/>
        </w:rPr>
        <w:t xml:space="preserve"> </w:t>
      </w:r>
      <w:r w:rsidRPr="00D6532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szkół policealnych według podgrup kierunków </w:t>
      </w:r>
      <w:r w:rsidRPr="00E83F1E">
        <w:rPr>
          <w:rFonts w:cs="Fira Sans"/>
          <w:b/>
          <w:bCs/>
          <w:color w:val="000000"/>
          <w:sz w:val="18"/>
          <w:szCs w:val="18"/>
          <w:lang w:eastAsia="ja-JP"/>
        </w:rPr>
        <w:t>kształcenia</w:t>
      </w:r>
      <w:r w:rsidRPr="00E83F1E">
        <w:rPr>
          <w:rFonts w:cs="Fira Sans"/>
          <w:b/>
          <w:bCs/>
          <w:color w:val="000000"/>
          <w:sz w:val="18"/>
          <w:szCs w:val="18"/>
          <w:vertAlign w:val="superscript"/>
          <w:lang w:eastAsia="ja-JP"/>
        </w:rPr>
        <w:t>a</w:t>
      </w:r>
      <w:r w:rsidRPr="00E83F1E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</w:t>
      </w:r>
      <w:r w:rsidRPr="00E83F1E">
        <w:rPr>
          <w:rFonts w:cs="Fira Sans"/>
          <w:color w:val="000000"/>
          <w:sz w:val="11"/>
          <w:szCs w:val="11"/>
          <w:lang w:eastAsia="ja-JP"/>
        </w:rPr>
        <w:t xml:space="preserve"> </w:t>
      </w:r>
      <w:r w:rsidR="001A72B0" w:rsidRPr="00E83F1E">
        <w:rPr>
          <w:rFonts w:cs="Fira Sans"/>
          <w:b/>
          <w:bCs/>
          <w:color w:val="000000"/>
          <w:sz w:val="18"/>
          <w:szCs w:val="18"/>
          <w:lang w:eastAsia="ja-JP"/>
        </w:rPr>
        <w:t>i płci</w:t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</w:t>
      </w:r>
      <w:r w:rsidR="009A18D7">
        <w:rPr>
          <w:rFonts w:cs="Fira Sans"/>
          <w:b/>
          <w:bCs/>
          <w:color w:val="000000"/>
          <w:sz w:val="18"/>
          <w:szCs w:val="18"/>
          <w:lang w:eastAsia="ja-JP"/>
        </w:rPr>
        <w:t>w</w:t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roku szkoln</w:t>
      </w:r>
      <w:r w:rsidR="009A18D7">
        <w:rPr>
          <w:rFonts w:cs="Fira Sans"/>
          <w:b/>
          <w:bCs/>
          <w:color w:val="000000"/>
          <w:sz w:val="18"/>
          <w:szCs w:val="18"/>
          <w:lang w:eastAsia="ja-JP"/>
        </w:rPr>
        <w:t>ym</w:t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202</w:t>
      </w:r>
      <w:r w:rsidR="009E78A2">
        <w:rPr>
          <w:rFonts w:cs="Fira Sans"/>
          <w:b/>
          <w:bCs/>
          <w:color w:val="000000"/>
          <w:sz w:val="18"/>
          <w:szCs w:val="18"/>
          <w:lang w:eastAsia="ja-JP"/>
        </w:rPr>
        <w:t>4</w:t>
      </w:r>
      <w:r w:rsidR="001A72B0">
        <w:rPr>
          <w:rFonts w:cs="Fira Sans"/>
          <w:b/>
          <w:bCs/>
          <w:color w:val="000000"/>
          <w:sz w:val="18"/>
          <w:szCs w:val="18"/>
          <w:lang w:eastAsia="ja-JP"/>
        </w:rPr>
        <w:t>/2</w:t>
      </w:r>
      <w:r w:rsidR="009E78A2">
        <w:rPr>
          <w:rFonts w:cs="Fira Sans"/>
          <w:b/>
          <w:bCs/>
          <w:color w:val="000000"/>
          <w:sz w:val="18"/>
          <w:szCs w:val="18"/>
          <w:lang w:eastAsia="ja-JP"/>
        </w:rPr>
        <w:t>5</w:t>
      </w:r>
    </w:p>
    <w:p w14:paraId="0CD9A313" w14:textId="77777777" w:rsidR="00772EAB" w:rsidRDefault="00C12817" w:rsidP="00772EAB">
      <w:pPr>
        <w:rPr>
          <w:rFonts w:cs="Arial"/>
          <w:szCs w:val="19"/>
        </w:rPr>
      </w:pPr>
      <w:r>
        <w:rPr>
          <w:rFonts w:cs="Arial"/>
          <w:noProof/>
          <w:szCs w:val="19"/>
        </w:rPr>
        <w:drawing>
          <wp:anchor distT="0" distB="0" distL="114300" distR="114300" simplePos="0" relativeHeight="251811840" behindDoc="0" locked="0" layoutInCell="1" allowOverlap="1" wp14:anchorId="72D5D906" wp14:editId="10F3B58A">
            <wp:simplePos x="0" y="0"/>
            <wp:positionH relativeFrom="margin">
              <wp:align>right</wp:align>
            </wp:positionH>
            <wp:positionV relativeFrom="paragraph">
              <wp:posOffset>20320</wp:posOffset>
            </wp:positionV>
            <wp:extent cx="5043170" cy="2767965"/>
            <wp:effectExtent l="0" t="0" r="5080" b="0"/>
            <wp:wrapNone/>
            <wp:docPr id="17" name="Obraz 17" descr="Wykres przedstawia liczbę uczniów szkół policealnych dla młodzieży według podgrup kierunków kształcenia i płci w roku szkolnym 2024/25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dukacja_Uczniowie szkół policealnych według podgrup kierunków kształceniaa i płci w roku szkolnym 2024-2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51D6B6" w14:textId="77777777" w:rsidR="00772EAB" w:rsidRPr="001A72B0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eastAsia="pl-PL"/>
        </w:rPr>
      </w:pPr>
    </w:p>
    <w:p w14:paraId="22A6D08C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749B48D2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0445A8D0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7F69E53D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1C8C3F69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4B696880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25DAC9AC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557796C9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67E08BE9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2C646341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224086E3" w14:textId="77777777" w:rsidR="00772EAB" w:rsidRDefault="00772EAB" w:rsidP="00772EAB">
      <w:pPr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</w:pPr>
    </w:p>
    <w:p w14:paraId="208376E0" w14:textId="77777777" w:rsidR="00E83F1E" w:rsidRPr="00E83F1E" w:rsidRDefault="00E83F1E" w:rsidP="00E83F1E">
      <w:pPr>
        <w:rPr>
          <w:noProof/>
          <w:sz w:val="14"/>
          <w:szCs w:val="14"/>
          <w:lang w:eastAsia="ja-JP"/>
        </w:rPr>
      </w:pPr>
      <w:r>
        <w:rPr>
          <w:noProof/>
          <w:sz w:val="14"/>
          <w:szCs w:val="14"/>
          <w:lang w:eastAsia="ja-JP"/>
        </w:rPr>
        <w:t xml:space="preserve">a </w:t>
      </w:r>
      <w:r w:rsidRPr="00E83F1E">
        <w:rPr>
          <w:noProof/>
          <w:sz w:val="14"/>
          <w:szCs w:val="14"/>
          <w:lang w:eastAsia="ja-JP"/>
        </w:rPr>
        <w:t>Zgodnie z Międzynarodową Klasyfikacją Kierunków Kształcenia (ISCED-F 2013).</w:t>
      </w:r>
    </w:p>
    <w:p w14:paraId="6E7442FE" w14:textId="77777777" w:rsidR="00772EAB" w:rsidRDefault="009D677A" w:rsidP="00D02AB7">
      <w:pPr>
        <w:spacing w:before="360"/>
        <w:rPr>
          <w:b/>
          <w:bCs/>
          <w:sz w:val="18"/>
          <w:szCs w:val="18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76000" behindDoc="1" locked="0" layoutInCell="1" allowOverlap="1" wp14:anchorId="70883A6F" wp14:editId="3536A338">
                <wp:simplePos x="0" y="0"/>
                <wp:positionH relativeFrom="column">
                  <wp:posOffset>5195570</wp:posOffset>
                </wp:positionH>
                <wp:positionV relativeFrom="paragraph">
                  <wp:posOffset>81509</wp:posOffset>
                </wp:positionV>
                <wp:extent cx="1814195" cy="731520"/>
                <wp:effectExtent l="0" t="0" r="0" b="0"/>
                <wp:wrapTight wrapText="bothSides">
                  <wp:wrapPolygon edited="0">
                    <wp:start x="680" y="0"/>
                    <wp:lineTo x="680" y="20813"/>
                    <wp:lineTo x="20867" y="20813"/>
                    <wp:lineTo x="20867" y="0"/>
                    <wp:lineTo x="680" y="0"/>
                  </wp:wrapPolygon>
                </wp:wrapTight>
                <wp:docPr id="11" name="Pole tekstowe 11" descr="W szkołach dla dorosłych uczyło się 2,3 tys. uczniów, o 1,2% więcej niż przed rokiem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4195" cy="731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4EF28" w14:textId="77777777" w:rsidR="00494FBB" w:rsidRPr="009E04EF" w:rsidRDefault="00494FBB" w:rsidP="00772EAB">
                            <w:pPr>
                              <w:pStyle w:val="tekstzboku"/>
                            </w:pP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W szkołach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dla dorosłych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uczyło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się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2,3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tys.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uczniów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, 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1,2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%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więcej </w:t>
                            </w:r>
                            <w:r w:rsidRPr="00591AC8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83A6F" id="Pole tekstowe 11" o:spid="_x0000_s1033" type="#_x0000_t202" alt="W szkołach dla dorosłych uczyło się 2,3 tys. uczniów, o 1,2% więcej niż przed rokiem." style="position:absolute;margin-left:409.1pt;margin-top:6.4pt;width:142.85pt;height:57.6pt;z-index:-251540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" filled="f" stroked="f">
                <v:textbox>
                  <w:txbxContent>
                    <w:p w14:paraId="48D4EF28" w14:textId="77777777" w:rsidR="00494FBB" w:rsidRPr="009E04EF" w:rsidRDefault="00494FBB" w:rsidP="00772EAB">
                      <w:pPr>
                        <w:pStyle w:val="tekstzboku"/>
                      </w:pP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W szkołach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dla dorosłych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uczyło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się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2,3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tys.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uczniów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, 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1,2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%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więcej </w:t>
                      </w:r>
                      <w:r w:rsidRPr="00591AC8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niż przed rokiem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72EAB" w:rsidRPr="00D6532F">
        <w:rPr>
          <w:rFonts w:eastAsia="Times New Roman"/>
          <w:b/>
          <w:bCs/>
          <w:color w:val="001D77"/>
          <w:szCs w:val="19"/>
          <w:shd w:val="clear" w:color="auto" w:fill="FFFFFF"/>
          <w:lang w:val="x-none" w:eastAsia="pl-PL"/>
        </w:rPr>
        <w:t>Szkoły dla dorosłych</w:t>
      </w:r>
    </w:p>
    <w:p w14:paraId="7D3AFF62" w14:textId="77777777" w:rsidR="00B40385" w:rsidRDefault="00772EAB" w:rsidP="002E0F61">
      <w:pPr>
        <w:rPr>
          <w:rFonts w:cs="Fira Sans"/>
          <w:color w:val="000000"/>
          <w:szCs w:val="19"/>
          <w:lang w:eastAsia="ja-JP"/>
        </w:rPr>
      </w:pPr>
      <w:r w:rsidRPr="00D6532F">
        <w:rPr>
          <w:rFonts w:cs="Fira Sans"/>
          <w:color w:val="000000"/>
          <w:szCs w:val="19"/>
          <w:lang w:eastAsia="ja-JP"/>
        </w:rPr>
        <w:t>W roku szkolnym 20</w:t>
      </w:r>
      <w:r w:rsidR="008E750A">
        <w:rPr>
          <w:rFonts w:cs="Fira Sans"/>
          <w:color w:val="000000"/>
          <w:szCs w:val="19"/>
          <w:lang w:eastAsia="ja-JP"/>
        </w:rPr>
        <w:t>24</w:t>
      </w:r>
      <w:r w:rsidRPr="00D6532F">
        <w:rPr>
          <w:rFonts w:cs="Fira Sans"/>
          <w:color w:val="000000"/>
          <w:szCs w:val="19"/>
          <w:lang w:eastAsia="ja-JP"/>
        </w:rPr>
        <w:t>/</w:t>
      </w:r>
      <w:r w:rsidR="00B40385">
        <w:rPr>
          <w:rFonts w:cs="Fira Sans"/>
          <w:color w:val="000000"/>
          <w:szCs w:val="19"/>
          <w:lang w:eastAsia="ja-JP"/>
        </w:rPr>
        <w:t>2</w:t>
      </w:r>
      <w:r w:rsidR="008E750A">
        <w:rPr>
          <w:rFonts w:cs="Fira Sans"/>
          <w:color w:val="000000"/>
          <w:szCs w:val="19"/>
          <w:lang w:eastAsia="ja-JP"/>
        </w:rPr>
        <w:t>5</w:t>
      </w:r>
      <w:r w:rsidRPr="00D6532F">
        <w:rPr>
          <w:rFonts w:cs="Fira Sans"/>
          <w:color w:val="000000"/>
          <w:szCs w:val="19"/>
          <w:lang w:eastAsia="ja-JP"/>
        </w:rPr>
        <w:t xml:space="preserve"> w województwie </w:t>
      </w:r>
      <w:r>
        <w:rPr>
          <w:rFonts w:cs="Fira Sans"/>
          <w:color w:val="000000"/>
          <w:szCs w:val="19"/>
          <w:lang w:eastAsia="ja-JP"/>
        </w:rPr>
        <w:t>świętokrzyskim</w:t>
      </w:r>
      <w:r w:rsidRPr="00D6532F">
        <w:rPr>
          <w:rFonts w:cs="Fira Sans"/>
          <w:color w:val="000000"/>
          <w:szCs w:val="19"/>
          <w:lang w:eastAsia="ja-JP"/>
        </w:rPr>
        <w:t xml:space="preserve"> sieć szkół dla dorosłych zmniejszyła się o </w:t>
      </w:r>
      <w:r w:rsidR="00612848">
        <w:rPr>
          <w:rFonts w:cs="Fira Sans"/>
          <w:color w:val="000000"/>
          <w:szCs w:val="19"/>
          <w:lang w:eastAsia="ja-JP"/>
        </w:rPr>
        <w:t>1</w:t>
      </w:r>
      <w:r>
        <w:rPr>
          <w:rFonts w:cs="Fira Sans"/>
          <w:color w:val="000000"/>
          <w:szCs w:val="19"/>
          <w:lang w:eastAsia="ja-JP"/>
        </w:rPr>
        <w:t xml:space="preserve"> </w:t>
      </w:r>
      <w:r w:rsidRPr="00D6532F">
        <w:rPr>
          <w:rFonts w:cs="Fira Sans"/>
          <w:color w:val="000000"/>
          <w:szCs w:val="19"/>
          <w:lang w:eastAsia="ja-JP"/>
        </w:rPr>
        <w:t>placów</w:t>
      </w:r>
      <w:r w:rsidR="00F05BDF">
        <w:rPr>
          <w:rFonts w:cs="Fira Sans"/>
          <w:color w:val="000000"/>
          <w:szCs w:val="19"/>
          <w:lang w:eastAsia="ja-JP"/>
        </w:rPr>
        <w:t>k</w:t>
      </w:r>
      <w:r w:rsidR="00612848">
        <w:rPr>
          <w:rFonts w:cs="Fira Sans"/>
          <w:color w:val="000000"/>
          <w:szCs w:val="19"/>
          <w:lang w:eastAsia="ja-JP"/>
        </w:rPr>
        <w:t>ę</w:t>
      </w:r>
      <w:r w:rsidRPr="00D6532F">
        <w:rPr>
          <w:rFonts w:cs="Fira Sans"/>
          <w:color w:val="000000"/>
          <w:szCs w:val="19"/>
          <w:lang w:eastAsia="ja-JP"/>
        </w:rPr>
        <w:t xml:space="preserve"> i obejmowała </w:t>
      </w:r>
      <w:r w:rsidR="00612848">
        <w:rPr>
          <w:rFonts w:cs="Fira Sans"/>
          <w:color w:val="000000"/>
          <w:szCs w:val="19"/>
          <w:lang w:eastAsia="ja-JP"/>
        </w:rPr>
        <w:t>22</w:t>
      </w:r>
      <w:r w:rsidRPr="00D6532F">
        <w:rPr>
          <w:rFonts w:cs="Fira Sans"/>
          <w:color w:val="000000"/>
          <w:szCs w:val="19"/>
          <w:lang w:eastAsia="ja-JP"/>
        </w:rPr>
        <w:t xml:space="preserve"> lice</w:t>
      </w:r>
      <w:r w:rsidR="00612848">
        <w:rPr>
          <w:rFonts w:cs="Fira Sans"/>
          <w:color w:val="000000"/>
          <w:szCs w:val="19"/>
          <w:lang w:eastAsia="ja-JP"/>
        </w:rPr>
        <w:t>a</w:t>
      </w:r>
      <w:r w:rsidRPr="00D6532F">
        <w:rPr>
          <w:rFonts w:cs="Fira Sans"/>
          <w:color w:val="000000"/>
          <w:szCs w:val="19"/>
          <w:lang w:eastAsia="ja-JP"/>
        </w:rPr>
        <w:t xml:space="preserve"> ogólnokształcąc</w:t>
      </w:r>
      <w:r w:rsidR="00612848">
        <w:rPr>
          <w:rFonts w:cs="Fira Sans"/>
          <w:color w:val="000000"/>
          <w:szCs w:val="19"/>
          <w:lang w:eastAsia="ja-JP"/>
        </w:rPr>
        <w:t>e</w:t>
      </w:r>
      <w:r w:rsidRPr="00D6532F">
        <w:rPr>
          <w:rFonts w:cs="Fira Sans"/>
          <w:color w:val="000000"/>
          <w:szCs w:val="19"/>
          <w:lang w:eastAsia="ja-JP"/>
        </w:rPr>
        <w:t xml:space="preserve">. Naukę w szkołach dla dorosłych </w:t>
      </w:r>
      <w:r w:rsidR="00C12817" w:rsidRPr="00D6532F">
        <w:rPr>
          <w:rFonts w:cs="Fira Sans"/>
          <w:color w:val="000000"/>
          <w:szCs w:val="19"/>
          <w:lang w:eastAsia="ja-JP"/>
        </w:rPr>
        <w:t>kontynuowało</w:t>
      </w:r>
      <w:r w:rsidRPr="00D6532F">
        <w:rPr>
          <w:rFonts w:cs="Fira Sans"/>
          <w:color w:val="000000"/>
          <w:szCs w:val="19"/>
          <w:lang w:eastAsia="ja-JP"/>
        </w:rPr>
        <w:t xml:space="preserve"> łącznie </w:t>
      </w:r>
      <w:r w:rsidR="00B40385">
        <w:rPr>
          <w:rFonts w:cs="Fira Sans"/>
          <w:color w:val="000000"/>
          <w:szCs w:val="19"/>
          <w:lang w:eastAsia="ja-JP"/>
        </w:rPr>
        <w:t>2,</w:t>
      </w:r>
      <w:r w:rsidR="00612848">
        <w:rPr>
          <w:rFonts w:cs="Fira Sans"/>
          <w:color w:val="000000"/>
          <w:szCs w:val="19"/>
          <w:lang w:eastAsia="ja-JP"/>
        </w:rPr>
        <w:t>3</w:t>
      </w:r>
      <w:r w:rsidRPr="00D6532F">
        <w:rPr>
          <w:rFonts w:cs="Fira Sans"/>
          <w:color w:val="000000"/>
          <w:szCs w:val="19"/>
          <w:lang w:eastAsia="ja-JP"/>
        </w:rPr>
        <w:t xml:space="preserve"> tys. uczniów, tj. o </w:t>
      </w:r>
      <w:r w:rsidR="00612848">
        <w:rPr>
          <w:rFonts w:cs="Fira Sans"/>
          <w:color w:val="000000"/>
          <w:szCs w:val="19"/>
          <w:lang w:eastAsia="ja-JP"/>
        </w:rPr>
        <w:t>1,2</w:t>
      </w:r>
      <w:r w:rsidRPr="00D6532F">
        <w:rPr>
          <w:rFonts w:cs="Fira Sans"/>
          <w:color w:val="000000"/>
          <w:szCs w:val="19"/>
          <w:lang w:eastAsia="ja-JP"/>
        </w:rPr>
        <w:t xml:space="preserve">% </w:t>
      </w:r>
      <w:r w:rsidR="00C03F3E">
        <w:rPr>
          <w:rFonts w:cs="Fira Sans"/>
          <w:color w:val="000000"/>
          <w:szCs w:val="19"/>
          <w:lang w:eastAsia="ja-JP"/>
        </w:rPr>
        <w:t>więcej</w:t>
      </w:r>
      <w:r w:rsidRPr="00D6532F">
        <w:rPr>
          <w:rFonts w:cs="Fira Sans"/>
          <w:color w:val="000000"/>
          <w:szCs w:val="19"/>
          <w:lang w:eastAsia="ja-JP"/>
        </w:rPr>
        <w:t xml:space="preserve"> niż przed rokiem.</w:t>
      </w:r>
    </w:p>
    <w:p w14:paraId="5B644F35" w14:textId="77777777" w:rsidR="00B40385" w:rsidRDefault="00772EAB" w:rsidP="002E0F61">
      <w:pPr>
        <w:rPr>
          <w:rFonts w:cs="Arial"/>
          <w:szCs w:val="19"/>
        </w:rPr>
      </w:pPr>
      <w:r w:rsidRPr="00D539F7">
        <w:rPr>
          <w:rFonts w:cs="Arial"/>
          <w:szCs w:val="19"/>
        </w:rPr>
        <w:t xml:space="preserve">W szkołach dla dorosłych przeważali mężczyźni, którzy stanowili </w:t>
      </w:r>
      <w:r w:rsidR="00C03F3E">
        <w:rPr>
          <w:rFonts w:cs="Arial"/>
          <w:szCs w:val="19"/>
        </w:rPr>
        <w:t>5</w:t>
      </w:r>
      <w:r w:rsidR="00612848">
        <w:rPr>
          <w:rFonts w:cs="Arial"/>
          <w:szCs w:val="19"/>
        </w:rPr>
        <w:t>2,7</w:t>
      </w:r>
      <w:r w:rsidRPr="00D539F7">
        <w:rPr>
          <w:rFonts w:cs="Arial"/>
          <w:szCs w:val="19"/>
        </w:rPr>
        <w:t>% w</w:t>
      </w:r>
      <w:r w:rsidR="00B40385">
        <w:rPr>
          <w:rFonts w:cs="Arial"/>
          <w:szCs w:val="19"/>
        </w:rPr>
        <w:t xml:space="preserve">szystkich uczniów. W ciągu roku ich liczba zmniejszyła się o </w:t>
      </w:r>
      <w:r w:rsidR="00612848">
        <w:rPr>
          <w:rFonts w:cs="Arial"/>
          <w:szCs w:val="19"/>
        </w:rPr>
        <w:t>0</w:t>
      </w:r>
      <w:r w:rsidR="00C03F3E">
        <w:rPr>
          <w:rFonts w:cs="Arial"/>
          <w:szCs w:val="19"/>
        </w:rPr>
        <w:t>,4</w:t>
      </w:r>
      <w:r w:rsidR="00B40385">
        <w:rPr>
          <w:rFonts w:cs="Arial"/>
          <w:szCs w:val="19"/>
        </w:rPr>
        <w:t xml:space="preserve">%. W grupie kobiet </w:t>
      </w:r>
      <w:r w:rsidR="00C03F3E">
        <w:rPr>
          <w:rFonts w:cs="Arial"/>
          <w:szCs w:val="19"/>
        </w:rPr>
        <w:t>odnotowano natomiast wz</w:t>
      </w:r>
      <w:r w:rsidR="00A7226E">
        <w:rPr>
          <w:rFonts w:cs="Arial"/>
          <w:szCs w:val="19"/>
        </w:rPr>
        <w:t>r</w:t>
      </w:r>
      <w:r w:rsidR="00C03F3E">
        <w:rPr>
          <w:rFonts w:cs="Arial"/>
          <w:szCs w:val="19"/>
        </w:rPr>
        <w:t>ost o</w:t>
      </w:r>
      <w:r w:rsidR="00B40385">
        <w:rPr>
          <w:rFonts w:cs="Arial"/>
          <w:szCs w:val="19"/>
        </w:rPr>
        <w:t xml:space="preserve"> </w:t>
      </w:r>
      <w:r w:rsidR="00612848">
        <w:rPr>
          <w:rFonts w:cs="Arial"/>
          <w:szCs w:val="19"/>
        </w:rPr>
        <w:t>3,1</w:t>
      </w:r>
      <w:r w:rsidR="00B40385">
        <w:rPr>
          <w:rFonts w:cs="Arial"/>
          <w:szCs w:val="19"/>
        </w:rPr>
        <w:t>%.</w:t>
      </w:r>
    </w:p>
    <w:p w14:paraId="323F80CB" w14:textId="77777777" w:rsidR="00772EAB" w:rsidRDefault="00B40385" w:rsidP="002E0F61">
      <w:pPr>
        <w:rPr>
          <w:rFonts w:cs="Arial"/>
          <w:szCs w:val="19"/>
        </w:rPr>
      </w:pPr>
      <w:r>
        <w:rPr>
          <w:rFonts w:cs="Arial"/>
          <w:szCs w:val="19"/>
        </w:rPr>
        <w:t>W czerwcu 202</w:t>
      </w:r>
      <w:r w:rsidR="00612848">
        <w:rPr>
          <w:rFonts w:cs="Arial"/>
          <w:szCs w:val="19"/>
        </w:rPr>
        <w:t>4</w:t>
      </w:r>
      <w:r w:rsidR="00772EAB" w:rsidRPr="00D539F7">
        <w:rPr>
          <w:rFonts w:cs="Arial"/>
          <w:szCs w:val="19"/>
        </w:rPr>
        <w:t xml:space="preserve"> r. naukę </w:t>
      </w:r>
      <w:r w:rsidR="00772EAB" w:rsidRPr="00612848">
        <w:rPr>
          <w:rFonts w:cs="Arial"/>
          <w:szCs w:val="19"/>
        </w:rPr>
        <w:t xml:space="preserve">w </w:t>
      </w:r>
      <w:r w:rsidR="007D441C" w:rsidRPr="00612848">
        <w:rPr>
          <w:rFonts w:cs="Arial"/>
          <w:szCs w:val="19"/>
        </w:rPr>
        <w:t>szkołach dla dorosłych</w:t>
      </w:r>
      <w:r w:rsidR="00772EAB" w:rsidRPr="00612848">
        <w:rPr>
          <w:rFonts w:cs="Arial"/>
          <w:szCs w:val="19"/>
        </w:rPr>
        <w:t xml:space="preserve"> zakończyło </w:t>
      </w:r>
      <w:r w:rsidR="00C03F3E" w:rsidRPr="00612848">
        <w:rPr>
          <w:rFonts w:cs="Arial"/>
          <w:szCs w:val="19"/>
        </w:rPr>
        <w:t>0,</w:t>
      </w:r>
      <w:r w:rsidR="00612848">
        <w:rPr>
          <w:rFonts w:cs="Arial"/>
          <w:szCs w:val="19"/>
        </w:rPr>
        <w:t>5</w:t>
      </w:r>
      <w:r w:rsidR="00772EAB" w:rsidRPr="00612848">
        <w:rPr>
          <w:rFonts w:cs="Arial"/>
          <w:szCs w:val="19"/>
        </w:rPr>
        <w:t xml:space="preserve"> tys. osób. Liczba absolwentów </w:t>
      </w:r>
      <w:r w:rsidR="00612848">
        <w:rPr>
          <w:rFonts w:cs="Arial"/>
          <w:szCs w:val="19"/>
        </w:rPr>
        <w:t>wzrosła</w:t>
      </w:r>
      <w:r w:rsidR="00772EAB" w:rsidRPr="00612848">
        <w:rPr>
          <w:rFonts w:cs="Arial"/>
          <w:szCs w:val="19"/>
        </w:rPr>
        <w:t xml:space="preserve"> w stosunku do roku poprzedniego </w:t>
      </w:r>
      <w:r w:rsidR="00772EAB" w:rsidRPr="00D539F7">
        <w:rPr>
          <w:rFonts w:cs="Arial"/>
          <w:szCs w:val="19"/>
        </w:rPr>
        <w:t xml:space="preserve">o </w:t>
      </w:r>
      <w:r w:rsidR="00612848">
        <w:rPr>
          <w:rFonts w:cs="Arial"/>
          <w:szCs w:val="19"/>
        </w:rPr>
        <w:t>76,1</w:t>
      </w:r>
      <w:r w:rsidR="00772EAB" w:rsidRPr="00D539F7">
        <w:rPr>
          <w:rFonts w:cs="Arial"/>
          <w:szCs w:val="19"/>
        </w:rPr>
        <w:t>%.</w:t>
      </w:r>
    </w:p>
    <w:p w14:paraId="493CABBC" w14:textId="77777777" w:rsidR="00772EAB" w:rsidRDefault="00772EAB" w:rsidP="003422AB">
      <w:pPr>
        <w:spacing w:before="360"/>
        <w:rPr>
          <w:rFonts w:cs="Arial"/>
          <w:szCs w:val="19"/>
        </w:rPr>
      </w:pPr>
      <w:r>
        <w:rPr>
          <w:b/>
          <w:bCs/>
          <w:sz w:val="18"/>
          <w:szCs w:val="18"/>
        </w:rPr>
        <w:t xml:space="preserve">Tablica </w:t>
      </w:r>
      <w:r w:rsidR="003E2CB1">
        <w:rPr>
          <w:b/>
          <w:bCs/>
          <w:sz w:val="18"/>
          <w:szCs w:val="18"/>
        </w:rPr>
        <w:t>3</w:t>
      </w:r>
      <w:r>
        <w:rPr>
          <w:b/>
          <w:bCs/>
          <w:sz w:val="18"/>
          <w:szCs w:val="18"/>
        </w:rPr>
        <w:t>. Szkoły dla dorosłych</w:t>
      </w:r>
    </w:p>
    <w:tbl>
      <w:tblPr>
        <w:tblW w:w="80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Tabela przedstawia informacje o liczbie szkół, uczniów i absolwentów szkół dla dorosłych w latach szkolnych 2023/24 i 2024/25 według typu szkoły, a także płci uczniów. Tabela przedstawia również informacje o liczbie klas I."/>
      </w:tblPr>
      <w:tblGrid>
        <w:gridCol w:w="2235"/>
        <w:gridCol w:w="283"/>
        <w:gridCol w:w="927"/>
        <w:gridCol w:w="927"/>
        <w:gridCol w:w="927"/>
        <w:gridCol w:w="927"/>
        <w:gridCol w:w="927"/>
        <w:gridCol w:w="927"/>
      </w:tblGrid>
      <w:tr w:rsidR="00766272" w:rsidRPr="00CD469F" w14:paraId="4917B22F" w14:textId="77777777" w:rsidTr="00703E3D">
        <w:tc>
          <w:tcPr>
            <w:tcW w:w="2518" w:type="dxa"/>
            <w:gridSpan w:val="2"/>
            <w:vMerge w:val="restart"/>
            <w:tcBorders>
              <w:top w:val="single" w:sz="4" w:space="0" w:color="001D77"/>
              <w:right w:val="single" w:sz="4" w:space="0" w:color="001D77"/>
            </w:tcBorders>
            <w:shd w:val="clear" w:color="auto" w:fill="auto"/>
          </w:tcPr>
          <w:p w14:paraId="379529C8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Wyszczególnienie</w:t>
            </w:r>
          </w:p>
          <w:p w14:paraId="7070B95E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 – 20</w:t>
            </w:r>
            <w:r w:rsidR="00C03F3E">
              <w:rPr>
                <w:rFonts w:cs="Arial"/>
                <w:sz w:val="16"/>
                <w:szCs w:val="16"/>
              </w:rPr>
              <w:t>2</w:t>
            </w:r>
            <w:r w:rsidR="00C05F58">
              <w:rPr>
                <w:rFonts w:cs="Arial"/>
                <w:sz w:val="16"/>
                <w:szCs w:val="16"/>
              </w:rPr>
              <w:t>3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>2</w:t>
            </w:r>
            <w:r w:rsidR="00C05F58">
              <w:rPr>
                <w:rFonts w:cs="Arial"/>
                <w:sz w:val="16"/>
                <w:szCs w:val="16"/>
              </w:rPr>
              <w:t>4</w:t>
            </w:r>
          </w:p>
          <w:p w14:paraId="2F843194" w14:textId="77777777" w:rsidR="00766272" w:rsidRPr="00CD469F" w:rsidRDefault="00766272" w:rsidP="008E153D">
            <w:pPr>
              <w:spacing w:before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 – 20</w:t>
            </w:r>
            <w:r>
              <w:rPr>
                <w:rFonts w:cs="Arial"/>
                <w:sz w:val="16"/>
                <w:szCs w:val="16"/>
              </w:rPr>
              <w:t>2</w:t>
            </w:r>
            <w:r w:rsidR="00C05F58">
              <w:rPr>
                <w:rFonts w:cs="Arial"/>
                <w:sz w:val="16"/>
                <w:szCs w:val="16"/>
              </w:rPr>
              <w:t>4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>2</w:t>
            </w:r>
            <w:r w:rsidR="00C05F58">
              <w:rPr>
                <w:rFonts w:cs="Arial"/>
                <w:sz w:val="16"/>
                <w:szCs w:val="16"/>
              </w:rPr>
              <w:t>5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D6EB9ED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Szkoły</w:t>
            </w:r>
          </w:p>
        </w:tc>
        <w:tc>
          <w:tcPr>
            <w:tcW w:w="2781" w:type="dxa"/>
            <w:gridSpan w:val="3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BDFBE06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Uczniowie</w:t>
            </w:r>
          </w:p>
        </w:tc>
        <w:tc>
          <w:tcPr>
            <w:tcW w:w="1854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7189A8A5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Absolwenci</w:t>
            </w:r>
            <w:r>
              <w:rPr>
                <w:rFonts w:cs="Arial"/>
                <w:i/>
                <w:sz w:val="16"/>
                <w:szCs w:val="16"/>
                <w:vertAlign w:val="superscript"/>
              </w:rPr>
              <w:t>1</w:t>
            </w:r>
          </w:p>
        </w:tc>
      </w:tr>
      <w:tr w:rsidR="00766272" w:rsidRPr="00CD469F" w14:paraId="2F6B2521" w14:textId="77777777" w:rsidTr="00703E3D">
        <w:tc>
          <w:tcPr>
            <w:tcW w:w="2518" w:type="dxa"/>
            <w:gridSpan w:val="2"/>
            <w:vMerge/>
            <w:tcBorders>
              <w:right w:val="single" w:sz="4" w:space="0" w:color="001D77"/>
            </w:tcBorders>
            <w:shd w:val="clear" w:color="auto" w:fill="auto"/>
          </w:tcPr>
          <w:p w14:paraId="2D1B92D0" w14:textId="77777777" w:rsidR="00766272" w:rsidRPr="00CD469F" w:rsidRDefault="00766272" w:rsidP="00F14C4F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5DBF1F5" w14:textId="77777777" w:rsidR="00766272" w:rsidRPr="00CD469F" w:rsidRDefault="00766272" w:rsidP="00F14C4F">
            <w:pPr>
              <w:spacing w:after="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1DE06EB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1854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auto"/>
              <w:right w:val="single" w:sz="4" w:space="0" w:color="001D77"/>
            </w:tcBorders>
            <w:shd w:val="clear" w:color="auto" w:fill="auto"/>
            <w:vAlign w:val="center"/>
          </w:tcPr>
          <w:p w14:paraId="2DBC20B7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z ogółem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53FE0ED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927" w:type="dxa"/>
            <w:vMerge w:val="restart"/>
            <w:tcBorders>
              <w:top w:val="single" w:sz="4" w:space="0" w:color="001D77"/>
              <w:left w:val="single" w:sz="4" w:space="0" w:color="001D77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A4B2C6" w14:textId="77777777" w:rsidR="00766272" w:rsidRPr="00CD469F" w:rsidRDefault="00766272" w:rsidP="00F14C4F">
            <w:pPr>
              <w:spacing w:before="60" w:after="60"/>
              <w:ind w:left="-57" w:right="-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 tym kobiety</w:t>
            </w:r>
          </w:p>
        </w:tc>
      </w:tr>
      <w:tr w:rsidR="00766272" w:rsidRPr="00DB0C53" w14:paraId="23B7902E" w14:textId="77777777" w:rsidTr="00C05F58">
        <w:tc>
          <w:tcPr>
            <w:tcW w:w="2518" w:type="dxa"/>
            <w:gridSpan w:val="2"/>
            <w:vMerge/>
            <w:tcBorders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3C7C3C9A" w14:textId="77777777" w:rsidR="00766272" w:rsidRPr="00CD469F" w:rsidRDefault="00766272" w:rsidP="00F14C4F">
            <w:pPr>
              <w:spacing w:after="0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052DC314" w14:textId="77777777" w:rsidR="00766272" w:rsidRPr="004D16E8" w:rsidRDefault="00766272" w:rsidP="00F14C4F">
            <w:pPr>
              <w:spacing w:before="0" w:after="0" w:line="240" w:lineRule="auto"/>
              <w:ind w:left="-57" w:right="-57"/>
              <w:jc w:val="center"/>
              <w:rPr>
                <w:b/>
                <w:sz w:val="16"/>
                <w:szCs w:val="16"/>
                <w:lang w:eastAsia="ja-JP"/>
              </w:rPr>
            </w:pP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7A195A8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CF71B23" w14:textId="77777777" w:rsidR="00766272" w:rsidRPr="001676D6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kobiety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4ED8BDAB" w14:textId="77777777" w:rsidR="00766272" w:rsidRPr="001676D6" w:rsidRDefault="00766272" w:rsidP="00F14C4F">
            <w:pPr>
              <w:spacing w:before="60" w:after="60" w:line="240" w:lineRule="auto"/>
              <w:ind w:left="-57" w:right="-57"/>
              <w:jc w:val="center"/>
              <w:rPr>
                <w:sz w:val="16"/>
                <w:szCs w:val="16"/>
                <w:lang w:eastAsia="ja-JP"/>
              </w:rPr>
            </w:pPr>
            <w:r w:rsidRPr="001676D6">
              <w:rPr>
                <w:sz w:val="16"/>
                <w:szCs w:val="16"/>
                <w:lang w:eastAsia="ja-JP"/>
              </w:rPr>
              <w:t>w klasie I</w:t>
            </w:r>
          </w:p>
        </w:tc>
        <w:tc>
          <w:tcPr>
            <w:tcW w:w="927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BF12C8C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1E46F87D" w14:textId="77777777" w:rsidR="00766272" w:rsidRPr="00DB0C53" w:rsidRDefault="00766272" w:rsidP="00F14C4F">
            <w:pPr>
              <w:spacing w:before="60" w:after="60"/>
              <w:ind w:left="-57" w:right="-57"/>
              <w:jc w:val="center"/>
              <w:rPr>
                <w:sz w:val="16"/>
                <w:szCs w:val="16"/>
              </w:rPr>
            </w:pPr>
          </w:p>
        </w:tc>
      </w:tr>
      <w:tr w:rsidR="00C05F58" w:rsidRPr="003444C6" w14:paraId="7CE2A4DE" w14:textId="77777777" w:rsidTr="00C05F58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5422F419" w14:textId="77777777" w:rsidR="00C05F58" w:rsidRPr="006124C9" w:rsidRDefault="00C05F58" w:rsidP="00C05F58">
            <w:pPr>
              <w:spacing w:after="0"/>
              <w:ind w:left="113" w:hanging="113"/>
              <w:rPr>
                <w:rFonts w:cs="Arial"/>
                <w:b/>
                <w:sz w:val="16"/>
                <w:szCs w:val="16"/>
              </w:rPr>
            </w:pPr>
            <w:r w:rsidRPr="006124C9">
              <w:rPr>
                <w:rFonts w:cs="Arial"/>
                <w:b/>
                <w:sz w:val="16"/>
                <w:szCs w:val="16"/>
              </w:rPr>
              <w:t>Ogółem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5BFB568C" w14:textId="77777777" w:rsidR="00C05F58" w:rsidRPr="006124C9" w:rsidRDefault="00C05F58" w:rsidP="00C05F58">
            <w:pPr>
              <w:spacing w:after="0"/>
              <w:ind w:right="57"/>
              <w:jc w:val="center"/>
              <w:rPr>
                <w:rFonts w:cs="Arial"/>
                <w:b/>
                <w:sz w:val="16"/>
                <w:szCs w:val="16"/>
              </w:rPr>
            </w:pPr>
            <w:r w:rsidRPr="006124C9">
              <w:rPr>
                <w:rFonts w:cs="Arial"/>
                <w:b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4340F2D" w14:textId="77777777" w:rsidR="00C05F58" w:rsidRPr="00C05F58" w:rsidRDefault="00C05F58" w:rsidP="00C05F58">
            <w:pPr>
              <w:spacing w:before="0" w:after="0" w:line="240" w:lineRule="auto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C3714C6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2246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824F18F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1043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C53B7B7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256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2BBCD3C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280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49BD43E6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125</w:t>
            </w:r>
          </w:p>
        </w:tc>
      </w:tr>
      <w:tr w:rsidR="00C05F58" w:rsidRPr="003444C6" w14:paraId="7798684F" w14:textId="77777777" w:rsidTr="00C05F58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1DDBE272" w14:textId="77777777" w:rsidR="00C05F58" w:rsidRPr="006124C9" w:rsidRDefault="00C05F58" w:rsidP="00C05F58">
            <w:pPr>
              <w:spacing w:after="0"/>
              <w:ind w:left="113" w:hanging="113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78AE464" w14:textId="77777777" w:rsidR="00C05F58" w:rsidRPr="006124C9" w:rsidRDefault="00C05F58" w:rsidP="00C05F58">
            <w:pPr>
              <w:spacing w:after="0"/>
              <w:ind w:right="57"/>
              <w:jc w:val="center"/>
              <w:rPr>
                <w:rFonts w:cs="Arial"/>
                <w:b/>
                <w:sz w:val="16"/>
                <w:szCs w:val="16"/>
              </w:rPr>
            </w:pPr>
            <w:r w:rsidRPr="006124C9">
              <w:rPr>
                <w:rFonts w:cs="Arial"/>
                <w:b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66893EA" w14:textId="77777777" w:rsidR="00C05F58" w:rsidRPr="00C05F58" w:rsidRDefault="00C05F58" w:rsidP="00C05F58">
            <w:pPr>
              <w:spacing w:before="0" w:after="0" w:line="240" w:lineRule="auto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4FF4BB4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2273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1080E1C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1075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D121A37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278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A84AC36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7ECF73BF" w14:textId="77777777" w:rsidR="00C05F58" w:rsidRPr="00C05F58" w:rsidRDefault="00C05F58" w:rsidP="00C05F58">
            <w:pPr>
              <w:spacing w:after="0"/>
              <w:jc w:val="right"/>
              <w:rPr>
                <w:b/>
                <w:color w:val="000000"/>
                <w:sz w:val="16"/>
                <w:szCs w:val="16"/>
              </w:rPr>
            </w:pPr>
            <w:r w:rsidRPr="00C05F58">
              <w:rPr>
                <w:b/>
                <w:color w:val="000000"/>
                <w:sz w:val="16"/>
                <w:szCs w:val="16"/>
              </w:rPr>
              <w:t>238</w:t>
            </w:r>
          </w:p>
        </w:tc>
      </w:tr>
      <w:tr w:rsidR="00C05F58" w:rsidRPr="003444C6" w14:paraId="3DBDAB9A" w14:textId="77777777" w:rsidTr="009C5F75">
        <w:tc>
          <w:tcPr>
            <w:tcW w:w="2235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2CE69DB4" w14:textId="77777777" w:rsidR="00C05F58" w:rsidRPr="00C1421B" w:rsidRDefault="00C05F58" w:rsidP="00C05F58">
            <w:pPr>
              <w:spacing w:after="0"/>
              <w:ind w:left="113" w:hanging="113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Licea ogólnokształcące</w:t>
            </w:r>
          </w:p>
        </w:tc>
        <w:tc>
          <w:tcPr>
            <w:tcW w:w="28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  <w:vAlign w:val="bottom"/>
          </w:tcPr>
          <w:p w14:paraId="263CD7BC" w14:textId="77777777" w:rsidR="00C05F58" w:rsidRPr="00CD469F" w:rsidRDefault="00C05F58" w:rsidP="00C05F58">
            <w:pPr>
              <w:spacing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72D1CDE" w14:textId="77777777" w:rsidR="00C05F58" w:rsidRPr="00C05F58" w:rsidRDefault="00C05F58" w:rsidP="00C05F58">
            <w:pPr>
              <w:spacing w:before="0" w:after="0" w:line="240" w:lineRule="auto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8B934C2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2246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429D497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1043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3CD5DB9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256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8917D3E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280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707E70E3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125</w:t>
            </w:r>
          </w:p>
        </w:tc>
      </w:tr>
      <w:tr w:rsidR="00C05F58" w:rsidRPr="003444C6" w14:paraId="0B743A3F" w14:textId="77777777" w:rsidTr="009C5F75">
        <w:tc>
          <w:tcPr>
            <w:tcW w:w="2235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306D0598" w14:textId="77777777" w:rsidR="00C05F58" w:rsidRPr="00C1421B" w:rsidRDefault="00C05F58" w:rsidP="00C05F58">
            <w:pPr>
              <w:spacing w:after="0"/>
              <w:ind w:left="113" w:hanging="113"/>
              <w:rPr>
                <w:rFonts w:cs="Arial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17C591B" w14:textId="77777777" w:rsidR="00C05F58" w:rsidRPr="00CD469F" w:rsidRDefault="00C05F58" w:rsidP="00C05F58">
            <w:pPr>
              <w:spacing w:after="0"/>
              <w:ind w:right="57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927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A73462F" w14:textId="77777777" w:rsidR="00C05F58" w:rsidRPr="00C05F58" w:rsidRDefault="00C05F58" w:rsidP="00C05F58">
            <w:pPr>
              <w:spacing w:before="0" w:after="0" w:line="240" w:lineRule="auto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3587010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2273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2CFDA5F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1075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AF95011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278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2981890C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493</w:t>
            </w:r>
          </w:p>
        </w:tc>
        <w:tc>
          <w:tcPr>
            <w:tcW w:w="927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69736846" w14:textId="77777777" w:rsidR="00C05F58" w:rsidRPr="00C05F58" w:rsidRDefault="00C05F58" w:rsidP="00C05F58">
            <w:pPr>
              <w:spacing w:after="0"/>
              <w:jc w:val="right"/>
              <w:rPr>
                <w:color w:val="000000"/>
                <w:sz w:val="16"/>
                <w:szCs w:val="16"/>
              </w:rPr>
            </w:pPr>
            <w:r w:rsidRPr="00C05F58">
              <w:rPr>
                <w:color w:val="000000"/>
                <w:sz w:val="16"/>
                <w:szCs w:val="16"/>
              </w:rPr>
              <w:t>238</w:t>
            </w:r>
          </w:p>
        </w:tc>
      </w:tr>
    </w:tbl>
    <w:p w14:paraId="04EB3D2F" w14:textId="77777777" w:rsidR="00772EAB" w:rsidRPr="00D368C7" w:rsidRDefault="00772EAB" w:rsidP="00772EAB">
      <w:pPr>
        <w:rPr>
          <w:rFonts w:cs="Arial"/>
          <w:sz w:val="16"/>
          <w:szCs w:val="16"/>
        </w:rPr>
      </w:pPr>
      <w:r w:rsidRPr="00D368C7">
        <w:rPr>
          <w:rFonts w:cs="Arial"/>
          <w:i/>
          <w:sz w:val="16"/>
          <w:szCs w:val="16"/>
          <w:vertAlign w:val="superscript"/>
        </w:rPr>
        <w:t>1</w:t>
      </w:r>
      <w:r w:rsidRPr="00D368C7">
        <w:rPr>
          <w:rFonts w:cs="Arial"/>
          <w:i/>
          <w:sz w:val="16"/>
          <w:szCs w:val="16"/>
        </w:rPr>
        <w:t xml:space="preserve"> </w:t>
      </w:r>
      <w:r w:rsidRPr="00D368C7">
        <w:rPr>
          <w:rFonts w:cs="Arial"/>
          <w:sz w:val="16"/>
          <w:szCs w:val="16"/>
        </w:rPr>
        <w:t>Z poprzedniego roku szkolnego.</w:t>
      </w:r>
    </w:p>
    <w:p w14:paraId="4F96F3B0" w14:textId="77777777" w:rsidR="00772EAB" w:rsidRPr="00E14E30" w:rsidRDefault="00772EAB" w:rsidP="009E4483">
      <w:pPr>
        <w:pageBreakBefore/>
        <w:autoSpaceDE w:val="0"/>
        <w:autoSpaceDN w:val="0"/>
        <w:adjustRightInd w:val="0"/>
        <w:spacing w:before="360" w:after="0" w:line="240" w:lineRule="auto"/>
        <w:rPr>
          <w:rFonts w:eastAsia="Times New Roman"/>
          <w:b/>
          <w:bCs/>
          <w:color w:val="001D77"/>
          <w:szCs w:val="19"/>
          <w:shd w:val="clear" w:color="auto" w:fill="FFFFFF"/>
          <w:lang w:eastAsia="pl-PL"/>
        </w:rPr>
      </w:pPr>
      <w:r>
        <w:rPr>
          <w:rFonts w:cs="Fira Sans"/>
          <w:noProof/>
          <w:color w:val="000000"/>
          <w:szCs w:val="19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0C206E98" wp14:editId="533F6920">
                <wp:simplePos x="0" y="0"/>
                <wp:positionH relativeFrom="column">
                  <wp:posOffset>5250815</wp:posOffset>
                </wp:positionH>
                <wp:positionV relativeFrom="paragraph">
                  <wp:posOffset>193040</wp:posOffset>
                </wp:positionV>
                <wp:extent cx="1814195" cy="1432560"/>
                <wp:effectExtent l="0" t="0" r="0" b="0"/>
                <wp:wrapTight wrapText="bothSides">
                  <wp:wrapPolygon edited="0">
                    <wp:start x="680" y="0"/>
                    <wp:lineTo x="680" y="21255"/>
                    <wp:lineTo x="20867" y="21255"/>
                    <wp:lineTo x="20867" y="0"/>
                    <wp:lineTo x="680" y="0"/>
                  </wp:wrapPolygon>
                </wp:wrapTight>
                <wp:docPr id="7" name="Pole tekstowe 7" descr="W roku akademickim 2024/25 na świętokrzyskich uczelniach studiowało 20,7 tys. osób, tj. o 4,6% więcej niż przed rokiem. Większość z nich stanowiły kobiety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4195" cy="1432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725F0" w14:textId="77777777" w:rsidR="00494FBB" w:rsidRPr="009E04EF" w:rsidRDefault="00494FBB" w:rsidP="00772EAB">
                            <w:pPr>
                              <w:pStyle w:val="tekstzboku"/>
                            </w:pP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W roku akademickim 20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24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/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25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na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świętokrzyskich 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uczelniach studiowało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20,7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tys. osób, tj. o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4,6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% 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więcej</w:t>
                            </w:r>
                            <w:r w:rsidRPr="000A0C0F"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niż przed rokiem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. Większość z nich stanowiły kobiety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06E98" id="Pole tekstowe 7" o:spid="_x0000_s1034" type="#_x0000_t202" alt="W roku akademickim 2024/25 na świętokrzyskich uczelniach studiowało 20,7 tys. osób, tj. o 4,6% więcej niż przed rokiem. Większość z nich stanowiły kobiety." style="position:absolute;margin-left:413.45pt;margin-top:15.2pt;width:142.85pt;height:112.8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" filled="f" stroked="f">
                <v:textbox>
                  <w:txbxContent>
                    <w:p w14:paraId="724725F0" w14:textId="77777777" w:rsidR="00494FBB" w:rsidRPr="009E04EF" w:rsidRDefault="00494FBB" w:rsidP="00772EAB">
                      <w:pPr>
                        <w:pStyle w:val="tekstzboku"/>
                      </w:pP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W roku akademickim 20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24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/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25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na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świętokrzyskich 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uczelniach studiowało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20,7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tys. osób, tj. o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4,6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% 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więcej</w:t>
                      </w:r>
                      <w:r w:rsidRPr="000A0C0F"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niż przed rokiem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. Większość z nich stanowiły kobiety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14E30">
        <w:rPr>
          <w:rFonts w:eastAsia="Times New Roman"/>
          <w:b/>
          <w:bCs/>
          <w:color w:val="001D77"/>
          <w:szCs w:val="19"/>
          <w:shd w:val="clear" w:color="auto" w:fill="FFFFFF"/>
          <w:lang w:eastAsia="pl-PL"/>
        </w:rPr>
        <w:t>Uczelnie</w:t>
      </w:r>
    </w:p>
    <w:p w14:paraId="6D0F88F1" w14:textId="77777777" w:rsidR="00772EAB" w:rsidRDefault="00B40385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color w:val="000000"/>
          <w:szCs w:val="19"/>
          <w:lang w:eastAsia="ja-JP"/>
        </w:rPr>
        <w:t>Według stanu w końcu grudnia 202</w:t>
      </w:r>
      <w:r w:rsidR="002666C4">
        <w:rPr>
          <w:rFonts w:cs="Fira Sans"/>
          <w:color w:val="000000"/>
          <w:szCs w:val="19"/>
          <w:lang w:eastAsia="ja-JP"/>
        </w:rPr>
        <w:t>4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r., na terenie województwa </w:t>
      </w:r>
      <w:r w:rsidR="00772EAB">
        <w:rPr>
          <w:rFonts w:cs="Fira Sans"/>
          <w:color w:val="000000"/>
          <w:szCs w:val="19"/>
          <w:lang w:eastAsia="ja-JP"/>
        </w:rPr>
        <w:t xml:space="preserve">świętokrzyskiego </w:t>
      </w:r>
      <w:r w:rsidR="006E3D5D">
        <w:rPr>
          <w:rFonts w:cs="Fira Sans"/>
          <w:color w:val="000000"/>
          <w:szCs w:val="19"/>
          <w:lang w:eastAsia="ja-JP"/>
        </w:rPr>
        <w:t>swoją sie</w:t>
      </w:r>
      <w:r w:rsidR="00772EAB" w:rsidRPr="00D6532F">
        <w:rPr>
          <w:rFonts w:cs="Fira Sans"/>
          <w:color w:val="000000"/>
          <w:szCs w:val="19"/>
          <w:lang w:eastAsia="ja-JP"/>
        </w:rPr>
        <w:t>dzibę miał</w:t>
      </w:r>
      <w:r w:rsidR="00772EAB">
        <w:rPr>
          <w:rFonts w:cs="Fira Sans"/>
          <w:color w:val="000000"/>
          <w:szCs w:val="19"/>
          <w:lang w:eastAsia="ja-JP"/>
        </w:rPr>
        <w:t>o 1</w:t>
      </w:r>
      <w:r w:rsidR="006918AB">
        <w:rPr>
          <w:rFonts w:cs="Fira Sans"/>
          <w:color w:val="000000"/>
          <w:szCs w:val="19"/>
          <w:lang w:eastAsia="ja-JP"/>
        </w:rPr>
        <w:t>0</w:t>
      </w:r>
      <w:r w:rsidR="00772EAB">
        <w:rPr>
          <w:rFonts w:cs="Fira Sans"/>
          <w:color w:val="000000"/>
          <w:szCs w:val="19"/>
          <w:lang w:eastAsia="ja-JP"/>
        </w:rPr>
        <w:t xml:space="preserve"> uczelni (w tym 2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publiczn</w:t>
      </w:r>
      <w:r w:rsidR="00772EAB">
        <w:rPr>
          <w:rFonts w:cs="Fira Sans"/>
          <w:color w:val="000000"/>
          <w:szCs w:val="19"/>
          <w:lang w:eastAsia="ja-JP"/>
        </w:rPr>
        <w:t>e)</w:t>
      </w:r>
      <w:r w:rsidR="00772EAB" w:rsidRPr="00D6532F">
        <w:rPr>
          <w:rFonts w:cs="Fira Sans"/>
          <w:color w:val="000000"/>
          <w:szCs w:val="19"/>
          <w:lang w:eastAsia="ja-JP"/>
        </w:rPr>
        <w:t>. W roku akademickim 20</w:t>
      </w:r>
      <w:r w:rsidR="000B4511">
        <w:rPr>
          <w:rFonts w:cs="Fira Sans"/>
          <w:color w:val="000000"/>
          <w:szCs w:val="19"/>
          <w:lang w:eastAsia="ja-JP"/>
        </w:rPr>
        <w:t>2</w:t>
      </w:r>
      <w:r w:rsidR="00C1134B">
        <w:rPr>
          <w:rFonts w:cs="Fira Sans"/>
          <w:color w:val="000000"/>
          <w:szCs w:val="19"/>
          <w:lang w:eastAsia="ja-JP"/>
        </w:rPr>
        <w:t>4</w:t>
      </w:r>
      <w:r w:rsidR="00772EAB" w:rsidRPr="00D6532F">
        <w:rPr>
          <w:rFonts w:cs="Fira Sans"/>
          <w:color w:val="000000"/>
          <w:szCs w:val="19"/>
          <w:lang w:eastAsia="ja-JP"/>
        </w:rPr>
        <w:t>/</w:t>
      </w:r>
      <w:r w:rsidR="000B4511">
        <w:rPr>
          <w:rFonts w:cs="Fira Sans"/>
          <w:color w:val="000000"/>
          <w:szCs w:val="19"/>
          <w:lang w:eastAsia="ja-JP"/>
        </w:rPr>
        <w:t>2</w:t>
      </w:r>
      <w:r w:rsidR="00C1134B">
        <w:rPr>
          <w:rFonts w:cs="Fira Sans"/>
          <w:color w:val="000000"/>
          <w:szCs w:val="19"/>
          <w:lang w:eastAsia="ja-JP"/>
        </w:rPr>
        <w:t>5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kształciło się </w:t>
      </w:r>
      <w:r w:rsidR="00772EAB">
        <w:rPr>
          <w:rFonts w:cs="Fira Sans"/>
          <w:color w:val="000000"/>
          <w:szCs w:val="19"/>
          <w:lang w:eastAsia="ja-JP"/>
        </w:rPr>
        <w:t xml:space="preserve">w nich </w:t>
      </w:r>
      <w:r w:rsidR="00C1134B">
        <w:rPr>
          <w:rFonts w:cs="Fira Sans"/>
          <w:color w:val="000000"/>
          <w:szCs w:val="19"/>
          <w:lang w:eastAsia="ja-JP"/>
        </w:rPr>
        <w:t>20,7</w:t>
      </w:r>
      <w:r w:rsidR="000B4511">
        <w:rPr>
          <w:rFonts w:cs="Fira Sans"/>
          <w:color w:val="000000"/>
          <w:szCs w:val="19"/>
          <w:lang w:eastAsia="ja-JP"/>
        </w:rPr>
        <w:t xml:space="preserve"> 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tys. studentów (o </w:t>
      </w:r>
      <w:r w:rsidR="00C1134B">
        <w:rPr>
          <w:rFonts w:cs="Fira Sans"/>
          <w:color w:val="000000"/>
          <w:szCs w:val="19"/>
          <w:lang w:eastAsia="ja-JP"/>
        </w:rPr>
        <w:t>4,6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% </w:t>
      </w:r>
      <w:r w:rsidR="00C1134B">
        <w:rPr>
          <w:rFonts w:cs="Fira Sans"/>
          <w:color w:val="000000"/>
          <w:szCs w:val="19"/>
          <w:lang w:eastAsia="ja-JP"/>
        </w:rPr>
        <w:t xml:space="preserve">więcej </w:t>
      </w:r>
      <w:r w:rsidR="00772EAB">
        <w:rPr>
          <w:rFonts w:cs="Fira Sans"/>
          <w:color w:val="000000"/>
          <w:szCs w:val="19"/>
          <w:lang w:eastAsia="ja-JP"/>
        </w:rPr>
        <w:t>niż przed rokiem). Większość (</w:t>
      </w:r>
      <w:r w:rsidR="00C1134B">
        <w:rPr>
          <w:rFonts w:cs="Fira Sans"/>
          <w:color w:val="000000"/>
          <w:szCs w:val="19"/>
          <w:lang w:eastAsia="ja-JP"/>
        </w:rPr>
        <w:t>65,4</w:t>
      </w:r>
      <w:r w:rsidR="00772EAB" w:rsidRPr="00D6532F">
        <w:rPr>
          <w:rFonts w:cs="Fira Sans"/>
          <w:color w:val="000000"/>
          <w:szCs w:val="19"/>
          <w:lang w:eastAsia="ja-JP"/>
        </w:rPr>
        <w:t>%</w:t>
      </w:r>
      <w:r w:rsidR="00772EAB">
        <w:rPr>
          <w:rFonts w:cs="Fira Sans"/>
          <w:color w:val="000000"/>
          <w:szCs w:val="19"/>
          <w:lang w:eastAsia="ja-JP"/>
        </w:rPr>
        <w:t>)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</w:t>
      </w:r>
      <w:r w:rsidR="00772EAB">
        <w:rPr>
          <w:rFonts w:cs="Fira Sans"/>
          <w:color w:val="000000"/>
          <w:szCs w:val="19"/>
          <w:lang w:eastAsia="ja-JP"/>
        </w:rPr>
        <w:t>wybrała naukę na studiach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stacjonarn</w:t>
      </w:r>
      <w:r w:rsidR="00772EAB">
        <w:rPr>
          <w:rFonts w:cs="Fira Sans"/>
          <w:color w:val="000000"/>
          <w:szCs w:val="19"/>
          <w:lang w:eastAsia="ja-JP"/>
        </w:rPr>
        <w:t>ych.</w:t>
      </w:r>
      <w:r w:rsidR="006D5B28">
        <w:rPr>
          <w:rFonts w:cs="Fira Sans"/>
          <w:color w:val="000000"/>
          <w:szCs w:val="19"/>
          <w:lang w:eastAsia="ja-JP"/>
        </w:rPr>
        <w:t xml:space="preserve"> W stosunku do roku poprzednieg</w:t>
      </w:r>
      <w:r w:rsidR="00703E3D">
        <w:rPr>
          <w:rFonts w:cs="Fira Sans"/>
          <w:color w:val="000000"/>
          <w:szCs w:val="19"/>
          <w:lang w:eastAsia="ja-JP"/>
        </w:rPr>
        <w:t xml:space="preserve">o udział ten zwiększył się o </w:t>
      </w:r>
      <w:r w:rsidR="00C1134B">
        <w:rPr>
          <w:rFonts w:cs="Fira Sans"/>
          <w:color w:val="000000"/>
          <w:szCs w:val="19"/>
          <w:lang w:eastAsia="ja-JP"/>
        </w:rPr>
        <w:t>1</w:t>
      </w:r>
      <w:r w:rsidR="00703E3D">
        <w:rPr>
          <w:rFonts w:cs="Fira Sans"/>
          <w:color w:val="000000"/>
          <w:szCs w:val="19"/>
          <w:lang w:eastAsia="ja-JP"/>
        </w:rPr>
        <w:t>,3</w:t>
      </w:r>
      <w:r w:rsidR="006D5B28">
        <w:rPr>
          <w:rFonts w:cs="Fira Sans"/>
          <w:color w:val="000000"/>
          <w:szCs w:val="19"/>
          <w:lang w:eastAsia="ja-JP"/>
        </w:rPr>
        <w:t xml:space="preserve"> p.proc. Odsetek studentów stacjonarnych </w:t>
      </w:r>
      <w:r w:rsidR="00CE7D95">
        <w:rPr>
          <w:rFonts w:cs="Fira Sans"/>
          <w:color w:val="000000"/>
          <w:szCs w:val="19"/>
          <w:lang w:eastAsia="ja-JP"/>
        </w:rPr>
        <w:t xml:space="preserve">był </w:t>
      </w:r>
      <w:r w:rsidR="006D5B28">
        <w:rPr>
          <w:rFonts w:cs="Fira Sans"/>
          <w:color w:val="000000"/>
          <w:szCs w:val="19"/>
          <w:lang w:eastAsia="ja-JP"/>
        </w:rPr>
        <w:t xml:space="preserve">znacznie wyższy na uczelniach publicznych, na których wyniósł </w:t>
      </w:r>
      <w:r w:rsidR="00C1134B">
        <w:rPr>
          <w:rFonts w:cs="Fira Sans"/>
          <w:color w:val="000000"/>
          <w:szCs w:val="19"/>
          <w:lang w:eastAsia="ja-JP"/>
        </w:rPr>
        <w:t>70,3</w:t>
      </w:r>
      <w:r w:rsidR="006D5B28">
        <w:rPr>
          <w:rFonts w:cs="Fira Sans"/>
          <w:color w:val="000000"/>
          <w:szCs w:val="19"/>
          <w:lang w:eastAsia="ja-JP"/>
        </w:rPr>
        <w:t xml:space="preserve">% (wobec </w:t>
      </w:r>
      <w:r w:rsidR="00C1134B">
        <w:rPr>
          <w:rFonts w:cs="Fira Sans"/>
          <w:color w:val="000000"/>
          <w:szCs w:val="19"/>
          <w:lang w:eastAsia="ja-JP"/>
        </w:rPr>
        <w:t>55,8</w:t>
      </w:r>
      <w:r w:rsidR="006D5B28">
        <w:rPr>
          <w:rFonts w:cs="Fira Sans"/>
          <w:color w:val="000000"/>
          <w:szCs w:val="19"/>
          <w:lang w:eastAsia="ja-JP"/>
        </w:rPr>
        <w:t xml:space="preserve">% na niepublicznych). </w:t>
      </w:r>
      <w:r w:rsidR="00603082">
        <w:rPr>
          <w:rFonts w:cs="Fira Sans"/>
          <w:color w:val="000000"/>
          <w:szCs w:val="19"/>
          <w:lang w:eastAsia="ja-JP"/>
        </w:rPr>
        <w:t xml:space="preserve">Różnica ta w ciągu roku </w:t>
      </w:r>
      <w:r w:rsidR="00607CBE">
        <w:rPr>
          <w:rFonts w:cs="Fira Sans"/>
          <w:color w:val="000000"/>
          <w:szCs w:val="19"/>
          <w:lang w:eastAsia="ja-JP"/>
        </w:rPr>
        <w:t xml:space="preserve">jednak </w:t>
      </w:r>
      <w:r w:rsidR="006918AB">
        <w:rPr>
          <w:rFonts w:cs="Fira Sans"/>
          <w:color w:val="000000"/>
          <w:szCs w:val="19"/>
          <w:lang w:eastAsia="ja-JP"/>
        </w:rPr>
        <w:t xml:space="preserve">się </w:t>
      </w:r>
      <w:r w:rsidR="00603082">
        <w:rPr>
          <w:rFonts w:cs="Fira Sans"/>
          <w:color w:val="000000"/>
          <w:szCs w:val="19"/>
          <w:lang w:eastAsia="ja-JP"/>
        </w:rPr>
        <w:t xml:space="preserve">zmniejszyła. Udział studentów stacjonarnych na uczelniach niepublicznych zwiększył się o </w:t>
      </w:r>
      <w:r w:rsidR="00C1134B">
        <w:rPr>
          <w:rFonts w:cs="Fira Sans"/>
          <w:color w:val="000000"/>
          <w:szCs w:val="19"/>
          <w:lang w:eastAsia="ja-JP"/>
        </w:rPr>
        <w:t>5,7</w:t>
      </w:r>
      <w:r w:rsidR="00603082">
        <w:rPr>
          <w:rFonts w:cs="Fira Sans"/>
          <w:color w:val="000000"/>
          <w:szCs w:val="19"/>
          <w:lang w:eastAsia="ja-JP"/>
        </w:rPr>
        <w:t xml:space="preserve"> p.proc., podczas gdy na publicznych odnotowano spadek o </w:t>
      </w:r>
      <w:r w:rsidR="00E05EEF">
        <w:rPr>
          <w:rFonts w:cs="Fira Sans"/>
          <w:color w:val="000000"/>
          <w:szCs w:val="19"/>
          <w:lang w:eastAsia="ja-JP"/>
        </w:rPr>
        <w:t>0,</w:t>
      </w:r>
      <w:r w:rsidR="00C1134B">
        <w:rPr>
          <w:rFonts w:cs="Fira Sans"/>
          <w:color w:val="000000"/>
          <w:szCs w:val="19"/>
          <w:lang w:eastAsia="ja-JP"/>
        </w:rPr>
        <w:t>1</w:t>
      </w:r>
      <w:r w:rsidR="00E05EEF">
        <w:rPr>
          <w:rFonts w:cs="Fira Sans"/>
          <w:color w:val="000000"/>
          <w:szCs w:val="19"/>
          <w:lang w:eastAsia="ja-JP"/>
        </w:rPr>
        <w:t xml:space="preserve"> p.proc.</w:t>
      </w:r>
    </w:p>
    <w:p w14:paraId="080575DF" w14:textId="77777777" w:rsidR="00772EAB" w:rsidRDefault="003E2CB1" w:rsidP="00D02AB7">
      <w:pPr>
        <w:spacing w:before="360"/>
        <w:rPr>
          <w:rFonts w:cs="Arial"/>
          <w:szCs w:val="19"/>
        </w:rPr>
      </w:pPr>
      <w:r>
        <w:rPr>
          <w:rFonts w:cs="Fira Sans"/>
          <w:b/>
          <w:bCs/>
          <w:color w:val="000000"/>
          <w:sz w:val="18"/>
          <w:szCs w:val="18"/>
          <w:lang w:eastAsia="ja-JP"/>
        </w:rPr>
        <w:t>Tablica 4</w:t>
      </w:r>
      <w:r w:rsidR="00772EAB" w:rsidRPr="00D6532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. Studenci według form studiów i </w:t>
      </w:r>
      <w:r w:rsidR="00E14E30">
        <w:rPr>
          <w:rFonts w:cs="Fira Sans"/>
          <w:b/>
          <w:bCs/>
          <w:color w:val="000000"/>
          <w:sz w:val="18"/>
          <w:szCs w:val="18"/>
          <w:lang w:eastAsia="ja-JP"/>
        </w:rPr>
        <w:t>uczelni</w:t>
      </w:r>
      <w:r w:rsidR="00772EAB" w:rsidRPr="00D6532F">
        <w:rPr>
          <w:rFonts w:cs="Fira Sans"/>
          <w:b/>
          <w:bCs/>
          <w:color w:val="000000"/>
          <w:sz w:val="18"/>
          <w:szCs w:val="18"/>
          <w:lang w:eastAsia="ja-JP"/>
        </w:rPr>
        <w:t xml:space="preserve"> (łącznie z cudzoziemcami)</w:t>
      </w:r>
    </w:p>
    <w:tbl>
      <w:tblPr>
        <w:tblW w:w="80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Tabela przedstawia informacje o liczbie studentów według form studiów i płci oraz rodzju uczelni w latach akademickich 2023/24 i 2024/25."/>
      </w:tblPr>
      <w:tblGrid>
        <w:gridCol w:w="1951"/>
        <w:gridCol w:w="405"/>
        <w:gridCol w:w="1431"/>
        <w:gridCol w:w="1431"/>
        <w:gridCol w:w="1431"/>
        <w:gridCol w:w="1431"/>
      </w:tblGrid>
      <w:tr w:rsidR="00766272" w:rsidRPr="00CD469F" w14:paraId="559091E5" w14:textId="77777777" w:rsidTr="00703E3D">
        <w:tc>
          <w:tcPr>
            <w:tcW w:w="2356" w:type="dxa"/>
            <w:gridSpan w:val="2"/>
            <w:vMerge w:val="restart"/>
            <w:tcBorders>
              <w:top w:val="single" w:sz="4" w:space="0" w:color="001D77"/>
              <w:right w:val="single" w:sz="4" w:space="0" w:color="001D77"/>
            </w:tcBorders>
            <w:shd w:val="clear" w:color="auto" w:fill="auto"/>
          </w:tcPr>
          <w:p w14:paraId="5487AA47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Wyszczególnienie</w:t>
            </w:r>
          </w:p>
          <w:p w14:paraId="739C3D75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 – 20</w:t>
            </w:r>
            <w:r w:rsidR="00376DEC">
              <w:rPr>
                <w:rFonts w:cs="Arial"/>
                <w:sz w:val="16"/>
                <w:szCs w:val="16"/>
              </w:rPr>
              <w:t>2</w:t>
            </w:r>
            <w:r w:rsidR="002666C4">
              <w:rPr>
                <w:rFonts w:cs="Arial"/>
                <w:sz w:val="16"/>
                <w:szCs w:val="16"/>
              </w:rPr>
              <w:t>3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>2</w:t>
            </w:r>
            <w:r w:rsidR="002666C4">
              <w:rPr>
                <w:rFonts w:cs="Arial"/>
                <w:sz w:val="16"/>
                <w:szCs w:val="16"/>
              </w:rPr>
              <w:t>4</w:t>
            </w:r>
          </w:p>
          <w:p w14:paraId="4BEE9F46" w14:textId="77777777" w:rsidR="00766272" w:rsidRPr="00CD469F" w:rsidRDefault="00766272" w:rsidP="000B4511">
            <w:pPr>
              <w:spacing w:before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 – 20</w:t>
            </w:r>
            <w:r>
              <w:rPr>
                <w:rFonts w:cs="Arial"/>
                <w:sz w:val="16"/>
                <w:szCs w:val="16"/>
              </w:rPr>
              <w:t>2</w:t>
            </w:r>
            <w:r w:rsidR="002666C4">
              <w:rPr>
                <w:rFonts w:cs="Arial"/>
                <w:sz w:val="16"/>
                <w:szCs w:val="16"/>
              </w:rPr>
              <w:t>4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 w:rsidR="002666C4">
              <w:rPr>
                <w:rFonts w:cs="Arial"/>
                <w:sz w:val="16"/>
                <w:szCs w:val="16"/>
              </w:rPr>
              <w:t>25</w:t>
            </w:r>
          </w:p>
        </w:tc>
        <w:tc>
          <w:tcPr>
            <w:tcW w:w="1431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C611E51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1431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4D4D3C1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 tym kobiety</w:t>
            </w:r>
          </w:p>
        </w:tc>
        <w:tc>
          <w:tcPr>
            <w:tcW w:w="2862" w:type="dxa"/>
            <w:gridSpan w:val="2"/>
            <w:tcBorders>
              <w:top w:val="single" w:sz="4" w:space="0" w:color="001D77"/>
              <w:left w:val="single" w:sz="4" w:space="0" w:color="001D77"/>
            </w:tcBorders>
            <w:shd w:val="clear" w:color="auto" w:fill="auto"/>
            <w:vAlign w:val="center"/>
          </w:tcPr>
          <w:p w14:paraId="03CC7426" w14:textId="77777777" w:rsidR="00766272" w:rsidRPr="00CD469F" w:rsidRDefault="00766272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Z liczby ogółem na studiach</w:t>
            </w:r>
          </w:p>
        </w:tc>
      </w:tr>
      <w:tr w:rsidR="00766272" w:rsidRPr="00CD469F" w14:paraId="733B01C7" w14:textId="77777777" w:rsidTr="00C1134B">
        <w:tc>
          <w:tcPr>
            <w:tcW w:w="2356" w:type="dxa"/>
            <w:gridSpan w:val="2"/>
            <w:vMerge/>
            <w:tcBorders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2639F1F5" w14:textId="77777777" w:rsidR="00766272" w:rsidRPr="00CD469F" w:rsidRDefault="00766272" w:rsidP="00F14C4F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8040FD6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EE03152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9D119EA" w14:textId="77777777" w:rsidR="00766272" w:rsidRPr="00CD469F" w:rsidRDefault="00766272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stacjonarnych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55DBFB0D" w14:textId="77777777" w:rsidR="00766272" w:rsidRPr="00CD469F" w:rsidRDefault="00CA4393" w:rsidP="00CA4393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niestacjo-</w:t>
            </w:r>
            <w:r w:rsidR="00766272" w:rsidRPr="00CD469F">
              <w:rPr>
                <w:rFonts w:cs="Arial"/>
                <w:sz w:val="16"/>
                <w:szCs w:val="16"/>
              </w:rPr>
              <w:t>narnych</w:t>
            </w:r>
          </w:p>
        </w:tc>
      </w:tr>
      <w:tr w:rsidR="00C1134B" w:rsidRPr="00376DEC" w14:paraId="77E393BD" w14:textId="77777777" w:rsidTr="00C1134B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39C02A40" w14:textId="77777777" w:rsidR="00C1134B" w:rsidRPr="00CD469F" w:rsidRDefault="00C1134B" w:rsidP="00C1134B">
            <w:pPr>
              <w:spacing w:before="240" w:after="0" w:line="240" w:lineRule="auto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Ogółem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1C21B5F0" w14:textId="77777777" w:rsidR="00C1134B" w:rsidRPr="00CD469F" w:rsidRDefault="00C1134B" w:rsidP="00C1134B">
            <w:pPr>
              <w:spacing w:before="240" w:after="0" w:line="240" w:lineRule="auto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44D861D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19765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D1EDCC7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12106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4089AC1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12676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3925BD7F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7089</w:t>
            </w:r>
          </w:p>
        </w:tc>
      </w:tr>
      <w:tr w:rsidR="00C1134B" w:rsidRPr="00376DEC" w14:paraId="0EFB2C79" w14:textId="77777777" w:rsidTr="00C1134B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70A7BB5C" w14:textId="77777777" w:rsidR="00C1134B" w:rsidRPr="00CD469F" w:rsidRDefault="00C1134B" w:rsidP="00C1134B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6DCBA271" w14:textId="77777777" w:rsidR="00C1134B" w:rsidRPr="00CD469F" w:rsidRDefault="00C1134B" w:rsidP="00C1134B">
            <w:pPr>
              <w:spacing w:after="0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823CA27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20681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00F12CF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12901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D516477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13521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66881E31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b/>
                <w:sz w:val="16"/>
                <w:szCs w:val="16"/>
              </w:rPr>
            </w:pPr>
            <w:r w:rsidRPr="00C1134B">
              <w:rPr>
                <w:rFonts w:cs="Arial CE"/>
                <w:b/>
                <w:sz w:val="16"/>
                <w:szCs w:val="16"/>
              </w:rPr>
              <w:t>7160</w:t>
            </w:r>
          </w:p>
        </w:tc>
      </w:tr>
      <w:tr w:rsidR="00C1134B" w:rsidRPr="00376DEC" w14:paraId="29DA828F" w14:textId="77777777" w:rsidTr="00C1134B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54E5DC4C" w14:textId="77777777" w:rsidR="00C1134B" w:rsidRPr="00CD469F" w:rsidRDefault="00C1134B" w:rsidP="00C1134B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Uczelnie publiczne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11412E3F" w14:textId="77777777" w:rsidR="00C1134B" w:rsidRPr="00CD469F" w:rsidRDefault="00C1134B" w:rsidP="00C1134B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C97EA2D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13688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AFF782B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7615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75B1EFD2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9630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464A4233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4058</w:t>
            </w:r>
          </w:p>
        </w:tc>
      </w:tr>
      <w:tr w:rsidR="00C1134B" w:rsidRPr="00376DEC" w14:paraId="5154ECA8" w14:textId="77777777" w:rsidTr="00C1134B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3ECF6E3B" w14:textId="77777777" w:rsidR="00C1134B" w:rsidRPr="00CD469F" w:rsidRDefault="00C1134B" w:rsidP="00C1134B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36C4B5CF" w14:textId="77777777" w:rsidR="00C1134B" w:rsidRPr="00CD469F" w:rsidRDefault="00C1134B" w:rsidP="00C1134B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37FA103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13617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250CFA0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7606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3139F74E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9576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17D13E6F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4041</w:t>
            </w:r>
          </w:p>
        </w:tc>
      </w:tr>
      <w:tr w:rsidR="00C1134B" w:rsidRPr="00376DEC" w14:paraId="6A0173EB" w14:textId="77777777" w:rsidTr="009C5F75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4207DC0C" w14:textId="77777777" w:rsidR="00C1134B" w:rsidRPr="00CD469F" w:rsidRDefault="00C1134B" w:rsidP="00C1134B">
            <w:pPr>
              <w:spacing w:after="0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 xml:space="preserve">Uczelnie </w:t>
            </w:r>
            <w:r>
              <w:rPr>
                <w:rFonts w:cs="Arial"/>
                <w:sz w:val="16"/>
                <w:szCs w:val="16"/>
              </w:rPr>
              <w:t>niepubliczne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42918B3B" w14:textId="77777777" w:rsidR="00C1134B" w:rsidRPr="00CD469F" w:rsidRDefault="00C1134B" w:rsidP="00C1134B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4972C39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6077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16888617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4491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0E8CCBBE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3046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4A70F205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3031</w:t>
            </w:r>
          </w:p>
        </w:tc>
      </w:tr>
      <w:tr w:rsidR="00C1134B" w:rsidRPr="00376DEC" w14:paraId="2CD4F856" w14:textId="77777777" w:rsidTr="009C5F75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54C8F0DC" w14:textId="77777777" w:rsidR="00C1134B" w:rsidRPr="00CD469F" w:rsidRDefault="00C1134B" w:rsidP="00C1134B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3BCD16BE" w14:textId="77777777" w:rsidR="00C1134B" w:rsidRPr="00CD469F" w:rsidRDefault="00C1134B" w:rsidP="00C1134B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45EE434D" w14:textId="77777777" w:rsidR="00C1134B" w:rsidRPr="00C1134B" w:rsidRDefault="00C1134B" w:rsidP="00C1134B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7064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6098B75D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5295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bottom"/>
          </w:tcPr>
          <w:p w14:paraId="5DBF552F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3945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bottom"/>
          </w:tcPr>
          <w:p w14:paraId="1033C338" w14:textId="77777777" w:rsidR="00C1134B" w:rsidRPr="00C1134B" w:rsidRDefault="00C1134B" w:rsidP="00C1134B">
            <w:pPr>
              <w:spacing w:after="0"/>
              <w:jc w:val="right"/>
              <w:rPr>
                <w:rFonts w:cs="Arial CE"/>
                <w:sz w:val="16"/>
                <w:szCs w:val="16"/>
              </w:rPr>
            </w:pPr>
            <w:r w:rsidRPr="00C1134B">
              <w:rPr>
                <w:rFonts w:cs="Arial CE"/>
                <w:sz w:val="16"/>
                <w:szCs w:val="16"/>
              </w:rPr>
              <w:t>3119</w:t>
            </w:r>
          </w:p>
        </w:tc>
      </w:tr>
    </w:tbl>
    <w:p w14:paraId="0147CF8A" w14:textId="52430951" w:rsidR="006534D8" w:rsidRDefault="00790108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 w:rsidRPr="00790108">
        <w:rPr>
          <w:rFonts w:cs="Fira Sans"/>
          <w:color w:val="000000"/>
          <w:szCs w:val="19"/>
          <w:lang w:eastAsia="ja-JP"/>
        </w:rPr>
        <w:t>Większość studentów stanowiły kobiety (62,4%), przy czym nieco większą przewagę miały na studiach stacjonarnych, gdzie stanowiły 63,4% wszystkich studentów, a wśród studiujących niestacjonarnie 60,4%.</w:t>
      </w:r>
      <w:r w:rsidR="004935F6">
        <w:rPr>
          <w:rFonts w:cs="Fira Sans"/>
          <w:color w:val="000000"/>
          <w:szCs w:val="19"/>
          <w:lang w:eastAsia="ja-JP"/>
        </w:rPr>
        <w:t xml:space="preserve"> </w:t>
      </w:r>
      <w:r w:rsidR="006534D8">
        <w:rPr>
          <w:rFonts w:cs="Fira Sans"/>
          <w:color w:val="000000"/>
          <w:szCs w:val="19"/>
          <w:lang w:eastAsia="ja-JP"/>
        </w:rPr>
        <w:t>Zdecydowanie większą przewagę kobiet odnotowano na uczelniach niepublicznych, na których stanowiły 7</w:t>
      </w:r>
      <w:r w:rsidR="00E668F7">
        <w:rPr>
          <w:rFonts w:cs="Fira Sans"/>
          <w:color w:val="000000"/>
          <w:szCs w:val="19"/>
          <w:lang w:eastAsia="ja-JP"/>
        </w:rPr>
        <w:t>5</w:t>
      </w:r>
      <w:r w:rsidR="006534D8">
        <w:rPr>
          <w:rFonts w:cs="Fira Sans"/>
          <w:color w:val="000000"/>
          <w:szCs w:val="19"/>
          <w:lang w:eastAsia="ja-JP"/>
        </w:rPr>
        <w:t>,</w:t>
      </w:r>
      <w:r w:rsidR="006918AB">
        <w:rPr>
          <w:rFonts w:cs="Fira Sans"/>
          <w:color w:val="000000"/>
          <w:szCs w:val="19"/>
          <w:lang w:eastAsia="ja-JP"/>
        </w:rPr>
        <w:t>0</w:t>
      </w:r>
      <w:r w:rsidR="006534D8">
        <w:rPr>
          <w:rFonts w:cs="Fira Sans"/>
          <w:color w:val="000000"/>
          <w:szCs w:val="19"/>
          <w:lang w:eastAsia="ja-JP"/>
        </w:rPr>
        <w:t>% studentów (na publicznych</w:t>
      </w:r>
      <w:r w:rsidR="00AC3E34">
        <w:rPr>
          <w:rFonts w:cs="Fira Sans"/>
          <w:color w:val="000000"/>
          <w:szCs w:val="19"/>
          <w:lang w:eastAsia="ja-JP"/>
        </w:rPr>
        <w:t xml:space="preserve"> – </w:t>
      </w:r>
      <w:r w:rsidR="00E668F7">
        <w:rPr>
          <w:rFonts w:cs="Fira Sans"/>
          <w:color w:val="000000"/>
          <w:szCs w:val="19"/>
          <w:lang w:eastAsia="ja-JP"/>
        </w:rPr>
        <w:t>55,9</w:t>
      </w:r>
      <w:r w:rsidR="006534D8">
        <w:rPr>
          <w:rFonts w:cs="Fira Sans"/>
          <w:color w:val="000000"/>
          <w:szCs w:val="19"/>
          <w:lang w:eastAsia="ja-JP"/>
        </w:rPr>
        <w:t>%).</w:t>
      </w:r>
    </w:p>
    <w:p w14:paraId="3AF1A1DF" w14:textId="77777777" w:rsidR="00772EAB" w:rsidRPr="00D6532F" w:rsidRDefault="00023896" w:rsidP="002E0F61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>
        <w:rPr>
          <w:rFonts w:cs="Fira Sans"/>
          <w:noProof/>
          <w:color w:val="000000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78048" behindDoc="1" locked="0" layoutInCell="1" allowOverlap="1" wp14:anchorId="42B0DB66" wp14:editId="15DDABAD">
                <wp:simplePos x="0" y="0"/>
                <wp:positionH relativeFrom="column">
                  <wp:posOffset>5262880</wp:posOffset>
                </wp:positionH>
                <wp:positionV relativeFrom="paragraph">
                  <wp:posOffset>476250</wp:posOffset>
                </wp:positionV>
                <wp:extent cx="1781175" cy="862965"/>
                <wp:effectExtent l="0" t="0" r="0" b="0"/>
                <wp:wrapTight wrapText="bothSides">
                  <wp:wrapPolygon edited="0">
                    <wp:start x="693" y="0"/>
                    <wp:lineTo x="693" y="20980"/>
                    <wp:lineTo x="20791" y="20980"/>
                    <wp:lineTo x="20791" y="0"/>
                    <wp:lineTo x="693" y="0"/>
                  </wp:wrapPolygon>
                </wp:wrapTight>
                <wp:docPr id="5" name="Pole tekstowe 5" descr="Wśród studentów z zagranicy dominowali obywatele Ukrainy stanowiący prawie 3/4 ogółu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862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457E3" w14:textId="77777777" w:rsidR="00494FBB" w:rsidRPr="009E04EF" w:rsidRDefault="00494FBB" w:rsidP="00772EAB">
                            <w:pPr>
                              <w:pStyle w:val="tekstzboku"/>
                            </w:pP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Wśród studentów z zagranicy dominowali obywatele Ukrainy stanowiący prawie </w:t>
                            </w:r>
                            <w:r w:rsidRPr="00CB1F46">
                              <w:rPr>
                                <w:rFonts w:eastAsia="Fira Sans Light" w:cs="Fira Sans"/>
                                <w:bCs w:val="0"/>
                                <w:vertAlign w:val="superscript"/>
                                <w:lang w:eastAsia="ja-JP"/>
                              </w:rPr>
                              <w:t>3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>/</w:t>
                            </w:r>
                            <w:r w:rsidRPr="00CB1F46">
                              <w:rPr>
                                <w:rFonts w:eastAsia="Fira Sans Light" w:cs="Fira Sans"/>
                                <w:bCs w:val="0"/>
                                <w:vertAlign w:val="subscript"/>
                                <w:lang w:eastAsia="ja-JP"/>
                              </w:rPr>
                              <w:t>4</w:t>
                            </w:r>
                            <w:r>
                              <w:rPr>
                                <w:rFonts w:eastAsia="Fira Sans Light" w:cs="Fira Sans"/>
                                <w:bCs w:val="0"/>
                                <w:lang w:eastAsia="ja-JP"/>
                              </w:rPr>
                              <w:t xml:space="preserve"> ogółu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0DB66" id="Pole tekstowe 5" o:spid="_x0000_s1035" type="#_x0000_t202" alt="Wśród studentów z zagranicy dominowali obywatele Ukrainy stanowiący prawie 3/4 ogółu." style="position:absolute;margin-left:414.4pt;margin-top:37.5pt;width:140.25pt;height:67.95pt;z-index:-251538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" filled="f" stroked="f">
                <v:textbox>
                  <w:txbxContent>
                    <w:p w14:paraId="1B9457E3" w14:textId="77777777" w:rsidR="00494FBB" w:rsidRPr="009E04EF" w:rsidRDefault="00494FBB" w:rsidP="00772EAB">
                      <w:pPr>
                        <w:pStyle w:val="tekstzboku"/>
                      </w:pP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Wśród studentów z zagranicy dominowali obywatele Ukrainy stanowiący prawie </w:t>
                      </w:r>
                      <w:r w:rsidRPr="00CB1F46">
                        <w:rPr>
                          <w:rFonts w:eastAsia="Fira Sans Light" w:cs="Fira Sans"/>
                          <w:bCs w:val="0"/>
                          <w:vertAlign w:val="superscript"/>
                          <w:lang w:eastAsia="ja-JP"/>
                        </w:rPr>
                        <w:t>3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>/</w:t>
                      </w:r>
                      <w:r w:rsidRPr="00CB1F46">
                        <w:rPr>
                          <w:rFonts w:eastAsia="Fira Sans Light" w:cs="Fira Sans"/>
                          <w:bCs w:val="0"/>
                          <w:vertAlign w:val="subscript"/>
                          <w:lang w:eastAsia="ja-JP"/>
                        </w:rPr>
                        <w:t>4</w:t>
                      </w:r>
                      <w:r>
                        <w:rPr>
                          <w:rFonts w:eastAsia="Fira Sans Light" w:cs="Fira Sans"/>
                          <w:bCs w:val="0"/>
                          <w:lang w:eastAsia="ja-JP"/>
                        </w:rPr>
                        <w:t xml:space="preserve"> ogółu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Największą uczelnią w województwie </w:t>
      </w:r>
      <w:r w:rsidR="00772EAB">
        <w:rPr>
          <w:rFonts w:cs="Fira Sans"/>
          <w:color w:val="000000"/>
          <w:szCs w:val="19"/>
          <w:lang w:eastAsia="ja-JP"/>
        </w:rPr>
        <w:t>świętokrzyskim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jest Uniwersytet </w:t>
      </w:r>
      <w:r w:rsidR="00772EAB">
        <w:rPr>
          <w:rFonts w:cs="Fira Sans"/>
          <w:color w:val="000000"/>
          <w:szCs w:val="19"/>
          <w:lang w:eastAsia="ja-JP"/>
        </w:rPr>
        <w:t>Jana Kochanowskiego</w:t>
      </w:r>
      <w:r w:rsidR="00676C19">
        <w:rPr>
          <w:rFonts w:cs="Fira Sans"/>
          <w:color w:val="000000"/>
          <w:szCs w:val="19"/>
          <w:lang w:eastAsia="ja-JP"/>
        </w:rPr>
        <w:t>. W 202</w:t>
      </w:r>
      <w:r w:rsidR="00E668F7">
        <w:rPr>
          <w:rFonts w:cs="Fira Sans"/>
          <w:color w:val="000000"/>
          <w:szCs w:val="19"/>
          <w:lang w:eastAsia="ja-JP"/>
        </w:rPr>
        <w:t>4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r. na tej uczelni studiowało łącznie </w:t>
      </w:r>
      <w:r w:rsidR="00E668F7">
        <w:rPr>
          <w:rFonts w:cs="Fira Sans"/>
          <w:color w:val="000000"/>
          <w:szCs w:val="19"/>
          <w:lang w:eastAsia="ja-JP"/>
        </w:rPr>
        <w:t>9,3</w:t>
      </w:r>
      <w:r w:rsidR="00772EAB">
        <w:rPr>
          <w:rFonts w:cs="Fira Sans"/>
          <w:color w:val="000000"/>
          <w:szCs w:val="19"/>
          <w:lang w:eastAsia="ja-JP"/>
        </w:rPr>
        <w:t xml:space="preserve"> 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tys. osób, tj. </w:t>
      </w:r>
      <w:r w:rsidR="00B974D2">
        <w:rPr>
          <w:rFonts w:cs="Fira Sans"/>
          <w:color w:val="000000"/>
          <w:szCs w:val="19"/>
          <w:lang w:eastAsia="ja-JP"/>
        </w:rPr>
        <w:t>4</w:t>
      </w:r>
      <w:r w:rsidR="00E668F7">
        <w:rPr>
          <w:rFonts w:cs="Fira Sans"/>
          <w:color w:val="000000"/>
          <w:szCs w:val="19"/>
          <w:lang w:eastAsia="ja-JP"/>
        </w:rPr>
        <w:t>4,7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% wszystkich studentów kształcących się na </w:t>
      </w:r>
      <w:r w:rsidR="00772EAB">
        <w:rPr>
          <w:rFonts w:cs="Fira Sans"/>
          <w:color w:val="000000"/>
          <w:szCs w:val="19"/>
          <w:lang w:eastAsia="ja-JP"/>
        </w:rPr>
        <w:t>świętokrzyskich</w:t>
      </w:r>
      <w:r w:rsidR="00772EAB" w:rsidRPr="00D6532F">
        <w:rPr>
          <w:rFonts w:cs="Fira Sans"/>
          <w:color w:val="000000"/>
          <w:szCs w:val="19"/>
          <w:lang w:eastAsia="ja-JP"/>
        </w:rPr>
        <w:t xml:space="preserve"> uczelniach.</w:t>
      </w:r>
    </w:p>
    <w:p w14:paraId="62DBBF74" w14:textId="77777777" w:rsidR="00772EAB" w:rsidRPr="00FA7918" w:rsidRDefault="00772EAB" w:rsidP="002E0F61">
      <w:pPr>
        <w:autoSpaceDE w:val="0"/>
        <w:autoSpaceDN w:val="0"/>
        <w:adjustRightInd w:val="0"/>
        <w:rPr>
          <w:rFonts w:cs="Fira Sans"/>
          <w:szCs w:val="19"/>
          <w:lang w:eastAsia="ja-JP"/>
        </w:rPr>
      </w:pPr>
      <w:r w:rsidRPr="00FA7918">
        <w:rPr>
          <w:rFonts w:cs="Fira Sans"/>
          <w:szCs w:val="19"/>
          <w:lang w:eastAsia="ja-JP"/>
        </w:rPr>
        <w:t>W roku akademicki</w:t>
      </w:r>
      <w:r w:rsidR="00676C19" w:rsidRPr="00FA7918">
        <w:rPr>
          <w:rFonts w:cs="Fira Sans"/>
          <w:szCs w:val="19"/>
          <w:lang w:eastAsia="ja-JP"/>
        </w:rPr>
        <w:t>m</w:t>
      </w:r>
      <w:r w:rsidR="008B77F8" w:rsidRPr="00FA7918">
        <w:rPr>
          <w:rFonts w:cs="Fira Sans"/>
          <w:szCs w:val="19"/>
          <w:lang w:eastAsia="ja-JP"/>
        </w:rPr>
        <w:t xml:space="preserve"> 202</w:t>
      </w:r>
      <w:r w:rsidR="00E668F7">
        <w:rPr>
          <w:rFonts w:cs="Fira Sans"/>
          <w:szCs w:val="19"/>
          <w:lang w:eastAsia="ja-JP"/>
        </w:rPr>
        <w:t>4</w:t>
      </w:r>
      <w:r w:rsidR="008B77F8" w:rsidRPr="00FA7918">
        <w:rPr>
          <w:rFonts w:cs="Fira Sans"/>
          <w:szCs w:val="19"/>
          <w:lang w:eastAsia="ja-JP"/>
        </w:rPr>
        <w:t>/2</w:t>
      </w:r>
      <w:r w:rsidR="00E668F7">
        <w:rPr>
          <w:rFonts w:cs="Fira Sans"/>
          <w:szCs w:val="19"/>
          <w:lang w:eastAsia="ja-JP"/>
        </w:rPr>
        <w:t xml:space="preserve">5 </w:t>
      </w:r>
      <w:r w:rsidRPr="00FA7918">
        <w:rPr>
          <w:rFonts w:cs="Fira Sans"/>
          <w:szCs w:val="19"/>
          <w:lang w:eastAsia="ja-JP"/>
        </w:rPr>
        <w:t xml:space="preserve">na </w:t>
      </w:r>
      <w:r w:rsidR="00B974D2">
        <w:rPr>
          <w:rFonts w:cs="Fira Sans"/>
          <w:szCs w:val="19"/>
          <w:lang w:eastAsia="ja-JP"/>
        </w:rPr>
        <w:t>8</w:t>
      </w:r>
      <w:r w:rsidR="008B77F8" w:rsidRPr="00FA7918">
        <w:rPr>
          <w:rFonts w:cs="Fira Sans"/>
          <w:szCs w:val="19"/>
          <w:lang w:eastAsia="ja-JP"/>
        </w:rPr>
        <w:t xml:space="preserve"> s</w:t>
      </w:r>
      <w:r w:rsidRPr="00FA7918">
        <w:rPr>
          <w:rFonts w:cs="Fira Sans"/>
          <w:szCs w:val="19"/>
          <w:lang w:eastAsia="ja-JP"/>
        </w:rPr>
        <w:t>pośród 1</w:t>
      </w:r>
      <w:r w:rsidR="00B974D2">
        <w:rPr>
          <w:rFonts w:cs="Fira Sans"/>
          <w:szCs w:val="19"/>
          <w:lang w:eastAsia="ja-JP"/>
        </w:rPr>
        <w:t>0</w:t>
      </w:r>
      <w:r w:rsidRPr="00FA7918">
        <w:rPr>
          <w:rFonts w:cs="Fira Sans"/>
          <w:szCs w:val="19"/>
          <w:lang w:eastAsia="ja-JP"/>
        </w:rPr>
        <w:t xml:space="preserve"> uczelni studiowało </w:t>
      </w:r>
      <w:r w:rsidR="00485F96" w:rsidRPr="00FA7918">
        <w:rPr>
          <w:rFonts w:cs="Fira Sans"/>
          <w:szCs w:val="19"/>
          <w:lang w:eastAsia="ja-JP"/>
        </w:rPr>
        <w:t>1,</w:t>
      </w:r>
      <w:r w:rsidR="00485F96">
        <w:rPr>
          <w:rFonts w:cs="Fira Sans"/>
          <w:szCs w:val="19"/>
          <w:lang w:eastAsia="ja-JP"/>
        </w:rPr>
        <w:t xml:space="preserve">3 </w:t>
      </w:r>
      <w:r w:rsidR="00485F96" w:rsidRPr="00FA7918">
        <w:rPr>
          <w:rFonts w:cs="Fira Sans"/>
          <w:szCs w:val="19"/>
          <w:lang w:eastAsia="ja-JP"/>
        </w:rPr>
        <w:t>tys. obcokrajowców</w:t>
      </w:r>
      <w:r w:rsidR="00485F96">
        <w:rPr>
          <w:rFonts w:cs="Fira Sans"/>
          <w:szCs w:val="19"/>
          <w:lang w:eastAsia="ja-JP"/>
        </w:rPr>
        <w:t>,</w:t>
      </w:r>
      <w:r w:rsidRPr="00FA7918">
        <w:rPr>
          <w:rFonts w:cs="Fira Sans"/>
          <w:szCs w:val="19"/>
          <w:lang w:eastAsia="ja-JP"/>
        </w:rPr>
        <w:t xml:space="preserve"> tj. o </w:t>
      </w:r>
      <w:r w:rsidR="00E668F7">
        <w:rPr>
          <w:rFonts w:cs="Fira Sans"/>
          <w:szCs w:val="19"/>
          <w:lang w:eastAsia="ja-JP"/>
        </w:rPr>
        <w:t>6</w:t>
      </w:r>
      <w:r w:rsidRPr="00FA7918">
        <w:rPr>
          <w:rFonts w:cs="Fira Sans"/>
          <w:szCs w:val="19"/>
          <w:lang w:eastAsia="ja-JP"/>
        </w:rPr>
        <w:t>,</w:t>
      </w:r>
      <w:r w:rsidR="008B77F8" w:rsidRPr="00FA7918">
        <w:rPr>
          <w:rFonts w:cs="Fira Sans"/>
          <w:szCs w:val="19"/>
          <w:lang w:eastAsia="ja-JP"/>
        </w:rPr>
        <w:t>0</w:t>
      </w:r>
      <w:r w:rsidRPr="00FA7918">
        <w:rPr>
          <w:rFonts w:cs="Fira Sans"/>
          <w:szCs w:val="19"/>
          <w:lang w:eastAsia="ja-JP"/>
        </w:rPr>
        <w:t xml:space="preserve">% </w:t>
      </w:r>
      <w:r w:rsidR="00E668F7">
        <w:rPr>
          <w:rFonts w:cs="Fira Sans"/>
          <w:szCs w:val="19"/>
          <w:lang w:eastAsia="ja-JP"/>
        </w:rPr>
        <w:t>więcej</w:t>
      </w:r>
      <w:r w:rsidRPr="00FA7918">
        <w:rPr>
          <w:rFonts w:cs="Fira Sans"/>
          <w:szCs w:val="19"/>
          <w:lang w:eastAsia="ja-JP"/>
        </w:rPr>
        <w:t xml:space="preserve"> niż w poprzednim roku</w:t>
      </w:r>
      <w:r w:rsidRPr="00485F96">
        <w:t xml:space="preserve">. </w:t>
      </w:r>
      <w:r w:rsidR="00485F96" w:rsidRPr="00485F96">
        <w:t>Większość</w:t>
      </w:r>
      <w:r w:rsidR="00485F96">
        <w:t xml:space="preserve"> z nich kształciła się w trybie stacjonarnym. Wśród studentów zagranicznych d</w:t>
      </w:r>
      <w:r w:rsidRPr="00FA7918">
        <w:rPr>
          <w:rFonts w:cs="Fira Sans"/>
          <w:szCs w:val="19"/>
          <w:lang w:eastAsia="ja-JP"/>
        </w:rPr>
        <w:t xml:space="preserve">ominowali </w:t>
      </w:r>
      <w:r w:rsidR="00CB1F46">
        <w:rPr>
          <w:rFonts w:cs="Fira Sans"/>
          <w:szCs w:val="19"/>
          <w:lang w:eastAsia="ja-JP"/>
        </w:rPr>
        <w:t>obywatele</w:t>
      </w:r>
      <w:r w:rsidRPr="00FA7918">
        <w:rPr>
          <w:rFonts w:cs="Fira Sans"/>
          <w:szCs w:val="19"/>
          <w:lang w:eastAsia="ja-JP"/>
        </w:rPr>
        <w:t xml:space="preserve"> Ukrainy (0,</w:t>
      </w:r>
      <w:r w:rsidR="00B974D2">
        <w:rPr>
          <w:rFonts w:cs="Fira Sans"/>
          <w:szCs w:val="19"/>
          <w:lang w:eastAsia="ja-JP"/>
        </w:rPr>
        <w:t>9</w:t>
      </w:r>
      <w:r w:rsidRPr="00FA7918">
        <w:rPr>
          <w:rFonts w:cs="Fira Sans"/>
          <w:szCs w:val="19"/>
          <w:lang w:eastAsia="ja-JP"/>
        </w:rPr>
        <w:t xml:space="preserve"> tys. osób, tj. </w:t>
      </w:r>
      <w:r w:rsidR="00E668F7">
        <w:rPr>
          <w:rFonts w:cs="Fira Sans"/>
          <w:szCs w:val="19"/>
          <w:lang w:eastAsia="ja-JP"/>
        </w:rPr>
        <w:t>74,5</w:t>
      </w:r>
      <w:r w:rsidRPr="00FA7918">
        <w:rPr>
          <w:rFonts w:cs="Fira Sans"/>
          <w:szCs w:val="19"/>
          <w:lang w:eastAsia="ja-JP"/>
        </w:rPr>
        <w:t>%).</w:t>
      </w:r>
    </w:p>
    <w:p w14:paraId="234CA979" w14:textId="77777777" w:rsidR="00772EAB" w:rsidRPr="00FA7918" w:rsidRDefault="00772EAB" w:rsidP="002E0F61">
      <w:pPr>
        <w:rPr>
          <w:szCs w:val="19"/>
        </w:rPr>
      </w:pPr>
      <w:r w:rsidRPr="00FA7918">
        <w:rPr>
          <w:szCs w:val="19"/>
        </w:rPr>
        <w:t xml:space="preserve">Najwięcej cudzoziemców kształciło się </w:t>
      </w:r>
      <w:r w:rsidR="00665606" w:rsidRPr="00FA7918">
        <w:rPr>
          <w:szCs w:val="19"/>
        </w:rPr>
        <w:t>w</w:t>
      </w:r>
      <w:r w:rsidRPr="00FA7918">
        <w:rPr>
          <w:szCs w:val="19"/>
        </w:rPr>
        <w:t xml:space="preserve"> </w:t>
      </w:r>
      <w:r w:rsidR="00665606" w:rsidRPr="00FA7918">
        <w:rPr>
          <w:szCs w:val="19"/>
        </w:rPr>
        <w:t xml:space="preserve">Staropolskiej </w:t>
      </w:r>
      <w:r w:rsidR="00B974D2">
        <w:rPr>
          <w:szCs w:val="19"/>
        </w:rPr>
        <w:t>Akademii Nauk Stosowanych</w:t>
      </w:r>
      <w:r w:rsidR="00665606" w:rsidRPr="00FA7918">
        <w:rPr>
          <w:szCs w:val="19"/>
        </w:rPr>
        <w:t xml:space="preserve"> </w:t>
      </w:r>
      <w:r w:rsidRPr="00FA7918">
        <w:rPr>
          <w:szCs w:val="19"/>
        </w:rPr>
        <w:t>(</w:t>
      </w:r>
      <w:r w:rsidR="00E668F7">
        <w:rPr>
          <w:szCs w:val="19"/>
        </w:rPr>
        <w:t>45,1</w:t>
      </w:r>
      <w:r w:rsidRPr="00FA7918">
        <w:rPr>
          <w:szCs w:val="19"/>
        </w:rPr>
        <w:t xml:space="preserve">% ogółu studentów z zagranicy) oraz na </w:t>
      </w:r>
      <w:r w:rsidR="00E668F7">
        <w:rPr>
          <w:szCs w:val="19"/>
        </w:rPr>
        <w:t>Politechnice Świętokrzyskiej</w:t>
      </w:r>
      <w:r w:rsidR="00665606" w:rsidRPr="00FA7918">
        <w:rPr>
          <w:szCs w:val="19"/>
        </w:rPr>
        <w:t xml:space="preserve"> (</w:t>
      </w:r>
      <w:r w:rsidR="00E668F7">
        <w:rPr>
          <w:szCs w:val="19"/>
        </w:rPr>
        <w:t>27,9</w:t>
      </w:r>
      <w:r w:rsidRPr="00FA7918">
        <w:rPr>
          <w:szCs w:val="19"/>
        </w:rPr>
        <w:t>%).</w:t>
      </w:r>
    </w:p>
    <w:p w14:paraId="4F0E42C0" w14:textId="77777777" w:rsidR="00772EAB" w:rsidRPr="00FA7918" w:rsidRDefault="00772EAB" w:rsidP="002E0F61">
      <w:pPr>
        <w:autoSpaceDE w:val="0"/>
        <w:autoSpaceDN w:val="0"/>
        <w:adjustRightInd w:val="0"/>
        <w:rPr>
          <w:rFonts w:cs="Fira Sans"/>
          <w:szCs w:val="19"/>
          <w:lang w:eastAsia="ja-JP"/>
        </w:rPr>
      </w:pPr>
      <w:r w:rsidRPr="00FA7918">
        <w:rPr>
          <w:rFonts w:cs="Fira Sans"/>
          <w:szCs w:val="19"/>
          <w:lang w:eastAsia="ja-JP"/>
        </w:rPr>
        <w:t xml:space="preserve">Studenci uczący się na świętokrzyskich uczelniach </w:t>
      </w:r>
      <w:r w:rsidR="00665606" w:rsidRPr="00FA7918">
        <w:rPr>
          <w:rFonts w:cs="Fira Sans"/>
          <w:szCs w:val="19"/>
          <w:lang w:eastAsia="ja-JP"/>
        </w:rPr>
        <w:t>w roku akademickim 202</w:t>
      </w:r>
      <w:r w:rsidR="00E668F7">
        <w:rPr>
          <w:rFonts w:cs="Fira Sans"/>
          <w:szCs w:val="19"/>
          <w:lang w:eastAsia="ja-JP"/>
        </w:rPr>
        <w:t>4</w:t>
      </w:r>
      <w:r w:rsidR="00665606" w:rsidRPr="00FA7918">
        <w:rPr>
          <w:rFonts w:cs="Fira Sans"/>
          <w:szCs w:val="19"/>
          <w:lang w:eastAsia="ja-JP"/>
        </w:rPr>
        <w:t>/2</w:t>
      </w:r>
      <w:r w:rsidR="00E668F7">
        <w:rPr>
          <w:rFonts w:cs="Fira Sans"/>
          <w:szCs w:val="19"/>
          <w:lang w:eastAsia="ja-JP"/>
        </w:rPr>
        <w:t>5</w:t>
      </w:r>
      <w:r w:rsidRPr="00FA7918">
        <w:rPr>
          <w:rFonts w:cs="Fira Sans"/>
          <w:szCs w:val="19"/>
          <w:lang w:eastAsia="ja-JP"/>
        </w:rPr>
        <w:t xml:space="preserve"> kształcili się głównie na kierunkach z grupy: Zdrowie i Opieka Społeczna (</w:t>
      </w:r>
      <w:r w:rsidR="00661141">
        <w:rPr>
          <w:rFonts w:cs="Fira Sans"/>
          <w:szCs w:val="19"/>
          <w:lang w:eastAsia="ja-JP"/>
        </w:rPr>
        <w:t>24,6</w:t>
      </w:r>
      <w:r w:rsidRPr="00FA7918">
        <w:rPr>
          <w:rFonts w:cs="Fira Sans"/>
          <w:szCs w:val="19"/>
          <w:lang w:eastAsia="ja-JP"/>
        </w:rPr>
        <w:t>% ogółu studentów),</w:t>
      </w:r>
      <w:r w:rsidR="00665606" w:rsidRPr="00FA7918">
        <w:rPr>
          <w:rFonts w:cs="Fira Sans"/>
          <w:szCs w:val="19"/>
          <w:lang w:eastAsia="ja-JP"/>
        </w:rPr>
        <w:t xml:space="preserve"> Biznes, administracja i prawo (</w:t>
      </w:r>
      <w:r w:rsidR="00514CEC">
        <w:rPr>
          <w:rFonts w:cs="Fira Sans"/>
          <w:szCs w:val="19"/>
          <w:lang w:eastAsia="ja-JP"/>
        </w:rPr>
        <w:t>18,5</w:t>
      </w:r>
      <w:r w:rsidR="00665606" w:rsidRPr="00FA7918">
        <w:rPr>
          <w:rFonts w:cs="Fira Sans"/>
          <w:szCs w:val="19"/>
          <w:lang w:eastAsia="ja-JP"/>
        </w:rPr>
        <w:t>%)</w:t>
      </w:r>
      <w:r w:rsidRPr="00FA7918">
        <w:rPr>
          <w:rFonts w:cs="Fira Sans"/>
          <w:szCs w:val="19"/>
          <w:lang w:eastAsia="ja-JP"/>
        </w:rPr>
        <w:t xml:space="preserve"> oraz</w:t>
      </w:r>
      <w:r w:rsidR="00665606" w:rsidRPr="00FA7918">
        <w:rPr>
          <w:rFonts w:cs="Fira Sans"/>
          <w:szCs w:val="19"/>
          <w:lang w:eastAsia="ja-JP"/>
        </w:rPr>
        <w:t xml:space="preserve"> </w:t>
      </w:r>
      <w:r w:rsidR="007A7317">
        <w:rPr>
          <w:rFonts w:cs="Fira Sans"/>
          <w:szCs w:val="19"/>
          <w:lang w:eastAsia="ja-JP"/>
        </w:rPr>
        <w:t>N</w:t>
      </w:r>
      <w:r w:rsidR="007A7317" w:rsidRPr="007A7317">
        <w:rPr>
          <w:rFonts w:cs="Fira Sans"/>
          <w:szCs w:val="19"/>
          <w:lang w:eastAsia="ja-JP"/>
        </w:rPr>
        <w:t xml:space="preserve">auki społeczne, dziennikarstwo i informacja </w:t>
      </w:r>
      <w:r w:rsidR="00665606" w:rsidRPr="00FA7918">
        <w:rPr>
          <w:rFonts w:cs="Fira Sans"/>
          <w:szCs w:val="19"/>
          <w:lang w:eastAsia="ja-JP"/>
        </w:rPr>
        <w:t>(</w:t>
      </w:r>
      <w:r w:rsidR="00514CEC">
        <w:rPr>
          <w:rFonts w:cs="Fira Sans"/>
          <w:szCs w:val="19"/>
          <w:lang w:eastAsia="ja-JP"/>
        </w:rPr>
        <w:t>13,2</w:t>
      </w:r>
      <w:r w:rsidR="00665606" w:rsidRPr="00FA7918">
        <w:rPr>
          <w:rFonts w:cs="Fira Sans"/>
          <w:szCs w:val="19"/>
          <w:lang w:eastAsia="ja-JP"/>
        </w:rPr>
        <w:t>%)</w:t>
      </w:r>
      <w:r w:rsidRPr="00FA7918">
        <w:rPr>
          <w:rFonts w:cs="Fira Sans"/>
          <w:szCs w:val="19"/>
          <w:lang w:eastAsia="ja-JP"/>
        </w:rPr>
        <w:t>.</w:t>
      </w:r>
    </w:p>
    <w:p w14:paraId="712397A3" w14:textId="77777777" w:rsidR="00772EAB" w:rsidRDefault="00665606" w:rsidP="002E0F61">
      <w:pPr>
        <w:autoSpaceDE w:val="0"/>
        <w:autoSpaceDN w:val="0"/>
        <w:adjustRightInd w:val="0"/>
        <w:rPr>
          <w:rFonts w:cs="Fira Sans"/>
          <w:szCs w:val="19"/>
          <w:lang w:eastAsia="ja-JP"/>
        </w:rPr>
      </w:pPr>
      <w:r w:rsidRPr="00FA7918">
        <w:rPr>
          <w:rFonts w:cs="Fira Sans"/>
          <w:szCs w:val="19"/>
          <w:lang w:eastAsia="ja-JP"/>
        </w:rPr>
        <w:t>W 202</w:t>
      </w:r>
      <w:r w:rsidR="00514CEC">
        <w:rPr>
          <w:rFonts w:cs="Fira Sans"/>
          <w:szCs w:val="19"/>
          <w:lang w:eastAsia="ja-JP"/>
        </w:rPr>
        <w:t>4</w:t>
      </w:r>
      <w:r w:rsidR="00772EAB" w:rsidRPr="00FA7918">
        <w:rPr>
          <w:rFonts w:cs="Fira Sans"/>
          <w:szCs w:val="19"/>
          <w:lang w:eastAsia="ja-JP"/>
        </w:rPr>
        <w:t xml:space="preserve"> r. dyplomy ukończenia studiów pierwszego i drugiego stopnia oraz jednolitych studiów magisterskich uzyskało łącznie </w:t>
      </w:r>
      <w:r w:rsidR="00744951" w:rsidRPr="00FA7918">
        <w:rPr>
          <w:rFonts w:cs="Fira Sans"/>
          <w:szCs w:val="19"/>
          <w:lang w:eastAsia="ja-JP"/>
        </w:rPr>
        <w:t>5</w:t>
      </w:r>
      <w:r w:rsidR="00772EAB" w:rsidRPr="00FA7918">
        <w:rPr>
          <w:rFonts w:cs="Fira Sans"/>
          <w:szCs w:val="19"/>
          <w:lang w:eastAsia="ja-JP"/>
        </w:rPr>
        <w:t>,</w:t>
      </w:r>
      <w:r w:rsidR="00514CEC">
        <w:rPr>
          <w:rFonts w:cs="Fira Sans"/>
          <w:szCs w:val="19"/>
          <w:lang w:eastAsia="ja-JP"/>
        </w:rPr>
        <w:t>3</w:t>
      </w:r>
      <w:r w:rsidR="00772EAB" w:rsidRPr="00FA7918">
        <w:rPr>
          <w:rFonts w:cs="Fira Sans"/>
          <w:szCs w:val="19"/>
          <w:lang w:eastAsia="ja-JP"/>
        </w:rPr>
        <w:t xml:space="preserve"> tys. absolwentów (o </w:t>
      </w:r>
      <w:r w:rsidR="00514CEC">
        <w:rPr>
          <w:rFonts w:cs="Fira Sans"/>
          <w:szCs w:val="19"/>
          <w:lang w:eastAsia="ja-JP"/>
        </w:rPr>
        <w:t>5,5</w:t>
      </w:r>
      <w:r w:rsidR="00772EAB" w:rsidRPr="00FA7918">
        <w:rPr>
          <w:rFonts w:cs="Fira Sans"/>
          <w:szCs w:val="19"/>
          <w:lang w:eastAsia="ja-JP"/>
        </w:rPr>
        <w:t>% mniej niż przed rokiem). Wśród nich przeważały kobiety (</w:t>
      </w:r>
      <w:r w:rsidR="00744951" w:rsidRPr="00FA7918">
        <w:rPr>
          <w:rFonts w:cs="Fira Sans"/>
          <w:szCs w:val="19"/>
          <w:lang w:eastAsia="ja-JP"/>
        </w:rPr>
        <w:t>3,</w:t>
      </w:r>
      <w:r w:rsidR="00514CEC">
        <w:rPr>
          <w:rFonts w:cs="Fira Sans"/>
          <w:szCs w:val="19"/>
          <w:lang w:eastAsia="ja-JP"/>
        </w:rPr>
        <w:t>5</w:t>
      </w:r>
      <w:r w:rsidR="00772EAB" w:rsidRPr="00FA7918">
        <w:rPr>
          <w:rFonts w:cs="Fira Sans"/>
          <w:szCs w:val="19"/>
          <w:lang w:eastAsia="ja-JP"/>
        </w:rPr>
        <w:t xml:space="preserve"> tys., tj. </w:t>
      </w:r>
      <w:r w:rsidR="00514CEC">
        <w:rPr>
          <w:rFonts w:cs="Fira Sans"/>
          <w:szCs w:val="19"/>
          <w:lang w:eastAsia="ja-JP"/>
        </w:rPr>
        <w:t>65,7</w:t>
      </w:r>
      <w:r w:rsidR="00772EAB" w:rsidRPr="00FA7918">
        <w:rPr>
          <w:rFonts w:cs="Fira Sans"/>
          <w:szCs w:val="19"/>
          <w:lang w:eastAsia="ja-JP"/>
        </w:rPr>
        <w:t>%). Większość absolwentów stanowiły osoby kończące naukę w systemie stacjonarnym (</w:t>
      </w:r>
      <w:r w:rsidR="00514CEC">
        <w:rPr>
          <w:rFonts w:cs="Fira Sans"/>
          <w:szCs w:val="19"/>
          <w:lang w:eastAsia="ja-JP"/>
        </w:rPr>
        <w:t>58,7</w:t>
      </w:r>
      <w:r w:rsidR="00772EAB" w:rsidRPr="00FA7918">
        <w:rPr>
          <w:rFonts w:cs="Fira Sans"/>
          <w:szCs w:val="19"/>
          <w:lang w:eastAsia="ja-JP"/>
        </w:rPr>
        <w:t>%).</w:t>
      </w:r>
    </w:p>
    <w:p w14:paraId="7D7D4AE3" w14:textId="77777777" w:rsidR="009C4C07" w:rsidRPr="00D6532F" w:rsidRDefault="009C4C07" w:rsidP="009C4C07">
      <w:pPr>
        <w:autoSpaceDE w:val="0"/>
        <w:autoSpaceDN w:val="0"/>
        <w:adjustRightInd w:val="0"/>
        <w:rPr>
          <w:rFonts w:cs="Fira Sans"/>
          <w:color w:val="000000"/>
          <w:szCs w:val="19"/>
          <w:lang w:eastAsia="ja-JP"/>
        </w:rPr>
      </w:pPr>
      <w:r w:rsidRPr="00D6532F">
        <w:rPr>
          <w:rFonts w:cs="Fira Sans"/>
          <w:color w:val="000000"/>
          <w:szCs w:val="19"/>
          <w:lang w:eastAsia="ja-JP"/>
        </w:rPr>
        <w:t>W 20</w:t>
      </w:r>
      <w:r>
        <w:rPr>
          <w:rFonts w:cs="Fira Sans"/>
          <w:color w:val="000000"/>
          <w:szCs w:val="19"/>
          <w:lang w:eastAsia="ja-JP"/>
        </w:rPr>
        <w:t>2</w:t>
      </w:r>
      <w:r w:rsidR="00514CEC">
        <w:rPr>
          <w:rFonts w:cs="Fira Sans"/>
          <w:color w:val="000000"/>
          <w:szCs w:val="19"/>
          <w:lang w:eastAsia="ja-JP"/>
        </w:rPr>
        <w:t>4</w:t>
      </w:r>
      <w:r w:rsidRPr="00D6532F">
        <w:rPr>
          <w:rFonts w:cs="Fira Sans"/>
          <w:color w:val="000000"/>
          <w:szCs w:val="19"/>
          <w:lang w:eastAsia="ja-JP"/>
        </w:rPr>
        <w:t xml:space="preserve"> r. dyplomy ukończenia studiów w województwie </w:t>
      </w:r>
      <w:r>
        <w:rPr>
          <w:rFonts w:cs="Fira Sans"/>
          <w:color w:val="000000"/>
          <w:szCs w:val="19"/>
          <w:lang w:eastAsia="ja-JP"/>
        </w:rPr>
        <w:t>świętokrzyskim</w:t>
      </w:r>
      <w:r w:rsidRPr="00D6532F">
        <w:rPr>
          <w:rFonts w:cs="Fira Sans"/>
          <w:color w:val="000000"/>
          <w:szCs w:val="19"/>
          <w:lang w:eastAsia="ja-JP"/>
        </w:rPr>
        <w:t xml:space="preserve"> uzyskało </w:t>
      </w:r>
      <w:r w:rsidR="00514CEC">
        <w:rPr>
          <w:rFonts w:cs="Fira Sans"/>
          <w:color w:val="000000"/>
          <w:szCs w:val="19"/>
          <w:lang w:eastAsia="ja-JP"/>
        </w:rPr>
        <w:t>203</w:t>
      </w:r>
      <w:r>
        <w:rPr>
          <w:rFonts w:cs="Fira Sans"/>
          <w:color w:val="000000"/>
          <w:szCs w:val="19"/>
          <w:lang w:eastAsia="ja-JP"/>
        </w:rPr>
        <w:t xml:space="preserve"> obcokra</w:t>
      </w:r>
      <w:r w:rsidRPr="00D6532F">
        <w:rPr>
          <w:rFonts w:cs="Fira Sans"/>
          <w:color w:val="000000"/>
          <w:szCs w:val="19"/>
          <w:lang w:eastAsia="ja-JP"/>
        </w:rPr>
        <w:t xml:space="preserve">jowców, w tym </w:t>
      </w:r>
      <w:r w:rsidR="00514CEC">
        <w:rPr>
          <w:rFonts w:cs="Fira Sans"/>
          <w:color w:val="000000"/>
          <w:szCs w:val="19"/>
          <w:lang w:eastAsia="ja-JP"/>
        </w:rPr>
        <w:t>19</w:t>
      </w:r>
      <w:r>
        <w:rPr>
          <w:rFonts w:cs="Fira Sans"/>
          <w:color w:val="000000"/>
          <w:szCs w:val="19"/>
          <w:lang w:eastAsia="ja-JP"/>
        </w:rPr>
        <w:t>1</w:t>
      </w:r>
      <w:r w:rsidRPr="00D6532F">
        <w:rPr>
          <w:rFonts w:cs="Fira Sans"/>
          <w:color w:val="000000"/>
          <w:szCs w:val="19"/>
          <w:lang w:eastAsia="ja-JP"/>
        </w:rPr>
        <w:t xml:space="preserve"> osób studiujących w trybie stacjonarnym. Najwięcej cudzoziemców zdobyło dyplom </w:t>
      </w:r>
      <w:r>
        <w:rPr>
          <w:rFonts w:cs="Fira Sans"/>
          <w:color w:val="000000"/>
          <w:szCs w:val="19"/>
          <w:lang w:eastAsia="ja-JP"/>
        </w:rPr>
        <w:t>Staropolskiej Akademii Nauk Stosowanych (1</w:t>
      </w:r>
      <w:r w:rsidR="00514CEC">
        <w:rPr>
          <w:rFonts w:cs="Fira Sans"/>
          <w:color w:val="000000"/>
          <w:szCs w:val="19"/>
          <w:lang w:eastAsia="ja-JP"/>
        </w:rPr>
        <w:t>08</w:t>
      </w:r>
      <w:r>
        <w:rPr>
          <w:rFonts w:cs="Fira Sans"/>
          <w:color w:val="000000"/>
          <w:szCs w:val="19"/>
          <w:lang w:eastAsia="ja-JP"/>
        </w:rPr>
        <w:t>)</w:t>
      </w:r>
      <w:r w:rsidRPr="00D6532F">
        <w:rPr>
          <w:rFonts w:cs="Fira Sans"/>
          <w:color w:val="000000"/>
          <w:szCs w:val="19"/>
          <w:lang w:eastAsia="ja-JP"/>
        </w:rPr>
        <w:t>.</w:t>
      </w:r>
    </w:p>
    <w:p w14:paraId="4AAEDE46" w14:textId="77777777" w:rsidR="009C4C07" w:rsidRDefault="009C4C07" w:rsidP="009C4C07">
      <w:pPr>
        <w:rPr>
          <w:szCs w:val="19"/>
        </w:rPr>
      </w:pPr>
      <w:r>
        <w:rPr>
          <w:rFonts w:cs="Fira Sans"/>
          <w:color w:val="000000"/>
          <w:szCs w:val="19"/>
          <w:lang w:eastAsia="ja-JP"/>
        </w:rPr>
        <w:t>Głównym ośrodkiem akademickim są Kielce</w:t>
      </w:r>
      <w:r w:rsidRPr="00D6532F">
        <w:rPr>
          <w:rFonts w:cs="Fira Sans"/>
          <w:color w:val="000000"/>
          <w:szCs w:val="19"/>
          <w:lang w:eastAsia="ja-JP"/>
        </w:rPr>
        <w:t>. W roku akademickim 20</w:t>
      </w:r>
      <w:r>
        <w:rPr>
          <w:rFonts w:cs="Fira Sans"/>
          <w:color w:val="000000"/>
          <w:szCs w:val="19"/>
          <w:lang w:eastAsia="ja-JP"/>
        </w:rPr>
        <w:t>2</w:t>
      </w:r>
      <w:r w:rsidR="00514CEC">
        <w:rPr>
          <w:rFonts w:cs="Fira Sans"/>
          <w:color w:val="000000"/>
          <w:szCs w:val="19"/>
          <w:lang w:eastAsia="ja-JP"/>
        </w:rPr>
        <w:t>4</w:t>
      </w:r>
      <w:r w:rsidRPr="00D6532F">
        <w:rPr>
          <w:rFonts w:cs="Fira Sans"/>
          <w:color w:val="000000"/>
          <w:szCs w:val="19"/>
          <w:lang w:eastAsia="ja-JP"/>
        </w:rPr>
        <w:t>/</w:t>
      </w:r>
      <w:r>
        <w:rPr>
          <w:rFonts w:cs="Fira Sans"/>
          <w:color w:val="000000"/>
          <w:szCs w:val="19"/>
          <w:lang w:eastAsia="ja-JP"/>
        </w:rPr>
        <w:t>2</w:t>
      </w:r>
      <w:r w:rsidR="00514CEC">
        <w:rPr>
          <w:rFonts w:cs="Fira Sans"/>
          <w:color w:val="000000"/>
          <w:szCs w:val="19"/>
          <w:lang w:eastAsia="ja-JP"/>
        </w:rPr>
        <w:t xml:space="preserve">5 </w:t>
      </w:r>
      <w:r w:rsidRPr="00D6532F">
        <w:rPr>
          <w:rFonts w:cs="Fira Sans"/>
          <w:color w:val="000000"/>
          <w:szCs w:val="19"/>
          <w:lang w:eastAsia="ja-JP"/>
        </w:rPr>
        <w:t>swoją siedzibę miał</w:t>
      </w:r>
      <w:r>
        <w:rPr>
          <w:rFonts w:cs="Fira Sans"/>
          <w:color w:val="000000"/>
          <w:szCs w:val="19"/>
          <w:lang w:eastAsia="ja-JP"/>
        </w:rPr>
        <w:t>o</w:t>
      </w:r>
      <w:r w:rsidRPr="00D6532F">
        <w:rPr>
          <w:rFonts w:cs="Fira Sans"/>
          <w:color w:val="000000"/>
          <w:szCs w:val="19"/>
          <w:lang w:eastAsia="ja-JP"/>
        </w:rPr>
        <w:t xml:space="preserve"> tu </w:t>
      </w:r>
      <w:r>
        <w:rPr>
          <w:rFonts w:cs="Fira Sans"/>
          <w:color w:val="000000"/>
          <w:szCs w:val="19"/>
          <w:lang w:eastAsia="ja-JP"/>
        </w:rPr>
        <w:t>7</w:t>
      </w:r>
      <w:r w:rsidRPr="00D6532F">
        <w:rPr>
          <w:rFonts w:cs="Fira Sans"/>
          <w:color w:val="000000"/>
          <w:szCs w:val="19"/>
          <w:lang w:eastAsia="ja-JP"/>
        </w:rPr>
        <w:t xml:space="preserve"> spośród </w:t>
      </w:r>
      <w:r>
        <w:rPr>
          <w:rFonts w:cs="Fira Sans"/>
          <w:color w:val="000000"/>
          <w:szCs w:val="19"/>
          <w:lang w:eastAsia="ja-JP"/>
        </w:rPr>
        <w:t>10 świętokrzyskich</w:t>
      </w:r>
      <w:r w:rsidRPr="00D6532F">
        <w:rPr>
          <w:rFonts w:cs="Fira Sans"/>
          <w:color w:val="000000"/>
          <w:szCs w:val="19"/>
          <w:lang w:eastAsia="ja-JP"/>
        </w:rPr>
        <w:t xml:space="preserve"> wyższych uczelni</w:t>
      </w:r>
      <w:r>
        <w:rPr>
          <w:rFonts w:cs="Fira Sans"/>
          <w:color w:val="000000"/>
          <w:szCs w:val="19"/>
          <w:lang w:eastAsia="ja-JP"/>
        </w:rPr>
        <w:t xml:space="preserve">. </w:t>
      </w:r>
      <w:r w:rsidRPr="00D6532F">
        <w:rPr>
          <w:rFonts w:cs="Fira Sans"/>
          <w:color w:val="000000"/>
          <w:szCs w:val="19"/>
          <w:lang w:eastAsia="ja-JP"/>
        </w:rPr>
        <w:t>W roku 20</w:t>
      </w:r>
      <w:r>
        <w:rPr>
          <w:rFonts w:cs="Fira Sans"/>
          <w:color w:val="000000"/>
          <w:szCs w:val="19"/>
          <w:lang w:eastAsia="ja-JP"/>
        </w:rPr>
        <w:t>2</w:t>
      </w:r>
      <w:r w:rsidR="00514CEC">
        <w:rPr>
          <w:rFonts w:cs="Fira Sans"/>
          <w:color w:val="000000"/>
          <w:szCs w:val="19"/>
          <w:lang w:eastAsia="ja-JP"/>
        </w:rPr>
        <w:t>4</w:t>
      </w:r>
      <w:r w:rsidRPr="00D6532F">
        <w:rPr>
          <w:rFonts w:cs="Fira Sans"/>
          <w:color w:val="000000"/>
          <w:szCs w:val="19"/>
          <w:lang w:eastAsia="ja-JP"/>
        </w:rPr>
        <w:t>/</w:t>
      </w:r>
      <w:r>
        <w:rPr>
          <w:rFonts w:cs="Fira Sans"/>
          <w:color w:val="000000"/>
          <w:szCs w:val="19"/>
          <w:lang w:eastAsia="ja-JP"/>
        </w:rPr>
        <w:t>2</w:t>
      </w:r>
      <w:r w:rsidR="00514CEC">
        <w:rPr>
          <w:rFonts w:cs="Fira Sans"/>
          <w:color w:val="000000"/>
          <w:szCs w:val="19"/>
          <w:lang w:eastAsia="ja-JP"/>
        </w:rPr>
        <w:t>5</w:t>
      </w:r>
      <w:r>
        <w:rPr>
          <w:rFonts w:cs="Fira Sans"/>
          <w:color w:val="000000"/>
          <w:szCs w:val="19"/>
          <w:lang w:eastAsia="ja-JP"/>
        </w:rPr>
        <w:t xml:space="preserve"> na kieleckich uczelniach</w:t>
      </w:r>
      <w:r w:rsidRPr="00D6532F">
        <w:rPr>
          <w:rFonts w:cs="Fira Sans"/>
          <w:color w:val="000000"/>
          <w:szCs w:val="19"/>
          <w:lang w:eastAsia="ja-JP"/>
        </w:rPr>
        <w:t xml:space="preserve"> studiowało łącznie </w:t>
      </w:r>
      <w:r w:rsidR="00514CEC">
        <w:rPr>
          <w:rFonts w:cs="Fira Sans"/>
          <w:color w:val="000000"/>
          <w:szCs w:val="19"/>
          <w:lang w:eastAsia="ja-JP"/>
        </w:rPr>
        <w:t>18,8</w:t>
      </w:r>
      <w:r>
        <w:rPr>
          <w:rFonts w:cs="Fira Sans"/>
          <w:color w:val="000000"/>
          <w:szCs w:val="19"/>
          <w:lang w:eastAsia="ja-JP"/>
        </w:rPr>
        <w:t xml:space="preserve"> tys. osób (o </w:t>
      </w:r>
      <w:r w:rsidR="00514CEC">
        <w:rPr>
          <w:rFonts w:cs="Fira Sans"/>
          <w:color w:val="000000"/>
          <w:szCs w:val="19"/>
          <w:lang w:eastAsia="ja-JP"/>
        </w:rPr>
        <w:t>1,8</w:t>
      </w:r>
      <w:r w:rsidRPr="00D6532F">
        <w:rPr>
          <w:rFonts w:cs="Fira Sans"/>
          <w:color w:val="000000"/>
          <w:szCs w:val="19"/>
          <w:lang w:eastAsia="ja-JP"/>
        </w:rPr>
        <w:t xml:space="preserve">% </w:t>
      </w:r>
      <w:r w:rsidR="00514CEC">
        <w:rPr>
          <w:rFonts w:cs="Fira Sans"/>
          <w:color w:val="000000"/>
          <w:szCs w:val="19"/>
          <w:lang w:eastAsia="ja-JP"/>
        </w:rPr>
        <w:t xml:space="preserve">więcej </w:t>
      </w:r>
      <w:r w:rsidRPr="00D6532F">
        <w:rPr>
          <w:rFonts w:cs="Fira Sans"/>
          <w:color w:val="000000"/>
          <w:szCs w:val="19"/>
          <w:lang w:eastAsia="ja-JP"/>
        </w:rPr>
        <w:t>niż przed rokiem), z tego większość (</w:t>
      </w:r>
      <w:r w:rsidR="00514CEC">
        <w:rPr>
          <w:rFonts w:cs="Fira Sans"/>
          <w:color w:val="000000"/>
          <w:szCs w:val="19"/>
          <w:lang w:eastAsia="ja-JP"/>
        </w:rPr>
        <w:t>65,7</w:t>
      </w:r>
      <w:r>
        <w:rPr>
          <w:rFonts w:cs="Fira Sans"/>
          <w:color w:val="000000"/>
          <w:szCs w:val="19"/>
          <w:lang w:eastAsia="ja-JP"/>
        </w:rPr>
        <w:t xml:space="preserve">%) </w:t>
      </w:r>
      <w:r w:rsidRPr="00D6532F">
        <w:rPr>
          <w:rFonts w:cs="Fira Sans"/>
          <w:color w:val="000000"/>
          <w:szCs w:val="19"/>
          <w:lang w:eastAsia="ja-JP"/>
        </w:rPr>
        <w:t xml:space="preserve">na studiach stacjonarnych. </w:t>
      </w:r>
      <w:r w:rsidR="00514CEC">
        <w:rPr>
          <w:rFonts w:cs="Fira Sans"/>
          <w:color w:val="000000"/>
          <w:szCs w:val="19"/>
          <w:lang w:eastAsia="ja-JP"/>
        </w:rPr>
        <w:t>Prawie 60</w:t>
      </w:r>
      <w:r w:rsidRPr="00D6532F">
        <w:rPr>
          <w:rFonts w:cs="Fira Sans"/>
          <w:color w:val="000000"/>
          <w:szCs w:val="19"/>
          <w:lang w:eastAsia="ja-JP"/>
        </w:rPr>
        <w:t xml:space="preserve">% ogółu studiujących stanowiły kobiety. </w:t>
      </w:r>
      <w:r w:rsidR="00CB1F46" w:rsidRPr="00CB1F46">
        <w:rPr>
          <w:rFonts w:cs="Fira Sans"/>
          <w:color w:val="000000"/>
          <w:szCs w:val="19"/>
          <w:lang w:eastAsia="ja-JP"/>
        </w:rPr>
        <w:t xml:space="preserve">Oprócz Kielc, siedziby </w:t>
      </w:r>
      <w:r w:rsidR="00CB1F46">
        <w:rPr>
          <w:rFonts w:cs="Fira Sans"/>
          <w:color w:val="000000"/>
          <w:szCs w:val="19"/>
          <w:lang w:eastAsia="ja-JP"/>
        </w:rPr>
        <w:t xml:space="preserve">uczelni </w:t>
      </w:r>
      <w:r w:rsidR="00CB1F46" w:rsidRPr="00CB1F46">
        <w:rPr>
          <w:rFonts w:cs="Fira Sans"/>
          <w:color w:val="000000"/>
          <w:szCs w:val="19"/>
          <w:lang w:eastAsia="ja-JP"/>
        </w:rPr>
        <w:t>zlokalizowane są także w Ostrowcu Świętokrzyskim, Pińczowie i Sandomierzu.</w:t>
      </w:r>
    </w:p>
    <w:p w14:paraId="31920E5B" w14:textId="77777777" w:rsidR="009C4C07" w:rsidRPr="00FA7918" w:rsidRDefault="009C4C07" w:rsidP="002E0F61">
      <w:pPr>
        <w:autoSpaceDE w:val="0"/>
        <w:autoSpaceDN w:val="0"/>
        <w:adjustRightInd w:val="0"/>
        <w:rPr>
          <w:rFonts w:cs="Fira Sans"/>
          <w:szCs w:val="19"/>
          <w:lang w:eastAsia="ja-JP"/>
        </w:rPr>
      </w:pPr>
    </w:p>
    <w:p w14:paraId="4B3D7440" w14:textId="77777777" w:rsidR="00772EAB" w:rsidRPr="00FA7918" w:rsidRDefault="003E2CB1" w:rsidP="004935F6">
      <w:pPr>
        <w:keepNext/>
        <w:ind w:left="851" w:hanging="851"/>
        <w:rPr>
          <w:rFonts w:cs="Fira Sans"/>
          <w:b/>
          <w:bCs/>
          <w:sz w:val="18"/>
          <w:szCs w:val="18"/>
          <w:lang w:eastAsia="ja-JP"/>
        </w:rPr>
      </w:pPr>
      <w:r>
        <w:rPr>
          <w:rFonts w:cs="Fira Sans"/>
          <w:b/>
          <w:bCs/>
          <w:sz w:val="18"/>
          <w:szCs w:val="18"/>
          <w:lang w:eastAsia="ja-JP"/>
        </w:rPr>
        <w:lastRenderedPageBreak/>
        <w:t>Tablica 5</w:t>
      </w:r>
      <w:r w:rsidR="00772EAB" w:rsidRPr="00FA7918">
        <w:rPr>
          <w:rFonts w:cs="Fira Sans"/>
          <w:b/>
          <w:bCs/>
          <w:sz w:val="18"/>
          <w:szCs w:val="18"/>
          <w:lang w:eastAsia="ja-JP"/>
        </w:rPr>
        <w:t xml:space="preserve">. </w:t>
      </w:r>
      <w:r w:rsidR="00772EAB" w:rsidRPr="006C1C1E">
        <w:rPr>
          <w:rFonts w:cs="Fira Sans"/>
          <w:b/>
          <w:bCs/>
          <w:sz w:val="18"/>
          <w:szCs w:val="18"/>
          <w:lang w:eastAsia="ja-JP"/>
        </w:rPr>
        <w:t>Absolwenci</w:t>
      </w:r>
      <w:r w:rsidR="00772EAB" w:rsidRPr="006C1C1E">
        <w:rPr>
          <w:rFonts w:cs="Fira Sans"/>
          <w:b/>
          <w:bCs/>
          <w:sz w:val="18"/>
          <w:szCs w:val="18"/>
          <w:vertAlign w:val="superscript"/>
          <w:lang w:eastAsia="ja-JP"/>
        </w:rPr>
        <w:t>1</w:t>
      </w:r>
      <w:r w:rsidR="00772EAB" w:rsidRPr="006C1C1E">
        <w:rPr>
          <w:rFonts w:cs="Fira Sans"/>
          <w:b/>
          <w:bCs/>
          <w:sz w:val="18"/>
          <w:szCs w:val="18"/>
          <w:lang w:eastAsia="ja-JP"/>
        </w:rPr>
        <w:t xml:space="preserve"> szkół wyższych według form studiów i typów szkół (łącznie z cudzo-ziemcami)</w:t>
      </w:r>
    </w:p>
    <w:tbl>
      <w:tblPr>
        <w:tblW w:w="80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Tabela przedstawia informacje o liczbie absolwentów według form studiów i płci oraz rodzju uczelni w latach akademickich  2023/24 i 2024/25."/>
      </w:tblPr>
      <w:tblGrid>
        <w:gridCol w:w="1951"/>
        <w:gridCol w:w="405"/>
        <w:gridCol w:w="1431"/>
        <w:gridCol w:w="1431"/>
        <w:gridCol w:w="1431"/>
        <w:gridCol w:w="1431"/>
      </w:tblGrid>
      <w:tr w:rsidR="008C6A07" w:rsidRPr="00CD469F" w14:paraId="3FD3C281" w14:textId="77777777" w:rsidTr="00703E3D">
        <w:tc>
          <w:tcPr>
            <w:tcW w:w="2356" w:type="dxa"/>
            <w:gridSpan w:val="2"/>
            <w:vMerge w:val="restart"/>
            <w:tcBorders>
              <w:top w:val="single" w:sz="4" w:space="0" w:color="001D77"/>
              <w:right w:val="single" w:sz="4" w:space="0" w:color="001D77"/>
            </w:tcBorders>
            <w:shd w:val="clear" w:color="auto" w:fill="auto"/>
          </w:tcPr>
          <w:p w14:paraId="0FA1A820" w14:textId="77777777" w:rsidR="008C6A07" w:rsidRPr="00CD469F" w:rsidRDefault="008C6A07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Wyszczególnienie</w:t>
            </w:r>
          </w:p>
          <w:p w14:paraId="47BB842E" w14:textId="77777777" w:rsidR="008C6A07" w:rsidRPr="00CD469F" w:rsidRDefault="008C6A07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 – 20</w:t>
            </w:r>
            <w:r w:rsidR="007A7317">
              <w:rPr>
                <w:rFonts w:cs="Arial"/>
                <w:sz w:val="16"/>
                <w:szCs w:val="16"/>
              </w:rPr>
              <w:t>2</w:t>
            </w:r>
            <w:r w:rsidR="00514CEC">
              <w:rPr>
                <w:rFonts w:cs="Arial"/>
                <w:sz w:val="16"/>
                <w:szCs w:val="16"/>
              </w:rPr>
              <w:t>3</w:t>
            </w:r>
            <w:r w:rsidRPr="00CD469F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>2</w:t>
            </w:r>
            <w:r w:rsidR="00514CEC">
              <w:rPr>
                <w:rFonts w:cs="Arial"/>
                <w:sz w:val="16"/>
                <w:szCs w:val="16"/>
              </w:rPr>
              <w:t>4</w:t>
            </w:r>
          </w:p>
          <w:p w14:paraId="7FCAA728" w14:textId="77777777" w:rsidR="008C6A07" w:rsidRPr="00CD469F" w:rsidRDefault="008C6A07" w:rsidP="00F14C4F">
            <w:pPr>
              <w:spacing w:before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b – 202</w:t>
            </w:r>
            <w:r w:rsidR="00514CEC">
              <w:rPr>
                <w:rFonts w:cs="Arial"/>
                <w:sz w:val="16"/>
                <w:szCs w:val="16"/>
              </w:rPr>
              <w:t>4</w:t>
            </w:r>
            <w:r>
              <w:rPr>
                <w:rFonts w:cs="Arial"/>
                <w:sz w:val="16"/>
                <w:szCs w:val="16"/>
              </w:rPr>
              <w:t>/2</w:t>
            </w:r>
            <w:r w:rsidR="00514CEC">
              <w:rPr>
                <w:rFonts w:cs="Arial"/>
                <w:sz w:val="16"/>
                <w:szCs w:val="16"/>
              </w:rPr>
              <w:t>5</w:t>
            </w:r>
          </w:p>
        </w:tc>
        <w:tc>
          <w:tcPr>
            <w:tcW w:w="1431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C7BB08E" w14:textId="77777777" w:rsidR="008C6A07" w:rsidRPr="00CD469F" w:rsidRDefault="008C6A07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Ogółem</w:t>
            </w:r>
          </w:p>
        </w:tc>
        <w:tc>
          <w:tcPr>
            <w:tcW w:w="1431" w:type="dxa"/>
            <w:vMerge w:val="restart"/>
            <w:tcBorders>
              <w:top w:val="single" w:sz="4" w:space="0" w:color="001D77"/>
              <w:left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030F759" w14:textId="77777777" w:rsidR="008C6A07" w:rsidRPr="00CD469F" w:rsidRDefault="008C6A07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W tym kobiety</w:t>
            </w:r>
          </w:p>
        </w:tc>
        <w:tc>
          <w:tcPr>
            <w:tcW w:w="2862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018E0147" w14:textId="77777777" w:rsidR="008C6A07" w:rsidRPr="00CD469F" w:rsidRDefault="008C6A07" w:rsidP="00F14C4F">
            <w:pPr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Z liczby ogółem na studiach</w:t>
            </w:r>
          </w:p>
        </w:tc>
      </w:tr>
      <w:tr w:rsidR="008C6A07" w:rsidRPr="00CD469F" w14:paraId="4B9E71AD" w14:textId="77777777" w:rsidTr="009C5F75">
        <w:tc>
          <w:tcPr>
            <w:tcW w:w="2356" w:type="dxa"/>
            <w:gridSpan w:val="2"/>
            <w:vMerge/>
            <w:tcBorders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39D9B42B" w14:textId="77777777" w:rsidR="008C6A07" w:rsidRPr="00CD469F" w:rsidRDefault="008C6A07" w:rsidP="00F14C4F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FE1AABD" w14:textId="77777777" w:rsidR="008C6A07" w:rsidRPr="00CD469F" w:rsidRDefault="008C6A07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vMerge/>
            <w:tcBorders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F5FFBB0" w14:textId="77777777" w:rsidR="008C6A07" w:rsidRPr="00CD469F" w:rsidRDefault="008C6A07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0475F7C" w14:textId="77777777" w:rsidR="008C6A07" w:rsidRPr="00CD469F" w:rsidRDefault="008C6A07" w:rsidP="00F14C4F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stacjonarny</w:t>
            </w:r>
            <w:bookmarkStart w:id="8" w:name="_GoBack"/>
            <w:bookmarkEnd w:id="8"/>
            <w:r w:rsidRPr="00CD469F">
              <w:rPr>
                <w:rFonts w:cs="Arial"/>
                <w:sz w:val="16"/>
                <w:szCs w:val="16"/>
              </w:rPr>
              <w:t>ch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14:paraId="2D26FC01" w14:textId="77777777" w:rsidR="008C6A07" w:rsidRPr="00CD469F" w:rsidRDefault="00CA4393" w:rsidP="00CA4393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niestacjo-</w:t>
            </w:r>
            <w:r w:rsidR="008C6A07" w:rsidRPr="00CD469F">
              <w:rPr>
                <w:rFonts w:cs="Arial"/>
                <w:sz w:val="16"/>
                <w:szCs w:val="16"/>
              </w:rPr>
              <w:t>narnych</w:t>
            </w:r>
          </w:p>
        </w:tc>
      </w:tr>
      <w:tr w:rsidR="009C5F75" w:rsidRPr="00CD469F" w14:paraId="1D889AE5" w14:textId="77777777" w:rsidTr="009C5F75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187BE659" w14:textId="77777777" w:rsidR="009C5F75" w:rsidRPr="00CD469F" w:rsidRDefault="009C5F75" w:rsidP="009C5F75">
            <w:pPr>
              <w:spacing w:after="0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Ogółem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64409868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D23B0D7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5588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D43E086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3737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0096C44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3451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748B42A5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2137</w:t>
            </w:r>
          </w:p>
        </w:tc>
      </w:tr>
      <w:tr w:rsidR="009C5F75" w:rsidRPr="00CD469F" w14:paraId="1BC53CAB" w14:textId="77777777" w:rsidTr="009C5F75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1CAB0CD9" w14:textId="77777777" w:rsidR="009C5F75" w:rsidRPr="00CD469F" w:rsidRDefault="009C5F75" w:rsidP="009C5F75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6918A983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b/>
                <w:sz w:val="16"/>
                <w:szCs w:val="16"/>
              </w:rPr>
            </w:pPr>
            <w:r w:rsidRPr="00CD469F">
              <w:rPr>
                <w:rFonts w:cs="Arial"/>
                <w:b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22BE7C5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5282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96760F6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3468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DFF8287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3101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3E3F419F" w14:textId="77777777" w:rsidR="009C5F75" w:rsidRPr="009C5F75" w:rsidRDefault="009C5F75" w:rsidP="009C5F75">
            <w:pPr>
              <w:jc w:val="right"/>
              <w:rPr>
                <w:rFonts w:cs="Arial CE"/>
                <w:b/>
                <w:sz w:val="16"/>
                <w:szCs w:val="16"/>
              </w:rPr>
            </w:pPr>
            <w:r w:rsidRPr="009C5F75">
              <w:rPr>
                <w:rFonts w:cs="Arial CE"/>
                <w:b/>
                <w:sz w:val="16"/>
                <w:szCs w:val="16"/>
              </w:rPr>
              <w:t>2181</w:t>
            </w:r>
          </w:p>
        </w:tc>
      </w:tr>
      <w:tr w:rsidR="009C5F75" w:rsidRPr="00CD469F" w14:paraId="7764E594" w14:textId="77777777" w:rsidTr="009C5F75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78B51FAB" w14:textId="77777777" w:rsidR="009C5F75" w:rsidRPr="00CD469F" w:rsidRDefault="009C5F75" w:rsidP="009C5F75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Uczelnie publiczne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578CE220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2CBBAF8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3732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CD091A9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2277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1870EADF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2668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3EEF24D5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1064</w:t>
            </w:r>
          </w:p>
        </w:tc>
      </w:tr>
      <w:tr w:rsidR="009C5F75" w:rsidRPr="00CD469F" w14:paraId="085FD597" w14:textId="77777777" w:rsidTr="009C5F75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74C855AD" w14:textId="77777777" w:rsidR="009C5F75" w:rsidRPr="00CD469F" w:rsidRDefault="009C5F75" w:rsidP="009C5F75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448BB1E1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E33CB19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3465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403470F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2082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CCA0781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2432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1D8EBFC6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1033</w:t>
            </w:r>
          </w:p>
        </w:tc>
      </w:tr>
      <w:tr w:rsidR="009C5F75" w:rsidRPr="00CD469F" w14:paraId="02762441" w14:textId="77777777" w:rsidTr="009C5F75">
        <w:tc>
          <w:tcPr>
            <w:tcW w:w="1951" w:type="dxa"/>
            <w:tcBorders>
              <w:top w:val="single" w:sz="4" w:space="0" w:color="001D77"/>
              <w:bottom w:val="nil"/>
              <w:right w:val="nil"/>
            </w:tcBorders>
            <w:shd w:val="clear" w:color="auto" w:fill="auto"/>
          </w:tcPr>
          <w:p w14:paraId="5F91C058" w14:textId="77777777" w:rsidR="009C5F75" w:rsidRPr="00CD469F" w:rsidRDefault="009C5F75" w:rsidP="009C5F75">
            <w:pPr>
              <w:spacing w:after="0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 xml:space="preserve">Uczelnie </w:t>
            </w:r>
            <w:r>
              <w:rPr>
                <w:rFonts w:cs="Arial"/>
                <w:sz w:val="16"/>
                <w:szCs w:val="16"/>
              </w:rPr>
              <w:t>niepubliczne</w:t>
            </w:r>
          </w:p>
        </w:tc>
        <w:tc>
          <w:tcPr>
            <w:tcW w:w="405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shd w:val="clear" w:color="auto" w:fill="auto"/>
          </w:tcPr>
          <w:p w14:paraId="758CDC89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37F57B8A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1856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F913C11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1460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61BA3755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783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3FE9ABF1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1073</w:t>
            </w:r>
          </w:p>
        </w:tc>
      </w:tr>
      <w:tr w:rsidR="009C5F75" w:rsidRPr="00CD469F" w14:paraId="13AE63BF" w14:textId="77777777" w:rsidTr="009C5F75">
        <w:tc>
          <w:tcPr>
            <w:tcW w:w="1951" w:type="dxa"/>
            <w:tcBorders>
              <w:top w:val="nil"/>
              <w:bottom w:val="single" w:sz="4" w:space="0" w:color="001D77"/>
              <w:right w:val="nil"/>
            </w:tcBorders>
            <w:shd w:val="clear" w:color="auto" w:fill="auto"/>
          </w:tcPr>
          <w:p w14:paraId="09599414" w14:textId="77777777" w:rsidR="009C5F75" w:rsidRPr="00CD469F" w:rsidRDefault="009C5F75" w:rsidP="009C5F75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14:paraId="4C927B2A" w14:textId="77777777" w:rsidR="009C5F75" w:rsidRPr="00CD469F" w:rsidRDefault="009C5F75" w:rsidP="009C5F75">
            <w:pPr>
              <w:spacing w:after="0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CD469F">
              <w:rPr>
                <w:rFonts w:cs="Arial"/>
                <w:sz w:val="16"/>
                <w:szCs w:val="16"/>
              </w:rPr>
              <w:t>b</w:t>
            </w:r>
          </w:p>
        </w:tc>
        <w:tc>
          <w:tcPr>
            <w:tcW w:w="1431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2A8BD80F" w14:textId="77777777" w:rsidR="009C5F75" w:rsidRPr="009C5F75" w:rsidRDefault="009C5F75" w:rsidP="009C5F75">
            <w:pPr>
              <w:spacing w:before="0" w:after="0" w:line="240" w:lineRule="auto"/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1817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51EC91E3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1386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14:paraId="7BA59484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669</w:t>
            </w:r>
          </w:p>
        </w:tc>
        <w:tc>
          <w:tcPr>
            <w:tcW w:w="143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14:paraId="1A3F911A" w14:textId="77777777" w:rsidR="009C5F75" w:rsidRPr="009C5F75" w:rsidRDefault="009C5F75" w:rsidP="009C5F75">
            <w:pPr>
              <w:jc w:val="right"/>
              <w:rPr>
                <w:rFonts w:cs="Arial CE"/>
                <w:sz w:val="16"/>
                <w:szCs w:val="16"/>
              </w:rPr>
            </w:pPr>
            <w:r w:rsidRPr="009C5F75">
              <w:rPr>
                <w:rFonts w:cs="Arial CE"/>
                <w:sz w:val="16"/>
                <w:szCs w:val="16"/>
              </w:rPr>
              <w:t>1148</w:t>
            </w:r>
          </w:p>
        </w:tc>
      </w:tr>
    </w:tbl>
    <w:p w14:paraId="24354CF0" w14:textId="77777777" w:rsidR="00772EAB" w:rsidRPr="00D368C7" w:rsidRDefault="00772EAB" w:rsidP="00772EAB">
      <w:pPr>
        <w:rPr>
          <w:rFonts w:cs="Fira Sans"/>
          <w:bCs/>
          <w:color w:val="000000"/>
          <w:sz w:val="16"/>
          <w:szCs w:val="16"/>
          <w:lang w:eastAsia="ja-JP"/>
        </w:rPr>
      </w:pPr>
      <w:r w:rsidRPr="00D368C7">
        <w:rPr>
          <w:rFonts w:cs="Fira Sans"/>
          <w:bCs/>
          <w:color w:val="000000"/>
          <w:sz w:val="16"/>
          <w:szCs w:val="16"/>
          <w:vertAlign w:val="superscript"/>
          <w:lang w:eastAsia="ja-JP"/>
        </w:rPr>
        <w:t>1</w:t>
      </w:r>
      <w:r w:rsidRPr="00D368C7">
        <w:rPr>
          <w:rFonts w:cs="Fira Sans"/>
          <w:bCs/>
          <w:color w:val="000000"/>
          <w:sz w:val="16"/>
          <w:szCs w:val="16"/>
          <w:lang w:eastAsia="ja-JP"/>
        </w:rPr>
        <w:t xml:space="preserve"> Z poprzedniego roku szkolnego.</w:t>
      </w:r>
    </w:p>
    <w:p w14:paraId="2BD54FA8" w14:textId="2EF416B7" w:rsidR="0042405C" w:rsidRDefault="00772EAB" w:rsidP="002E0F61">
      <w:pPr>
        <w:rPr>
          <w:szCs w:val="19"/>
        </w:rPr>
      </w:pPr>
      <w:r>
        <w:rPr>
          <w:szCs w:val="19"/>
        </w:rPr>
        <w:t xml:space="preserve">Ofertę edukacyjną w województwie świętokrzyskim na poziomie wyższym uzupełniają </w:t>
      </w:r>
      <w:r w:rsidR="00555306">
        <w:rPr>
          <w:szCs w:val="19"/>
        </w:rPr>
        <w:t>2</w:t>
      </w:r>
      <w:r>
        <w:rPr>
          <w:szCs w:val="19"/>
        </w:rPr>
        <w:t xml:space="preserve"> wydziały zamiejscowe uczelni z siedzibą w inny</w:t>
      </w:r>
      <w:r w:rsidR="00D35BFE">
        <w:rPr>
          <w:szCs w:val="19"/>
        </w:rPr>
        <w:t>ch województwach</w:t>
      </w:r>
      <w:r>
        <w:rPr>
          <w:szCs w:val="19"/>
        </w:rPr>
        <w:t xml:space="preserve"> (w Łodzi i Chojnicach). </w:t>
      </w:r>
      <w:r>
        <w:rPr>
          <w:rFonts w:cs="Fira Sans"/>
          <w:color w:val="000000"/>
          <w:szCs w:val="19"/>
          <w:lang w:eastAsia="ja-JP"/>
        </w:rPr>
        <w:t>Świętokrzyskie</w:t>
      </w:r>
      <w:r w:rsidRPr="00D6532F">
        <w:rPr>
          <w:rFonts w:cs="Fira Sans"/>
          <w:color w:val="000000"/>
          <w:szCs w:val="19"/>
          <w:lang w:eastAsia="ja-JP"/>
        </w:rPr>
        <w:t xml:space="preserve"> uczelnie również miały swoje filie i wydziały zamiejscowe na terenie innych województw: </w:t>
      </w:r>
      <w:r w:rsidR="002A0A0D">
        <w:rPr>
          <w:rFonts w:cs="Fira Sans"/>
          <w:color w:val="000000"/>
          <w:szCs w:val="19"/>
          <w:lang w:eastAsia="ja-JP"/>
        </w:rPr>
        <w:t>A</w:t>
      </w:r>
      <w:r w:rsidR="00B0207A" w:rsidRPr="00B0207A">
        <w:rPr>
          <w:rFonts w:cs="Fira Sans"/>
          <w:color w:val="000000"/>
          <w:szCs w:val="19"/>
          <w:lang w:eastAsia="ja-JP"/>
        </w:rPr>
        <w:t xml:space="preserve">kademia </w:t>
      </w:r>
      <w:r w:rsidR="002A0A0D">
        <w:rPr>
          <w:rFonts w:cs="Fira Sans"/>
          <w:color w:val="000000"/>
          <w:szCs w:val="19"/>
          <w:lang w:eastAsia="ja-JP"/>
        </w:rPr>
        <w:t>N</w:t>
      </w:r>
      <w:r w:rsidR="00B0207A" w:rsidRPr="00B0207A">
        <w:rPr>
          <w:rFonts w:cs="Fira Sans"/>
          <w:color w:val="000000"/>
          <w:szCs w:val="19"/>
          <w:lang w:eastAsia="ja-JP"/>
        </w:rPr>
        <w:t xml:space="preserve">auk </w:t>
      </w:r>
      <w:r w:rsidR="002A0A0D">
        <w:rPr>
          <w:rFonts w:cs="Fira Sans"/>
          <w:color w:val="000000"/>
          <w:szCs w:val="19"/>
          <w:lang w:eastAsia="ja-JP"/>
        </w:rPr>
        <w:t>S</w:t>
      </w:r>
      <w:r w:rsidR="00B0207A" w:rsidRPr="00B0207A">
        <w:rPr>
          <w:rFonts w:cs="Fira Sans"/>
          <w:color w:val="000000"/>
          <w:szCs w:val="19"/>
          <w:lang w:eastAsia="ja-JP"/>
        </w:rPr>
        <w:t xml:space="preserve">tosowanych im. Józefa </w:t>
      </w:r>
      <w:r w:rsidR="002A0A0D">
        <w:rPr>
          <w:rFonts w:cs="Fira Sans"/>
          <w:color w:val="000000"/>
          <w:szCs w:val="19"/>
          <w:lang w:eastAsia="ja-JP"/>
        </w:rPr>
        <w:t>G</w:t>
      </w:r>
      <w:r w:rsidR="00B0207A" w:rsidRPr="00B0207A">
        <w:rPr>
          <w:rFonts w:cs="Fira Sans"/>
          <w:color w:val="000000"/>
          <w:szCs w:val="19"/>
          <w:lang w:eastAsia="ja-JP"/>
        </w:rPr>
        <w:t xml:space="preserve">ołuchowskiego </w:t>
      </w:r>
      <w:r w:rsidRPr="00D6532F">
        <w:rPr>
          <w:rFonts w:cs="Fira Sans"/>
          <w:color w:val="000000"/>
          <w:szCs w:val="19"/>
          <w:lang w:eastAsia="ja-JP"/>
        </w:rPr>
        <w:t xml:space="preserve">– w </w:t>
      </w:r>
      <w:r>
        <w:rPr>
          <w:rFonts w:cs="Fira Sans"/>
          <w:color w:val="000000"/>
          <w:szCs w:val="19"/>
          <w:lang w:eastAsia="ja-JP"/>
        </w:rPr>
        <w:t>Tomaszowie Mazowieckim</w:t>
      </w:r>
      <w:r w:rsidR="002A0A0D">
        <w:rPr>
          <w:rFonts w:cs="Fira Sans"/>
          <w:color w:val="000000"/>
          <w:szCs w:val="19"/>
          <w:lang w:eastAsia="ja-JP"/>
        </w:rPr>
        <w:t xml:space="preserve">, </w:t>
      </w:r>
      <w:r>
        <w:rPr>
          <w:rFonts w:cs="Fira Sans"/>
          <w:color w:val="000000"/>
          <w:szCs w:val="19"/>
          <w:lang w:eastAsia="ja-JP"/>
        </w:rPr>
        <w:t>Limanowej</w:t>
      </w:r>
      <w:r w:rsidR="002A0A0D">
        <w:rPr>
          <w:rFonts w:cs="Fira Sans"/>
          <w:color w:val="000000"/>
          <w:szCs w:val="19"/>
          <w:lang w:eastAsia="ja-JP"/>
        </w:rPr>
        <w:t xml:space="preserve"> i Miechowie</w:t>
      </w:r>
      <w:r w:rsidRPr="00D6532F">
        <w:rPr>
          <w:rFonts w:cs="Fira Sans"/>
          <w:color w:val="000000"/>
          <w:szCs w:val="19"/>
          <w:lang w:eastAsia="ja-JP"/>
        </w:rPr>
        <w:t xml:space="preserve">, </w:t>
      </w:r>
      <w:r>
        <w:rPr>
          <w:rFonts w:cs="Fira Sans"/>
          <w:color w:val="000000"/>
          <w:szCs w:val="19"/>
          <w:lang w:eastAsia="ja-JP"/>
        </w:rPr>
        <w:t xml:space="preserve">a Staropolska </w:t>
      </w:r>
      <w:r w:rsidR="002A0A0D" w:rsidRPr="002A0A0D">
        <w:rPr>
          <w:rFonts w:cs="Fira Sans"/>
          <w:color w:val="000000"/>
          <w:szCs w:val="19"/>
          <w:lang w:eastAsia="ja-JP"/>
        </w:rPr>
        <w:t>Akademia Nauk Stosowanyc</w:t>
      </w:r>
      <w:r w:rsidR="002A0A0D">
        <w:rPr>
          <w:rFonts w:cs="Fira Sans"/>
          <w:color w:val="000000"/>
          <w:szCs w:val="19"/>
          <w:lang w:eastAsia="ja-JP"/>
        </w:rPr>
        <w:t>h</w:t>
      </w:r>
      <w:r w:rsidRPr="00D6532F">
        <w:rPr>
          <w:rFonts w:cs="Fira Sans"/>
          <w:color w:val="000000"/>
          <w:szCs w:val="19"/>
          <w:lang w:eastAsia="ja-JP"/>
        </w:rPr>
        <w:t xml:space="preserve">– w </w:t>
      </w:r>
      <w:r>
        <w:rPr>
          <w:rFonts w:cs="Fira Sans"/>
          <w:color w:val="000000"/>
          <w:szCs w:val="19"/>
          <w:lang w:eastAsia="ja-JP"/>
        </w:rPr>
        <w:t>Bochni i Myślenicach</w:t>
      </w:r>
      <w:r w:rsidR="004935F6">
        <w:rPr>
          <w:rFonts w:cs="Fira Sans"/>
          <w:color w:val="000000"/>
          <w:szCs w:val="19"/>
          <w:lang w:eastAsia="ja-JP"/>
        </w:rPr>
        <w:t xml:space="preserve">, a dodatkowo posiada </w:t>
      </w:r>
      <w:r>
        <w:rPr>
          <w:rFonts w:cs="Fira Sans"/>
          <w:color w:val="000000"/>
          <w:szCs w:val="19"/>
          <w:lang w:eastAsia="ja-JP"/>
        </w:rPr>
        <w:t xml:space="preserve">swoje </w:t>
      </w:r>
      <w:r>
        <w:rPr>
          <w:szCs w:val="19"/>
        </w:rPr>
        <w:t>wydziały zagraniczne (Łucku</w:t>
      </w:r>
      <w:r w:rsidR="00225FAC">
        <w:rPr>
          <w:szCs w:val="19"/>
        </w:rPr>
        <w:t xml:space="preserve"> i Lwowie</w:t>
      </w:r>
      <w:r>
        <w:rPr>
          <w:szCs w:val="19"/>
        </w:rPr>
        <w:t xml:space="preserve"> na Ukrainie).</w:t>
      </w:r>
    </w:p>
    <w:p w14:paraId="315DA9E9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714C2D3A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12700541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6E8659C4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332E9529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1D1D2189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019C3DDE" w14:textId="77777777" w:rsidR="00C54DA8" w:rsidRDefault="00C54DA8" w:rsidP="002E0F61">
      <w:pPr>
        <w:rPr>
          <w:rFonts w:cs="Arial"/>
          <w:snapToGrid w:val="0"/>
          <w:szCs w:val="19"/>
        </w:rPr>
      </w:pPr>
    </w:p>
    <w:p w14:paraId="61FE30DB" w14:textId="77777777" w:rsidR="00694AF0" w:rsidRDefault="00694AF0" w:rsidP="00E76D26">
      <w:pPr>
        <w:rPr>
          <w:sz w:val="18"/>
        </w:rPr>
      </w:pPr>
    </w:p>
    <w:p w14:paraId="6FA53F23" w14:textId="77777777" w:rsidR="00C54DA8" w:rsidRDefault="00C54DA8" w:rsidP="00C54DA8">
      <w:pPr>
        <w:spacing w:before="480" w:after="240" w:line="288" w:lineRule="auto"/>
      </w:pPr>
      <w:r>
        <w:t>W przypadku cytowania danych Głównego Urzędu Statystycznego prosimy o zamieszczenie informacji: „Źródło danych GUS”, a przypadku publikowania obliczeń dokonanych na podstawie danych opublikowanych przez GUS prosimy o zamieszczenie informacji: „Opracowanie własne na podstawie danych GUS”.</w:t>
      </w:r>
    </w:p>
    <w:p w14:paraId="31741781" w14:textId="77777777" w:rsidR="00C54DA8" w:rsidRDefault="00C54DA8" w:rsidP="00E76D26">
      <w:pPr>
        <w:rPr>
          <w:sz w:val="18"/>
        </w:rPr>
      </w:pPr>
    </w:p>
    <w:p w14:paraId="4DB67805" w14:textId="77777777" w:rsidR="00C54DA8" w:rsidRPr="00001C5B" w:rsidRDefault="00C54DA8" w:rsidP="00E76D26">
      <w:pPr>
        <w:rPr>
          <w:sz w:val="18"/>
        </w:rPr>
        <w:sectPr w:rsidR="00C54DA8" w:rsidRPr="00001C5B" w:rsidSect="00E564AF">
          <w:headerReference w:type="default" r:id="rId14"/>
          <w:footerReference w:type="default" r:id="rId15"/>
          <w:headerReference w:type="first" r:id="rId16"/>
          <w:footerReference w:type="first" r:id="rId17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997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Opracowanie merytoryczne: Urząd Statystyczny w Kielcach, p.o. Dyrektor Ewa Tomczyk, tel: 41 249 96 02&#10;Rozpowszechnianie: Informatorium Statystyczne, tel: 41 249 96 23&#10;&#10;"/>
      </w:tblPr>
      <w:tblGrid>
        <w:gridCol w:w="4926"/>
        <w:gridCol w:w="4927"/>
        <w:gridCol w:w="144"/>
      </w:tblGrid>
      <w:tr w:rsidR="00C54DA8" w14:paraId="3432B186" w14:textId="77777777" w:rsidTr="005359EB">
        <w:trPr>
          <w:gridAfter w:val="1"/>
          <w:wAfter w:w="144" w:type="dxa"/>
          <w:trHeight w:val="1626"/>
        </w:trPr>
        <w:tc>
          <w:tcPr>
            <w:tcW w:w="4926" w:type="dxa"/>
          </w:tcPr>
          <w:p w14:paraId="6C272E95" w14:textId="77777777" w:rsidR="00C54DA8" w:rsidRPr="006068FB" w:rsidRDefault="00C54DA8" w:rsidP="005359EB">
            <w:pPr>
              <w:spacing w:before="0" w:after="0" w:line="276" w:lineRule="auto"/>
              <w:rPr>
                <w:rFonts w:cs="Arial"/>
                <w:sz w:val="20"/>
              </w:rPr>
            </w:pPr>
            <w:r w:rsidRPr="006068FB">
              <w:rPr>
                <w:rFonts w:cs="Arial"/>
                <w:sz w:val="20"/>
              </w:rPr>
              <w:lastRenderedPageBreak/>
              <w:t>Opracowanie merytoryczne:</w:t>
            </w:r>
          </w:p>
          <w:p w14:paraId="3632F102" w14:textId="77777777" w:rsidR="00C54DA8" w:rsidRPr="006068FB" w:rsidRDefault="00C54DA8" w:rsidP="005359EB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6068FB">
              <w:rPr>
                <w:rFonts w:cs="Arial"/>
                <w:b/>
                <w:sz w:val="20"/>
              </w:rPr>
              <w:t>Urząd Statystyczny w Kielcach</w:t>
            </w:r>
          </w:p>
          <w:p w14:paraId="5B549C56" w14:textId="77777777" w:rsidR="00C54DA8" w:rsidRPr="006068FB" w:rsidRDefault="00C54DA8" w:rsidP="005359EB">
            <w:pPr>
              <w:spacing w:before="0" w:after="0" w:line="276" w:lineRule="auto"/>
              <w:rPr>
                <w:rFonts w:cs="Arial"/>
                <w:b/>
                <w:sz w:val="20"/>
              </w:rPr>
            </w:pPr>
            <w:r w:rsidRPr="006068FB">
              <w:rPr>
                <w:rFonts w:cs="Arial"/>
                <w:b/>
                <w:sz w:val="20"/>
              </w:rPr>
              <w:t>Dyrektor Ewa Tomczyk</w:t>
            </w:r>
          </w:p>
          <w:p w14:paraId="57FE7B70" w14:textId="77777777" w:rsidR="00C54DA8" w:rsidRPr="006068FB" w:rsidRDefault="00C54DA8" w:rsidP="005359EB">
            <w:pPr>
              <w:pStyle w:val="Nagwek3"/>
              <w:spacing w:before="0" w:after="12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6068FB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Tel: 41 249 96 02</w:t>
            </w:r>
          </w:p>
        </w:tc>
        <w:tc>
          <w:tcPr>
            <w:tcW w:w="4927" w:type="dxa"/>
          </w:tcPr>
          <w:p w14:paraId="58D25C9D" w14:textId="77777777" w:rsidR="00C54DA8" w:rsidRPr="006068FB" w:rsidRDefault="00C54DA8" w:rsidP="005359EB">
            <w:pPr>
              <w:spacing w:before="0" w:line="276" w:lineRule="auto"/>
              <w:rPr>
                <w:rFonts w:cs="Arial"/>
                <w:sz w:val="20"/>
              </w:rPr>
            </w:pPr>
            <w:r w:rsidRPr="006068FB">
              <w:rPr>
                <w:rFonts w:cs="Arial"/>
                <w:sz w:val="20"/>
              </w:rPr>
              <w:t>Rozpowszechnianie:</w:t>
            </w:r>
          </w:p>
          <w:p w14:paraId="1937E694" w14:textId="77777777" w:rsidR="00C54DA8" w:rsidRPr="006068FB" w:rsidRDefault="00C54DA8" w:rsidP="005359EB">
            <w:pPr>
              <w:spacing w:before="0" w:line="276" w:lineRule="auto"/>
              <w:rPr>
                <w:rFonts w:cs="Arial"/>
                <w:b/>
                <w:sz w:val="20"/>
              </w:rPr>
            </w:pPr>
            <w:proofErr w:type="spellStart"/>
            <w:r w:rsidRPr="006068FB">
              <w:rPr>
                <w:rFonts w:cs="Arial"/>
                <w:b/>
                <w:sz w:val="20"/>
              </w:rPr>
              <w:t>Informatorium</w:t>
            </w:r>
            <w:proofErr w:type="spellEnd"/>
            <w:r w:rsidRPr="006068FB">
              <w:rPr>
                <w:rFonts w:cs="Arial"/>
                <w:b/>
                <w:sz w:val="20"/>
              </w:rPr>
              <w:t xml:space="preserve"> Statystyczne</w:t>
            </w:r>
          </w:p>
          <w:p w14:paraId="109572B1" w14:textId="77777777" w:rsidR="00C54DA8" w:rsidRPr="006068FB" w:rsidRDefault="00C54DA8" w:rsidP="005359EB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6068FB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Tel: 41 249 96 23</w:t>
            </w:r>
          </w:p>
          <w:p w14:paraId="505DA93F" w14:textId="77777777" w:rsidR="00C54DA8" w:rsidRPr="006068FB" w:rsidRDefault="00C54DA8" w:rsidP="005359EB">
            <w:pPr>
              <w:rPr>
                <w:sz w:val="18"/>
              </w:rPr>
            </w:pPr>
          </w:p>
        </w:tc>
      </w:tr>
      <w:tr w:rsidR="00C54DA8" w14:paraId="0121551F" w14:textId="77777777" w:rsidTr="005359EB">
        <w:trPr>
          <w:trHeight w:val="476"/>
        </w:trPr>
        <w:tc>
          <w:tcPr>
            <w:tcW w:w="9997" w:type="dxa"/>
            <w:gridSpan w:val="3"/>
          </w:tcPr>
          <w:tbl>
            <w:tblPr>
              <w:tblStyle w:val="Tabela-Siatka"/>
              <w:tblpPr w:leftFromText="141" w:rightFromText="141" w:horzAnchor="margin" w:tblpY="688"/>
              <w:tblOverlap w:val="never"/>
              <w:tblW w:w="978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  <w:tblDescription w:val="Adresy strony interentowej i mediów społecznościowych Urzędu Statystycznego w Kielcach. "/>
            </w:tblPr>
            <w:tblGrid>
              <w:gridCol w:w="2977"/>
              <w:gridCol w:w="2551"/>
              <w:gridCol w:w="4253"/>
            </w:tblGrid>
            <w:tr w:rsidR="00C54DA8" w14:paraId="05BDCC69" w14:textId="77777777" w:rsidTr="005359EB">
              <w:tc>
                <w:tcPr>
                  <w:tcW w:w="2977" w:type="dxa"/>
                </w:tcPr>
                <w:p w14:paraId="17D14124" w14:textId="77777777" w:rsidR="00C54DA8" w:rsidRPr="001579F5" w:rsidRDefault="00C54DA8" w:rsidP="005359EB">
                  <w:pPr>
                    <w:tabs>
                      <w:tab w:val="left" w:pos="699"/>
                    </w:tabs>
                    <w:jc w:val="center"/>
                    <w:rPr>
                      <w:szCs w:val="19"/>
                    </w:rPr>
                  </w:pPr>
                  <w:r w:rsidRPr="001579F5">
                    <w:rPr>
                      <w:noProof/>
                      <w:sz w:val="20"/>
                      <w:lang w:eastAsia="pl-PL"/>
                    </w:rPr>
                    <w:drawing>
                      <wp:anchor distT="0" distB="0" distL="114300" distR="114300" simplePos="0" relativeHeight="251805696" behindDoc="0" locked="0" layoutInCell="1" allowOverlap="1" wp14:anchorId="740FDA98" wp14:editId="1F41F5C0">
                        <wp:simplePos x="0" y="0"/>
                        <wp:positionH relativeFrom="column">
                          <wp:posOffset>-22252</wp:posOffset>
                        </wp:positionH>
                        <wp:positionV relativeFrom="paragraph">
                          <wp:posOffset>19713</wp:posOffset>
                        </wp:positionV>
                        <wp:extent cx="251460" cy="251460"/>
                        <wp:effectExtent l="0" t="0" r="0" b="0"/>
                        <wp:wrapNone/>
                        <wp:docPr id="192" name="Obraz 192" descr="Ikona strony ww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logo-03.pn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460" cy="2514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hyperlink r:id="rId19" w:tooltip="Link do strony internetowej Urzędu Statystycznego w Kielcach" w:history="1">
                    <w:r w:rsidRPr="001579F5">
                      <w:rPr>
                        <w:rStyle w:val="Hipercze"/>
                        <w:rFonts w:cstheme="minorBidi"/>
                        <w:color w:val="auto"/>
                        <w:szCs w:val="19"/>
                        <w:u w:val="none"/>
                      </w:rPr>
                      <w:t>www.kielce.stat.gov.pl</w:t>
                    </w:r>
                  </w:hyperlink>
                </w:p>
              </w:tc>
              <w:tc>
                <w:tcPr>
                  <w:tcW w:w="2551" w:type="dxa"/>
                </w:tcPr>
                <w:p w14:paraId="51BCC54A" w14:textId="77777777" w:rsidR="00C54DA8" w:rsidRPr="00D94DA3" w:rsidRDefault="00C54DA8" w:rsidP="005359EB">
                  <w:pPr>
                    <w:jc w:val="center"/>
                    <w:rPr>
                      <w:szCs w:val="19"/>
                    </w:rPr>
                  </w:pPr>
                  <w:r w:rsidRPr="00D94DA3">
                    <w:rPr>
                      <w:noProof/>
                      <w:sz w:val="20"/>
                      <w:lang w:eastAsia="pl-PL"/>
                    </w:rPr>
                    <w:drawing>
                      <wp:anchor distT="0" distB="0" distL="114300" distR="114300" simplePos="0" relativeHeight="251807744" behindDoc="0" locked="0" layoutInCell="1" allowOverlap="1" wp14:anchorId="407D9C65" wp14:editId="2DE599C5">
                        <wp:simplePos x="0" y="0"/>
                        <wp:positionH relativeFrom="column">
                          <wp:posOffset>-635</wp:posOffset>
                        </wp:positionH>
                        <wp:positionV relativeFrom="paragraph">
                          <wp:posOffset>1905</wp:posOffset>
                        </wp:positionV>
                        <wp:extent cx="251460" cy="251460"/>
                        <wp:effectExtent l="0" t="0" r="0" b="0"/>
                        <wp:wrapNone/>
                        <wp:docPr id="4" name="Obraz 4" descr="Ikona portalu X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logo-04.png"/>
                                <pic:cNvPicPr/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460" cy="2514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hyperlink r:id="rId21" w:tooltip="Link do platformy X Urzędu Statystycznego w Kielcach" w:history="1">
                    <w:r w:rsidRPr="00D94DA3">
                      <w:rPr>
                        <w:rStyle w:val="Hipercze"/>
                        <w:rFonts w:cstheme="minorBidi"/>
                        <w:color w:val="auto"/>
                        <w:szCs w:val="19"/>
                        <w:u w:val="none"/>
                      </w:rPr>
                      <w:t>@</w:t>
                    </w:r>
                    <w:proofErr w:type="spellStart"/>
                    <w:r w:rsidRPr="00D94DA3">
                      <w:rPr>
                        <w:rStyle w:val="Hipercze"/>
                        <w:rFonts w:cstheme="minorBidi"/>
                        <w:color w:val="auto"/>
                        <w:szCs w:val="19"/>
                        <w:u w:val="none"/>
                      </w:rPr>
                      <w:t>Kielce_STAT</w:t>
                    </w:r>
                    <w:proofErr w:type="spellEnd"/>
                  </w:hyperlink>
                </w:p>
              </w:tc>
              <w:tc>
                <w:tcPr>
                  <w:tcW w:w="4253" w:type="dxa"/>
                </w:tcPr>
                <w:p w14:paraId="51E97F19" w14:textId="77777777" w:rsidR="00C54DA8" w:rsidRPr="00365CC9" w:rsidRDefault="00C54DA8" w:rsidP="005359EB">
                  <w:pPr>
                    <w:rPr>
                      <w:sz w:val="18"/>
                    </w:rPr>
                  </w:pPr>
                  <w:r>
                    <w:rPr>
                      <w:noProof/>
                      <w:sz w:val="20"/>
                      <w:lang w:eastAsia="pl-PL"/>
                    </w:rPr>
                    <w:drawing>
                      <wp:anchor distT="0" distB="0" distL="114300" distR="114300" simplePos="0" relativeHeight="251806720" behindDoc="0" locked="0" layoutInCell="1" allowOverlap="1" wp14:anchorId="5C48F48E" wp14:editId="75DACB31">
                        <wp:simplePos x="0" y="0"/>
                        <wp:positionH relativeFrom="column">
                          <wp:posOffset>-4445</wp:posOffset>
                        </wp:positionH>
                        <wp:positionV relativeFrom="paragraph">
                          <wp:posOffset>3810</wp:posOffset>
                        </wp:positionV>
                        <wp:extent cx="251460" cy="251460"/>
                        <wp:effectExtent l="0" t="0" r="0" b="0"/>
                        <wp:wrapNone/>
                        <wp:docPr id="193" name="Obraz 193" descr="Ikona Facebook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logo-02.pn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460" cy="2514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>
                    <w:rPr>
                      <w:sz w:val="18"/>
                    </w:rPr>
                    <w:t xml:space="preserve">        </w:t>
                  </w:r>
                  <w:hyperlink r:id="rId23" w:tooltip="Link do Facebooka Urzędu Statystycznego w Kielcach" w:history="1">
                    <w:r>
                      <w:rPr>
                        <w:rStyle w:val="Hipercze"/>
                        <w:rFonts w:cstheme="minorBidi"/>
                        <w:color w:val="auto"/>
                        <w:u w:val="none"/>
                      </w:rPr>
                      <w:t>@</w:t>
                    </w:r>
                    <w:proofErr w:type="spellStart"/>
                    <w:r>
                      <w:rPr>
                        <w:rStyle w:val="Hipercze"/>
                        <w:rFonts w:cstheme="minorBidi"/>
                        <w:color w:val="auto"/>
                        <w:u w:val="none"/>
                      </w:rPr>
                      <w:t>UrzadStatystycznyKielce</w:t>
                    </w:r>
                    <w:proofErr w:type="spellEnd"/>
                  </w:hyperlink>
                </w:p>
              </w:tc>
            </w:tr>
          </w:tbl>
          <w:p w14:paraId="5D5781F4" w14:textId="77777777" w:rsidR="00C54DA8" w:rsidRPr="003D5F42" w:rsidRDefault="00C54DA8" w:rsidP="005359EB">
            <w:pPr>
              <w:rPr>
                <w:sz w:val="20"/>
              </w:rPr>
            </w:pPr>
          </w:p>
        </w:tc>
      </w:tr>
    </w:tbl>
    <w:p w14:paraId="76CB33D1" w14:textId="77777777" w:rsidR="00C54DA8" w:rsidRDefault="00C54DA8" w:rsidP="00C54DA8">
      <w:pPr>
        <w:spacing w:before="960"/>
        <w:rPr>
          <w:sz w:val="18"/>
        </w:rPr>
      </w:pPr>
    </w:p>
    <w:tbl>
      <w:tblPr>
        <w:tblStyle w:val="Tabela-Siatka"/>
        <w:tblW w:w="9853" w:type="dxa"/>
        <w:tblInd w:w="279" w:type="dxa"/>
        <w:tblLook w:val="04A0" w:firstRow="1" w:lastRow="0" w:firstColumn="1" w:lastColumn="0" w:noHBand="0" w:noVBand="1"/>
        <w:tblDescription w:val="Linki do powiązanych tematycznie opracowań."/>
      </w:tblPr>
      <w:tblGrid>
        <w:gridCol w:w="9853"/>
      </w:tblGrid>
      <w:tr w:rsidR="00C54DA8" w14:paraId="64372FD3" w14:textId="77777777" w:rsidTr="005359EB">
        <w:trPr>
          <w:trHeight w:val="4114"/>
        </w:trPr>
        <w:tc>
          <w:tcPr>
            <w:tcW w:w="98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C8FC38C" w14:textId="77777777" w:rsidR="00C54DA8" w:rsidRPr="00025023" w:rsidRDefault="00C54DA8" w:rsidP="00C54DA8">
            <w:pPr>
              <w:rPr>
                <w:b/>
                <w:szCs w:val="19"/>
              </w:rPr>
            </w:pPr>
            <w:r w:rsidRPr="00025023">
              <w:rPr>
                <w:b/>
                <w:szCs w:val="19"/>
              </w:rPr>
              <w:t>Powiązane opracowania</w:t>
            </w:r>
          </w:p>
          <w:p w14:paraId="624DC985" w14:textId="77777777" w:rsidR="00C54DA8" w:rsidRPr="008136A1" w:rsidRDefault="00494FBB" w:rsidP="00C54DA8">
            <w:pPr>
              <w:rPr>
                <w:rFonts w:cs="Fira Sans"/>
                <w:color w:val="001D77"/>
                <w:szCs w:val="19"/>
                <w:u w:val="single"/>
                <w:lang w:eastAsia="pl-PL"/>
              </w:rPr>
            </w:pPr>
            <w:hyperlink r:id="rId24" w:history="1">
              <w:r w:rsidR="00C54DA8" w:rsidRPr="008136A1">
                <w:rPr>
                  <w:rStyle w:val="Hipercze"/>
                  <w:rFonts w:cs="Fira Sans"/>
                  <w:color w:val="001D77"/>
                  <w:szCs w:val="19"/>
                  <w:lang w:eastAsia="pl-PL"/>
                </w:rPr>
                <w:t>Oświata i wychowanie w roku szkolnym 2024/2025</w:t>
              </w:r>
            </w:hyperlink>
          </w:p>
          <w:p w14:paraId="5D38D04D" w14:textId="77777777" w:rsidR="00C54DA8" w:rsidRPr="008136A1" w:rsidRDefault="00C54DA8" w:rsidP="00C54DA8">
            <w:pPr>
              <w:rPr>
                <w:rStyle w:val="Hipercze"/>
                <w:rFonts w:cs="Fira Sans"/>
                <w:color w:val="001D77"/>
                <w:szCs w:val="19"/>
                <w:lang w:eastAsia="pl-PL"/>
              </w:rPr>
            </w:pPr>
            <w:r w:rsidRPr="008136A1">
              <w:rPr>
                <w:rFonts w:cs="Fira Sans"/>
                <w:color w:val="001D77"/>
                <w:szCs w:val="19"/>
                <w:lang w:eastAsia="pl-PL"/>
              </w:rPr>
              <w:fldChar w:fldCharType="begin"/>
            </w:r>
            <w:r w:rsidRPr="008136A1">
              <w:rPr>
                <w:rFonts w:cs="Fira Sans"/>
                <w:color w:val="001D77"/>
                <w:szCs w:val="19"/>
                <w:lang w:eastAsia="pl-PL"/>
              </w:rPr>
              <w:instrText xml:space="preserve"> HYPERLINK "https://stat.gov.pl/obszary-tematyczne/edukacja/edukacja/szkolnictwo-wyzsze-i-jego-finanse-w-2024-r-,2,21.html" </w:instrText>
            </w:r>
            <w:r w:rsidRPr="008136A1">
              <w:rPr>
                <w:rFonts w:cs="Fira Sans"/>
                <w:color w:val="001D77"/>
                <w:szCs w:val="19"/>
                <w:lang w:eastAsia="pl-PL"/>
              </w:rPr>
              <w:fldChar w:fldCharType="separate"/>
            </w:r>
            <w:r w:rsidRPr="008136A1">
              <w:rPr>
                <w:rStyle w:val="Hipercze"/>
                <w:rFonts w:cs="Fira Sans"/>
                <w:color w:val="001D77"/>
                <w:szCs w:val="19"/>
                <w:lang w:eastAsia="pl-PL"/>
              </w:rPr>
              <w:t>Szkolnictwo wyższe i jego finanse w 2024 r.</w:t>
            </w:r>
          </w:p>
          <w:p w14:paraId="679C03C5" w14:textId="77777777" w:rsidR="00C54DA8" w:rsidRPr="00025023" w:rsidRDefault="00C54DA8" w:rsidP="00C54DA8">
            <w:pPr>
              <w:rPr>
                <w:color w:val="000000" w:themeColor="text1"/>
                <w:szCs w:val="19"/>
              </w:rPr>
            </w:pPr>
            <w:r w:rsidRPr="008136A1">
              <w:rPr>
                <w:rFonts w:cs="Fira Sans"/>
                <w:color w:val="001D77"/>
                <w:szCs w:val="19"/>
                <w:lang w:eastAsia="pl-PL"/>
              </w:rPr>
              <w:fldChar w:fldCharType="end"/>
            </w:r>
          </w:p>
          <w:p w14:paraId="674988B0" w14:textId="77777777" w:rsidR="00C54DA8" w:rsidRPr="00025023" w:rsidRDefault="00C54DA8" w:rsidP="00C54DA8">
            <w:pPr>
              <w:rPr>
                <w:b/>
                <w:color w:val="000000" w:themeColor="text1"/>
                <w:szCs w:val="19"/>
              </w:rPr>
            </w:pPr>
            <w:r w:rsidRPr="00025023">
              <w:rPr>
                <w:b/>
                <w:color w:val="000000" w:themeColor="text1"/>
                <w:szCs w:val="19"/>
              </w:rPr>
              <w:t>Temat dostępny w bazach danych</w:t>
            </w:r>
          </w:p>
          <w:p w14:paraId="0B0DA5E7" w14:textId="77777777" w:rsidR="00C54DA8" w:rsidRPr="00025023" w:rsidRDefault="00494FBB" w:rsidP="00C54DA8">
            <w:pPr>
              <w:rPr>
                <w:color w:val="001D77"/>
                <w:szCs w:val="19"/>
              </w:rPr>
            </w:pPr>
            <w:hyperlink r:id="rId25" w:history="1">
              <w:r w:rsidR="00C54DA8" w:rsidRPr="00025023">
                <w:rPr>
                  <w:rStyle w:val="Hipercze"/>
                  <w:color w:val="001D77"/>
                  <w:szCs w:val="19"/>
                </w:rPr>
                <w:t>Bank Danych Lokalnych/Wychowanie przedszkolne</w:t>
              </w:r>
            </w:hyperlink>
          </w:p>
          <w:p w14:paraId="25A239DB" w14:textId="77777777" w:rsidR="00C54DA8" w:rsidRPr="00025023" w:rsidRDefault="00494FBB" w:rsidP="00C54DA8">
            <w:pPr>
              <w:rPr>
                <w:color w:val="001D77"/>
                <w:szCs w:val="19"/>
              </w:rPr>
            </w:pPr>
            <w:hyperlink r:id="rId26" w:history="1">
              <w:r w:rsidR="00C54DA8" w:rsidRPr="00025023">
                <w:rPr>
                  <w:rStyle w:val="Hipercze"/>
                  <w:color w:val="001D77"/>
                  <w:szCs w:val="19"/>
                </w:rPr>
                <w:t>Bank Danych Lokalnych/Szkolnictwo</w:t>
              </w:r>
            </w:hyperlink>
          </w:p>
          <w:p w14:paraId="5B923D1B" w14:textId="77777777" w:rsidR="00C54DA8" w:rsidRPr="00025023" w:rsidRDefault="00494FBB" w:rsidP="00C54DA8">
            <w:pPr>
              <w:rPr>
                <w:color w:val="001D77"/>
                <w:szCs w:val="19"/>
              </w:rPr>
            </w:pPr>
            <w:hyperlink r:id="rId27" w:history="1">
              <w:r w:rsidR="00C54DA8" w:rsidRPr="00025023">
                <w:rPr>
                  <w:rStyle w:val="Hipercze"/>
                  <w:color w:val="001D77"/>
                  <w:szCs w:val="19"/>
                </w:rPr>
                <w:t>Bank Danych Lokalnych/Szkolnictwo wyższe</w:t>
              </w:r>
            </w:hyperlink>
          </w:p>
          <w:p w14:paraId="143F17A4" w14:textId="77777777" w:rsidR="00C54DA8" w:rsidRPr="00025023" w:rsidRDefault="00494FBB" w:rsidP="00C54DA8">
            <w:pPr>
              <w:rPr>
                <w:color w:val="001D77"/>
                <w:szCs w:val="19"/>
              </w:rPr>
            </w:pPr>
            <w:hyperlink r:id="rId28" w:history="1">
              <w:r w:rsidR="00C54DA8" w:rsidRPr="00025023">
                <w:rPr>
                  <w:rStyle w:val="Hipercze"/>
                  <w:rFonts w:cstheme="minorBidi"/>
                  <w:color w:val="001D77"/>
                  <w:szCs w:val="19"/>
                </w:rPr>
                <w:t>Dziedzinowe bazy wiedzy/Edukacja</w:t>
              </w:r>
            </w:hyperlink>
          </w:p>
          <w:p w14:paraId="537AB875" w14:textId="77777777" w:rsidR="00C54DA8" w:rsidRPr="00025023" w:rsidRDefault="00C54DA8" w:rsidP="00C54DA8">
            <w:pPr>
              <w:rPr>
                <w:rStyle w:val="Hipercze"/>
                <w:b/>
                <w:color w:val="001D77"/>
                <w:szCs w:val="19"/>
              </w:rPr>
            </w:pPr>
            <w:r w:rsidRPr="00025023">
              <w:rPr>
                <w:rFonts w:cs="Fira Sans"/>
                <w:color w:val="001D77"/>
                <w:szCs w:val="19"/>
                <w:u w:val="single"/>
                <w:lang w:eastAsia="pl-PL"/>
              </w:rPr>
              <w:fldChar w:fldCharType="begin"/>
            </w:r>
            <w:r>
              <w:rPr>
                <w:rFonts w:cs="Fira Sans"/>
                <w:color w:val="001D77"/>
                <w:szCs w:val="19"/>
                <w:u w:val="single"/>
                <w:lang w:eastAsia="pl-PL"/>
              </w:rPr>
              <w:instrText>HYPERLINK "https://strateg.stat.gov.pl/" \l "/"</w:instrText>
            </w:r>
            <w:r w:rsidRPr="00025023">
              <w:rPr>
                <w:rFonts w:cs="Fira Sans"/>
                <w:color w:val="001D77"/>
                <w:szCs w:val="19"/>
                <w:u w:val="single"/>
                <w:lang w:eastAsia="pl-PL"/>
              </w:rPr>
              <w:fldChar w:fldCharType="separate"/>
            </w:r>
            <w:r w:rsidRPr="00025023">
              <w:rPr>
                <w:rStyle w:val="Hipercze"/>
                <w:rFonts w:cs="Fira Sans"/>
                <w:color w:val="001D77"/>
                <w:szCs w:val="19"/>
                <w:lang w:eastAsia="pl-PL"/>
              </w:rPr>
              <w:t>STRATEG/Obszary tematyczne/Edukacja i wychowanie</w:t>
            </w:r>
          </w:p>
          <w:p w14:paraId="26033E17" w14:textId="77777777" w:rsidR="00C54DA8" w:rsidRPr="00025023" w:rsidRDefault="00C54DA8" w:rsidP="00C54DA8">
            <w:pPr>
              <w:rPr>
                <w:b/>
                <w:color w:val="000000" w:themeColor="text1"/>
                <w:szCs w:val="19"/>
              </w:rPr>
            </w:pPr>
            <w:r w:rsidRPr="00025023">
              <w:rPr>
                <w:rFonts w:cs="Fira Sans"/>
                <w:color w:val="001D77"/>
                <w:szCs w:val="19"/>
                <w:u w:val="single"/>
                <w:lang w:eastAsia="pl-PL"/>
              </w:rPr>
              <w:fldChar w:fldCharType="end"/>
            </w:r>
          </w:p>
          <w:p w14:paraId="6571CD2C" w14:textId="77777777" w:rsidR="00C54DA8" w:rsidRPr="00025023" w:rsidRDefault="00C54DA8" w:rsidP="00C54DA8">
            <w:pPr>
              <w:rPr>
                <w:b/>
                <w:color w:val="000000" w:themeColor="text1"/>
                <w:szCs w:val="19"/>
              </w:rPr>
            </w:pPr>
            <w:r w:rsidRPr="00025023">
              <w:rPr>
                <w:b/>
                <w:color w:val="000000" w:themeColor="text1"/>
                <w:szCs w:val="19"/>
              </w:rPr>
              <w:t>Ważniejsze pojęcia dostępne w słowniku</w:t>
            </w:r>
          </w:p>
          <w:p w14:paraId="59D90280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29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Wychowanie przedszkolne</w:t>
              </w:r>
            </w:hyperlink>
          </w:p>
          <w:p w14:paraId="7541C974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0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Szkoła podstawowa</w:t>
              </w:r>
            </w:hyperlink>
          </w:p>
          <w:p w14:paraId="77DA68FD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1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Szkoła ponadpodstawowa</w:t>
              </w:r>
            </w:hyperlink>
          </w:p>
          <w:p w14:paraId="10FAA9E0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2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Oddział w szkole</w:t>
              </w:r>
            </w:hyperlink>
          </w:p>
          <w:p w14:paraId="7B53A281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3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Szkoła specjalna przysposabiająca do pracy</w:t>
              </w:r>
            </w:hyperlink>
          </w:p>
          <w:p w14:paraId="528E2E8A" w14:textId="77777777" w:rsidR="00C54DA8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Style w:val="Hipercze"/>
                <w:rFonts w:cs="FiraSans-Regular"/>
                <w:color w:val="001D77"/>
                <w:szCs w:val="19"/>
              </w:rPr>
            </w:pPr>
            <w:hyperlink r:id="rId34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Branżowa szkoła I stopnia</w:t>
              </w:r>
            </w:hyperlink>
          </w:p>
          <w:p w14:paraId="339C51C1" w14:textId="77777777" w:rsidR="00F41D12" w:rsidRPr="00F41D12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  <w:u w:val="single"/>
              </w:rPr>
            </w:pPr>
            <w:hyperlink r:id="rId35" w:history="1">
              <w:r w:rsidR="00F41D12" w:rsidRPr="00025023">
                <w:rPr>
                  <w:rStyle w:val="Hipercze"/>
                  <w:rFonts w:cs="FiraSans-Regular"/>
                  <w:color w:val="001D77"/>
                  <w:szCs w:val="19"/>
                </w:rPr>
                <w:t>Branżowa szkoła I</w:t>
              </w:r>
              <w:r w:rsidR="00F41D12">
                <w:rPr>
                  <w:rStyle w:val="Hipercze"/>
                  <w:rFonts w:cs="FiraSans-Regular"/>
                  <w:color w:val="001D77"/>
                  <w:szCs w:val="19"/>
                </w:rPr>
                <w:t>I</w:t>
              </w:r>
              <w:r w:rsidR="00F41D12" w:rsidRPr="00025023">
                <w:rPr>
                  <w:rStyle w:val="Hipercze"/>
                  <w:rFonts w:cs="FiraSans-Regular"/>
                  <w:color w:val="001D77"/>
                  <w:szCs w:val="19"/>
                </w:rPr>
                <w:t xml:space="preserve"> stopnia</w:t>
              </w:r>
            </w:hyperlink>
          </w:p>
          <w:p w14:paraId="0EF928FD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6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Liceum ogólnokształcące</w:t>
              </w:r>
            </w:hyperlink>
          </w:p>
          <w:p w14:paraId="07A63D84" w14:textId="77777777" w:rsidR="00C54DA8" w:rsidRPr="00025023" w:rsidRDefault="00494FBB" w:rsidP="00C54DA8">
            <w:pPr>
              <w:autoSpaceDE w:val="0"/>
              <w:autoSpaceDN w:val="0"/>
              <w:adjustRightInd w:val="0"/>
              <w:spacing w:before="0" w:line="240" w:lineRule="auto"/>
              <w:rPr>
                <w:rFonts w:cs="FiraSans-Regular"/>
                <w:color w:val="001D77"/>
                <w:szCs w:val="19"/>
              </w:rPr>
            </w:pPr>
            <w:hyperlink r:id="rId37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Technikum</w:t>
              </w:r>
            </w:hyperlink>
          </w:p>
          <w:p w14:paraId="0F92AEFF" w14:textId="77777777" w:rsidR="00C54DA8" w:rsidRPr="00025023" w:rsidRDefault="00494FBB" w:rsidP="00C54DA8">
            <w:pPr>
              <w:spacing w:before="0"/>
              <w:rPr>
                <w:b/>
                <w:color w:val="001D77"/>
                <w:szCs w:val="19"/>
              </w:rPr>
            </w:pPr>
            <w:hyperlink r:id="rId38" w:history="1">
              <w:r w:rsidR="00C54DA8" w:rsidRPr="00025023">
                <w:rPr>
                  <w:rStyle w:val="Hipercze"/>
                  <w:rFonts w:cs="FiraSans-Regular"/>
                  <w:color w:val="001D77"/>
                  <w:szCs w:val="19"/>
                </w:rPr>
                <w:t>Uczelnia</w:t>
              </w:r>
            </w:hyperlink>
          </w:p>
          <w:p w14:paraId="09502F67" w14:textId="77777777" w:rsidR="00C54DA8" w:rsidRPr="00664459" w:rsidRDefault="00C54DA8" w:rsidP="005359EB">
            <w:pPr>
              <w:rPr>
                <w:b/>
                <w:szCs w:val="24"/>
              </w:rPr>
            </w:pPr>
          </w:p>
        </w:tc>
      </w:tr>
    </w:tbl>
    <w:p w14:paraId="34328E57" w14:textId="77777777" w:rsidR="00C54DA8" w:rsidRPr="0079730C" w:rsidRDefault="00C54DA8" w:rsidP="00C54DA8">
      <w:pPr>
        <w:tabs>
          <w:tab w:val="left" w:pos="4710"/>
        </w:tabs>
        <w:rPr>
          <w:sz w:val="18"/>
        </w:rPr>
      </w:pPr>
    </w:p>
    <w:p w14:paraId="128B6D89" w14:textId="736B2792" w:rsidR="00D261A2" w:rsidRPr="00001C5B" w:rsidRDefault="00D261A2" w:rsidP="00C54DA8">
      <w:pPr>
        <w:rPr>
          <w:sz w:val="18"/>
        </w:rPr>
      </w:pPr>
    </w:p>
    <w:sectPr w:rsidR="00D261A2" w:rsidRPr="00001C5B" w:rsidSect="00E564AF">
      <w:headerReference w:type="default" r:id="rId39"/>
      <w:footerReference w:type="default" r:id="rId40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7CE189" w14:textId="77777777" w:rsidR="00494FBB" w:rsidRDefault="00494FBB" w:rsidP="000662E2">
      <w:pPr>
        <w:spacing w:after="0" w:line="240" w:lineRule="auto"/>
      </w:pPr>
      <w:r>
        <w:separator/>
      </w:r>
    </w:p>
  </w:endnote>
  <w:endnote w:type="continuationSeparator" w:id="0">
    <w:p w14:paraId="7B1CFA2B" w14:textId="77777777" w:rsidR="00494FBB" w:rsidRDefault="00494FBB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DB4A2687-655D-4DB7-BFEE-7F514C535B44}"/>
    <w:embedBold r:id="rId2" w:fontKey="{CFA9FFA7-C138-48AB-8EE1-EF68D2CA69D0}"/>
    <w:embedItalic r:id="rId3" w:fontKey="{E5B1394F-E911-4238-BEB9-04E5E1E4B7DC}"/>
    <w:embedBoldItalic r:id="rId4" w:fontKey="{C2028170-5B0E-48A1-A5FC-AF0A73003D23}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5" w:fontKey="{0E33A925-E596-43E0-94FA-0FD75820D62D}"/>
    <w:embedBold r:id="rId6" w:fontKey="{622C6C08-89A3-4777-9BDC-077D7D665C6B}"/>
    <w:embedItalic r:id="rId7" w:fontKey="{A0FAE511-B121-4C14-A534-D82FFF335A34}"/>
    <w:embedBoldItalic r:id="rId8" w:fontKey="{A4927D80-AD8B-4403-BC4C-C6F0F4641D59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48434D79-A308-4C59-B8BD-3A24EF8AB765}"/>
  </w:font>
  <w:font w:name="Fira Sans Medium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0" w:fontKey="{7146064D-D653-44AB-B7A8-248821323268}"/>
    <w:embedItalic r:id="rId11" w:fontKey="{1BF3EF18-B090-468D-AF07-3B7D5A6EBB8D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7800CC43-1906-4F12-B6F6-CC2A161BF0B5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3" w:fontKey="{29CFF20D-8BE9-4293-8502-DEE01FF1601D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B43F0B57-C0C0-4CD5-8CAB-CE646231FCB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Sans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15" w:fontKey="{8DE1ADC4-95DE-49B9-93EA-6A14E0414F51}"/>
  </w:font>
  <w:font w:name="FiraSans-Regular">
    <w:altName w:val="Times New Roman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6410854"/>
      <w:docPartObj>
        <w:docPartGallery w:val="Page Numbers (Bottom of Page)"/>
        <w:docPartUnique/>
      </w:docPartObj>
    </w:sdtPr>
    <w:sdtContent>
      <w:p w14:paraId="5F201629" w14:textId="77777777" w:rsidR="00494FBB" w:rsidRDefault="00494FB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3321397"/>
      <w:docPartObj>
        <w:docPartGallery w:val="Page Numbers (Bottom of Page)"/>
        <w:docPartUnique/>
      </w:docPartObj>
    </w:sdtPr>
    <w:sdtContent>
      <w:p w14:paraId="61E624A2" w14:textId="77777777" w:rsidR="00494FBB" w:rsidRDefault="00494FB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636839"/>
      <w:docPartObj>
        <w:docPartGallery w:val="Page Numbers (Bottom of Page)"/>
        <w:docPartUnique/>
      </w:docPartObj>
    </w:sdtPr>
    <w:sdtContent>
      <w:p w14:paraId="700F6E86" w14:textId="77777777" w:rsidR="00494FBB" w:rsidRDefault="00494FB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DC6A5" w14:textId="77777777" w:rsidR="00494FBB" w:rsidRDefault="00494FBB" w:rsidP="000662E2">
      <w:pPr>
        <w:spacing w:after="0" w:line="240" w:lineRule="auto"/>
      </w:pPr>
      <w:r>
        <w:separator/>
      </w:r>
    </w:p>
  </w:footnote>
  <w:footnote w:type="continuationSeparator" w:id="0">
    <w:p w14:paraId="491C3261" w14:textId="77777777" w:rsidR="00494FBB" w:rsidRDefault="00494FBB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5FD62" w14:textId="77777777" w:rsidR="00494FBB" w:rsidRDefault="00494FB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6B54398" wp14:editId="22EF03E6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693B40" id="Prostokąt 24" o:spid="_x0000_s1026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14:paraId="5FD681B9" w14:textId="77777777" w:rsidR="00494FBB" w:rsidRDefault="00494FB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8B236F" w14:textId="77777777" w:rsidR="00494FBB" w:rsidRDefault="00494FBB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67554C3" wp14:editId="1E419E40">
              <wp:simplePos x="0" y="0"/>
              <wp:positionH relativeFrom="column">
                <wp:posOffset>5219065</wp:posOffset>
              </wp:positionH>
              <wp:positionV relativeFrom="paragraph">
                <wp:posOffset>-180340</wp:posOffset>
              </wp:positionV>
              <wp:extent cx="1871980" cy="10675620"/>
              <wp:effectExtent l="0" t="0" r="0" b="0"/>
              <wp:wrapTight wrapText="bothSides">
                <wp:wrapPolygon edited="0">
                  <wp:start x="0" y="0"/>
                  <wp:lineTo x="0" y="21546"/>
                  <wp:lineTo x="21322" y="21546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1067562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2C937F" id="Prostokąt 10" o:spid="_x0000_s1026" style="position:absolute;margin-left:410.95pt;margin-top:-14.2pt;width:147.4pt;height:840.6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" fillcolor="#f2f2f2" stroked="f" strokeweight="1pt">
              <w10:wrap type="tight"/>
            </v:rect>
          </w:pict>
        </mc:Fallback>
      </mc:AlternateContent>
    </w:r>
    <w:r w:rsidRPr="00540C5C">
      <w:rPr>
        <w:noProof/>
        <w:lang w:eastAsia="pl-PL"/>
      </w:rPr>
      <w:drawing>
        <wp:anchor distT="0" distB="0" distL="114300" distR="114300" simplePos="0" relativeHeight="251671552" behindDoc="0" locked="0" layoutInCell="1" allowOverlap="1" wp14:anchorId="5660B5D2" wp14:editId="572C1872">
          <wp:simplePos x="0" y="0"/>
          <wp:positionH relativeFrom="column">
            <wp:posOffset>9525</wp:posOffset>
          </wp:positionH>
          <wp:positionV relativeFrom="paragraph">
            <wp:posOffset>121920</wp:posOffset>
          </wp:positionV>
          <wp:extent cx="1542415" cy="716915"/>
          <wp:effectExtent l="0" t="0" r="635" b="6985"/>
          <wp:wrapSquare wrapText="bothSides"/>
          <wp:docPr id="6" name="Obraz 6" descr="Logo Urzędu Statystycznego w Kielc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OLITYKA PUBLIKACYJNA\wrory\Logo jubileuszowe wersja dla GUS odmiana podstawowa wariant kolorowy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42415" cy="7169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1B2C17A" wp14:editId="51B54D05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CE14D60" w14:textId="77777777" w:rsidR="00494FBB" w:rsidRPr="003C6C8D" w:rsidRDefault="00494FBB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B2C17A" id="Schemat blokowy: opóźnienie 6" o:spid="_x0000_s1036" alt="Napis &quot;Informacje sygnalne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5CE14D60" w14:textId="77777777" w:rsidR="00494FBB" w:rsidRPr="003C6C8D" w:rsidRDefault="00494FBB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</w:p>
  <w:p w14:paraId="44DB0BE7" w14:textId="77777777" w:rsidR="00494FBB" w:rsidRDefault="00494FBB">
    <w:pPr>
      <w:pStyle w:val="Nagwek"/>
      <w:rPr>
        <w:noProof/>
        <w:lang w:eastAsia="pl-PL"/>
      </w:rPr>
    </w:pPr>
  </w:p>
  <w:p w14:paraId="226467B3" w14:textId="77777777" w:rsidR="00494FBB" w:rsidRDefault="00494FBB">
    <w:pPr>
      <w:pStyle w:val="Nagwek"/>
      <w:rPr>
        <w:noProof/>
        <w:lang w:eastAsia="pl-PL"/>
      </w:rPr>
    </w:pPr>
  </w:p>
  <w:p w14:paraId="00EAFC26" w14:textId="77777777" w:rsidR="00494FBB" w:rsidRDefault="00494FB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3358A1A4" wp14:editId="6A3DEED6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27.11.2025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1551C2" w14:textId="77777777" w:rsidR="00494FBB" w:rsidRPr="00C97596" w:rsidRDefault="00494FBB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27.11.2025</w:t>
                          </w:r>
                          <w:r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58A1A4"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alt="Data publikacji Informacji Sygnalnej 27.11.2025 r." style="position:absolute;margin-left:411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" filled="f" stroked="f">
              <v:textbox>
                <w:txbxContent>
                  <w:p w14:paraId="351551C2" w14:textId="77777777" w:rsidR="00494FBB" w:rsidRPr="00C97596" w:rsidRDefault="00494FBB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27.11.2025</w:t>
                    </w:r>
                    <w:r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DDA2A1" w14:textId="77777777" w:rsidR="00494FBB" w:rsidRDefault="00494FBB">
    <w:pPr>
      <w:pStyle w:val="Nagwek"/>
    </w:pPr>
  </w:p>
  <w:p w14:paraId="37B4AB6B" w14:textId="77777777" w:rsidR="00494FBB" w:rsidRDefault="00494F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3.35pt;height:124.6pt;visibility:visible;mso-wrap-style:square" o:bullet="t">
        <v:imagedata r:id="rId1" o:title=""/>
      </v:shape>
    </w:pict>
  </w:numPicBullet>
  <w:numPicBullet w:numPicBulletId="1">
    <w:pict>
      <v:shape id="_x0000_i1029" type="#_x0000_t75" style="width:123.95pt;height:124.6pt;visibility:visible;mso-wrap-style:squar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A9C6D22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B406E57"/>
    <w:multiLevelType w:val="hybridMultilevel"/>
    <w:tmpl w:val="84C03AA2"/>
    <w:lvl w:ilvl="0" w:tplc="4FDAB0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proofState w:spelling="clean"/>
  <w:defaultTabStop w:val="708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709F"/>
    <w:rsid w:val="000108B8"/>
    <w:rsid w:val="00011D58"/>
    <w:rsid w:val="000152F5"/>
    <w:rsid w:val="0002010B"/>
    <w:rsid w:val="00023896"/>
    <w:rsid w:val="00025023"/>
    <w:rsid w:val="0003234C"/>
    <w:rsid w:val="00034429"/>
    <w:rsid w:val="000366C6"/>
    <w:rsid w:val="000408D1"/>
    <w:rsid w:val="0004582E"/>
    <w:rsid w:val="000470AA"/>
    <w:rsid w:val="00056A4D"/>
    <w:rsid w:val="00057204"/>
    <w:rsid w:val="00057CA1"/>
    <w:rsid w:val="00061A57"/>
    <w:rsid w:val="000633F8"/>
    <w:rsid w:val="000662E2"/>
    <w:rsid w:val="00066883"/>
    <w:rsid w:val="00074DD8"/>
    <w:rsid w:val="00075759"/>
    <w:rsid w:val="000806F7"/>
    <w:rsid w:val="000823A2"/>
    <w:rsid w:val="000824E5"/>
    <w:rsid w:val="00083151"/>
    <w:rsid w:val="00086110"/>
    <w:rsid w:val="00087110"/>
    <w:rsid w:val="00091136"/>
    <w:rsid w:val="00093E4C"/>
    <w:rsid w:val="00094FE4"/>
    <w:rsid w:val="00097840"/>
    <w:rsid w:val="00097F34"/>
    <w:rsid w:val="000A12F7"/>
    <w:rsid w:val="000B0727"/>
    <w:rsid w:val="000B3AC6"/>
    <w:rsid w:val="000B4511"/>
    <w:rsid w:val="000C135D"/>
    <w:rsid w:val="000C3907"/>
    <w:rsid w:val="000C640D"/>
    <w:rsid w:val="000C7703"/>
    <w:rsid w:val="000D1D43"/>
    <w:rsid w:val="000D225C"/>
    <w:rsid w:val="000D2A5C"/>
    <w:rsid w:val="000D56A7"/>
    <w:rsid w:val="000D5D51"/>
    <w:rsid w:val="000E0918"/>
    <w:rsid w:val="000E48C9"/>
    <w:rsid w:val="000E723B"/>
    <w:rsid w:val="000E79A9"/>
    <w:rsid w:val="000F227F"/>
    <w:rsid w:val="001011C3"/>
    <w:rsid w:val="00101E23"/>
    <w:rsid w:val="00103236"/>
    <w:rsid w:val="001106BD"/>
    <w:rsid w:val="00110D87"/>
    <w:rsid w:val="00114DB9"/>
    <w:rsid w:val="00116087"/>
    <w:rsid w:val="0012024B"/>
    <w:rsid w:val="001227C3"/>
    <w:rsid w:val="00130296"/>
    <w:rsid w:val="00131564"/>
    <w:rsid w:val="00135DE0"/>
    <w:rsid w:val="00136736"/>
    <w:rsid w:val="001401DC"/>
    <w:rsid w:val="0014218D"/>
    <w:rsid w:val="001423B6"/>
    <w:rsid w:val="00143917"/>
    <w:rsid w:val="001448A7"/>
    <w:rsid w:val="00144FC0"/>
    <w:rsid w:val="00146621"/>
    <w:rsid w:val="00146757"/>
    <w:rsid w:val="001528AB"/>
    <w:rsid w:val="00153C16"/>
    <w:rsid w:val="00156287"/>
    <w:rsid w:val="001617E3"/>
    <w:rsid w:val="00162325"/>
    <w:rsid w:val="00182B1B"/>
    <w:rsid w:val="00186F00"/>
    <w:rsid w:val="00192142"/>
    <w:rsid w:val="001951DA"/>
    <w:rsid w:val="001A3EB9"/>
    <w:rsid w:val="001A72B0"/>
    <w:rsid w:val="001B018A"/>
    <w:rsid w:val="001B6157"/>
    <w:rsid w:val="001C0CA1"/>
    <w:rsid w:val="001C3269"/>
    <w:rsid w:val="001C39F5"/>
    <w:rsid w:val="001C3BE0"/>
    <w:rsid w:val="001C740E"/>
    <w:rsid w:val="001D1DB4"/>
    <w:rsid w:val="001D61ED"/>
    <w:rsid w:val="001E31F5"/>
    <w:rsid w:val="001E472D"/>
    <w:rsid w:val="001E49FC"/>
    <w:rsid w:val="001F49FD"/>
    <w:rsid w:val="001F753A"/>
    <w:rsid w:val="00205B02"/>
    <w:rsid w:val="0021110C"/>
    <w:rsid w:val="002135AF"/>
    <w:rsid w:val="00223E07"/>
    <w:rsid w:val="00225D57"/>
    <w:rsid w:val="00225FAC"/>
    <w:rsid w:val="00232CF5"/>
    <w:rsid w:val="00246CF7"/>
    <w:rsid w:val="0025267F"/>
    <w:rsid w:val="002574F9"/>
    <w:rsid w:val="00262B61"/>
    <w:rsid w:val="00263E08"/>
    <w:rsid w:val="00264B4E"/>
    <w:rsid w:val="002666C4"/>
    <w:rsid w:val="0027677C"/>
    <w:rsid w:val="00276811"/>
    <w:rsid w:val="00276D13"/>
    <w:rsid w:val="00280169"/>
    <w:rsid w:val="00282699"/>
    <w:rsid w:val="002864E7"/>
    <w:rsid w:val="002926DF"/>
    <w:rsid w:val="00296697"/>
    <w:rsid w:val="00297D44"/>
    <w:rsid w:val="002A0A0D"/>
    <w:rsid w:val="002B0472"/>
    <w:rsid w:val="002B05BE"/>
    <w:rsid w:val="002B682C"/>
    <w:rsid w:val="002B6B12"/>
    <w:rsid w:val="002C3503"/>
    <w:rsid w:val="002D02E7"/>
    <w:rsid w:val="002D20B6"/>
    <w:rsid w:val="002D46C6"/>
    <w:rsid w:val="002D4909"/>
    <w:rsid w:val="002D603A"/>
    <w:rsid w:val="002E0DA7"/>
    <w:rsid w:val="002E0F61"/>
    <w:rsid w:val="002E1F28"/>
    <w:rsid w:val="002E6140"/>
    <w:rsid w:val="002E6985"/>
    <w:rsid w:val="002E71B6"/>
    <w:rsid w:val="002E7DA3"/>
    <w:rsid w:val="002F03A2"/>
    <w:rsid w:val="002F77C8"/>
    <w:rsid w:val="00300076"/>
    <w:rsid w:val="00304F22"/>
    <w:rsid w:val="00306C7C"/>
    <w:rsid w:val="00306E41"/>
    <w:rsid w:val="0031078D"/>
    <w:rsid w:val="00314427"/>
    <w:rsid w:val="00317F4D"/>
    <w:rsid w:val="00320575"/>
    <w:rsid w:val="003223B7"/>
    <w:rsid w:val="00322EDD"/>
    <w:rsid w:val="003246EB"/>
    <w:rsid w:val="00324AE3"/>
    <w:rsid w:val="003251AF"/>
    <w:rsid w:val="003309FA"/>
    <w:rsid w:val="00331383"/>
    <w:rsid w:val="00332320"/>
    <w:rsid w:val="00336798"/>
    <w:rsid w:val="003422AB"/>
    <w:rsid w:val="003479C2"/>
    <w:rsid w:val="00347D72"/>
    <w:rsid w:val="003517E1"/>
    <w:rsid w:val="00353F45"/>
    <w:rsid w:val="00357611"/>
    <w:rsid w:val="003608AE"/>
    <w:rsid w:val="00360BE6"/>
    <w:rsid w:val="00362C53"/>
    <w:rsid w:val="00367237"/>
    <w:rsid w:val="00367839"/>
    <w:rsid w:val="0037077F"/>
    <w:rsid w:val="00372411"/>
    <w:rsid w:val="00373882"/>
    <w:rsid w:val="00376DEC"/>
    <w:rsid w:val="003843DB"/>
    <w:rsid w:val="00390E5A"/>
    <w:rsid w:val="00392E91"/>
    <w:rsid w:val="00393761"/>
    <w:rsid w:val="00394E26"/>
    <w:rsid w:val="00396691"/>
    <w:rsid w:val="00397D18"/>
    <w:rsid w:val="003A08EA"/>
    <w:rsid w:val="003A1B36"/>
    <w:rsid w:val="003B12F2"/>
    <w:rsid w:val="003B1454"/>
    <w:rsid w:val="003B18B6"/>
    <w:rsid w:val="003B64F3"/>
    <w:rsid w:val="003C161B"/>
    <w:rsid w:val="003C59E0"/>
    <w:rsid w:val="003C6C8D"/>
    <w:rsid w:val="003C76E2"/>
    <w:rsid w:val="003C7A06"/>
    <w:rsid w:val="003D0DE7"/>
    <w:rsid w:val="003D2656"/>
    <w:rsid w:val="003D3AC9"/>
    <w:rsid w:val="003D4F95"/>
    <w:rsid w:val="003D5F42"/>
    <w:rsid w:val="003D60A9"/>
    <w:rsid w:val="003E2CB1"/>
    <w:rsid w:val="003F4542"/>
    <w:rsid w:val="003F4C97"/>
    <w:rsid w:val="003F5328"/>
    <w:rsid w:val="003F666D"/>
    <w:rsid w:val="003F7FE6"/>
    <w:rsid w:val="00400193"/>
    <w:rsid w:val="004212E7"/>
    <w:rsid w:val="00423C88"/>
    <w:rsid w:val="0042405C"/>
    <w:rsid w:val="0042446D"/>
    <w:rsid w:val="0042607E"/>
    <w:rsid w:val="00427BF8"/>
    <w:rsid w:val="004319C8"/>
    <w:rsid w:val="00431C02"/>
    <w:rsid w:val="00432B13"/>
    <w:rsid w:val="00437395"/>
    <w:rsid w:val="00444CDD"/>
    <w:rsid w:val="00445047"/>
    <w:rsid w:val="00445AE0"/>
    <w:rsid w:val="00457BB9"/>
    <w:rsid w:val="004623B2"/>
    <w:rsid w:val="004628B9"/>
    <w:rsid w:val="00463E39"/>
    <w:rsid w:val="00464E7A"/>
    <w:rsid w:val="004657FC"/>
    <w:rsid w:val="004733F6"/>
    <w:rsid w:val="00473499"/>
    <w:rsid w:val="00474E69"/>
    <w:rsid w:val="00485943"/>
    <w:rsid w:val="00485F96"/>
    <w:rsid w:val="00486F23"/>
    <w:rsid w:val="004935F6"/>
    <w:rsid w:val="00494FBB"/>
    <w:rsid w:val="0049621B"/>
    <w:rsid w:val="00496D37"/>
    <w:rsid w:val="00497284"/>
    <w:rsid w:val="004A4C95"/>
    <w:rsid w:val="004A50C4"/>
    <w:rsid w:val="004A5ED7"/>
    <w:rsid w:val="004B16C5"/>
    <w:rsid w:val="004B696C"/>
    <w:rsid w:val="004C1895"/>
    <w:rsid w:val="004C2725"/>
    <w:rsid w:val="004C3579"/>
    <w:rsid w:val="004C6D40"/>
    <w:rsid w:val="004D0484"/>
    <w:rsid w:val="004E1EA1"/>
    <w:rsid w:val="004E3A3C"/>
    <w:rsid w:val="004E4C63"/>
    <w:rsid w:val="004E6AA8"/>
    <w:rsid w:val="004F0C3C"/>
    <w:rsid w:val="004F284D"/>
    <w:rsid w:val="004F463C"/>
    <w:rsid w:val="004F63FC"/>
    <w:rsid w:val="00500435"/>
    <w:rsid w:val="00505A92"/>
    <w:rsid w:val="005126EB"/>
    <w:rsid w:val="0051327D"/>
    <w:rsid w:val="00513BD4"/>
    <w:rsid w:val="00514CEC"/>
    <w:rsid w:val="00515120"/>
    <w:rsid w:val="005203F1"/>
    <w:rsid w:val="00521BC3"/>
    <w:rsid w:val="0052617A"/>
    <w:rsid w:val="00533632"/>
    <w:rsid w:val="005359EB"/>
    <w:rsid w:val="00540C5C"/>
    <w:rsid w:val="00541E6E"/>
    <w:rsid w:val="0054251F"/>
    <w:rsid w:val="0054655A"/>
    <w:rsid w:val="005520D8"/>
    <w:rsid w:val="0055211B"/>
    <w:rsid w:val="0055469D"/>
    <w:rsid w:val="00555306"/>
    <w:rsid w:val="00556CF1"/>
    <w:rsid w:val="005762A7"/>
    <w:rsid w:val="0058043C"/>
    <w:rsid w:val="00584A53"/>
    <w:rsid w:val="00584DE7"/>
    <w:rsid w:val="005916D7"/>
    <w:rsid w:val="0059427F"/>
    <w:rsid w:val="005A4EC9"/>
    <w:rsid w:val="005A5CB5"/>
    <w:rsid w:val="005A698C"/>
    <w:rsid w:val="005A7AB8"/>
    <w:rsid w:val="005B1E2A"/>
    <w:rsid w:val="005B4C0D"/>
    <w:rsid w:val="005B7493"/>
    <w:rsid w:val="005D393F"/>
    <w:rsid w:val="005E0799"/>
    <w:rsid w:val="005E3511"/>
    <w:rsid w:val="005F0237"/>
    <w:rsid w:val="005F5A80"/>
    <w:rsid w:val="005F792C"/>
    <w:rsid w:val="006024E2"/>
    <w:rsid w:val="00603082"/>
    <w:rsid w:val="00603D63"/>
    <w:rsid w:val="006044FF"/>
    <w:rsid w:val="00606B1F"/>
    <w:rsid w:val="0060710B"/>
    <w:rsid w:val="00607CBE"/>
    <w:rsid w:val="00607CC5"/>
    <w:rsid w:val="00611B01"/>
    <w:rsid w:val="006125F9"/>
    <w:rsid w:val="00612848"/>
    <w:rsid w:val="00613B4E"/>
    <w:rsid w:val="00613B87"/>
    <w:rsid w:val="00617D57"/>
    <w:rsid w:val="00632246"/>
    <w:rsid w:val="00633014"/>
    <w:rsid w:val="0063437B"/>
    <w:rsid w:val="006478A7"/>
    <w:rsid w:val="006513F4"/>
    <w:rsid w:val="00652873"/>
    <w:rsid w:val="006534D8"/>
    <w:rsid w:val="006537F2"/>
    <w:rsid w:val="00661141"/>
    <w:rsid w:val="00664F65"/>
    <w:rsid w:val="00665606"/>
    <w:rsid w:val="006673CA"/>
    <w:rsid w:val="00672633"/>
    <w:rsid w:val="00673C26"/>
    <w:rsid w:val="00674DE5"/>
    <w:rsid w:val="00674F46"/>
    <w:rsid w:val="006756A0"/>
    <w:rsid w:val="00675F71"/>
    <w:rsid w:val="0067659E"/>
    <w:rsid w:val="00676C19"/>
    <w:rsid w:val="006779B3"/>
    <w:rsid w:val="006812AF"/>
    <w:rsid w:val="00682BBB"/>
    <w:rsid w:val="0068327D"/>
    <w:rsid w:val="0068701B"/>
    <w:rsid w:val="00691534"/>
    <w:rsid w:val="006918AB"/>
    <w:rsid w:val="00694AF0"/>
    <w:rsid w:val="00696B84"/>
    <w:rsid w:val="006A4686"/>
    <w:rsid w:val="006A75A8"/>
    <w:rsid w:val="006B0E9E"/>
    <w:rsid w:val="006B5AE4"/>
    <w:rsid w:val="006C1C1E"/>
    <w:rsid w:val="006C7CB8"/>
    <w:rsid w:val="006D1507"/>
    <w:rsid w:val="006D3F7B"/>
    <w:rsid w:val="006D4054"/>
    <w:rsid w:val="006D5B28"/>
    <w:rsid w:val="006E02EC"/>
    <w:rsid w:val="006E3D5D"/>
    <w:rsid w:val="006E73E6"/>
    <w:rsid w:val="00703E3D"/>
    <w:rsid w:val="007211B1"/>
    <w:rsid w:val="007277DA"/>
    <w:rsid w:val="00731521"/>
    <w:rsid w:val="00731CAA"/>
    <w:rsid w:val="00733D41"/>
    <w:rsid w:val="00744951"/>
    <w:rsid w:val="007456C9"/>
    <w:rsid w:val="00746187"/>
    <w:rsid w:val="00750D4C"/>
    <w:rsid w:val="0076254F"/>
    <w:rsid w:val="00766272"/>
    <w:rsid w:val="00767237"/>
    <w:rsid w:val="00772EAB"/>
    <w:rsid w:val="00774F36"/>
    <w:rsid w:val="007801F5"/>
    <w:rsid w:val="00780CAE"/>
    <w:rsid w:val="00783CA4"/>
    <w:rsid w:val="007842FB"/>
    <w:rsid w:val="00786124"/>
    <w:rsid w:val="00790108"/>
    <w:rsid w:val="00790A69"/>
    <w:rsid w:val="00793AF8"/>
    <w:rsid w:val="0079514B"/>
    <w:rsid w:val="00795252"/>
    <w:rsid w:val="007A062B"/>
    <w:rsid w:val="007A2DC1"/>
    <w:rsid w:val="007A3F42"/>
    <w:rsid w:val="007A7317"/>
    <w:rsid w:val="007B7FCD"/>
    <w:rsid w:val="007C231D"/>
    <w:rsid w:val="007C69D3"/>
    <w:rsid w:val="007D14C4"/>
    <w:rsid w:val="007D3319"/>
    <w:rsid w:val="007D335D"/>
    <w:rsid w:val="007D441C"/>
    <w:rsid w:val="007E1D23"/>
    <w:rsid w:val="007E3314"/>
    <w:rsid w:val="007E4B03"/>
    <w:rsid w:val="007E5D90"/>
    <w:rsid w:val="007F02DC"/>
    <w:rsid w:val="007F1BB2"/>
    <w:rsid w:val="007F324B"/>
    <w:rsid w:val="0080553C"/>
    <w:rsid w:val="00805B46"/>
    <w:rsid w:val="00812608"/>
    <w:rsid w:val="008136A1"/>
    <w:rsid w:val="00817FF5"/>
    <w:rsid w:val="00825BE9"/>
    <w:rsid w:val="00825DC2"/>
    <w:rsid w:val="00834AD3"/>
    <w:rsid w:val="00834DAB"/>
    <w:rsid w:val="00835639"/>
    <w:rsid w:val="008403AA"/>
    <w:rsid w:val="0084338F"/>
    <w:rsid w:val="00843795"/>
    <w:rsid w:val="00845B15"/>
    <w:rsid w:val="00847F0F"/>
    <w:rsid w:val="008518E7"/>
    <w:rsid w:val="00852448"/>
    <w:rsid w:val="0085654C"/>
    <w:rsid w:val="0086059C"/>
    <w:rsid w:val="0087743B"/>
    <w:rsid w:val="00877F6C"/>
    <w:rsid w:val="00880FE0"/>
    <w:rsid w:val="0088258A"/>
    <w:rsid w:val="00886332"/>
    <w:rsid w:val="00887A65"/>
    <w:rsid w:val="00892C8C"/>
    <w:rsid w:val="0089448A"/>
    <w:rsid w:val="00897877"/>
    <w:rsid w:val="008A26D9"/>
    <w:rsid w:val="008A7B5B"/>
    <w:rsid w:val="008B0F18"/>
    <w:rsid w:val="008B53F4"/>
    <w:rsid w:val="008B77F8"/>
    <w:rsid w:val="008B7E84"/>
    <w:rsid w:val="008C08EA"/>
    <w:rsid w:val="008C0C29"/>
    <w:rsid w:val="008C6A07"/>
    <w:rsid w:val="008D6AAE"/>
    <w:rsid w:val="008D76BC"/>
    <w:rsid w:val="008E153D"/>
    <w:rsid w:val="008E2BFC"/>
    <w:rsid w:val="008E428C"/>
    <w:rsid w:val="008E750A"/>
    <w:rsid w:val="008E7DBA"/>
    <w:rsid w:val="008F0829"/>
    <w:rsid w:val="008F3638"/>
    <w:rsid w:val="008F4441"/>
    <w:rsid w:val="008F63A6"/>
    <w:rsid w:val="008F6B20"/>
    <w:rsid w:val="008F6F31"/>
    <w:rsid w:val="008F74DF"/>
    <w:rsid w:val="009001B0"/>
    <w:rsid w:val="0090493F"/>
    <w:rsid w:val="009127BA"/>
    <w:rsid w:val="00912952"/>
    <w:rsid w:val="00912C52"/>
    <w:rsid w:val="009158CC"/>
    <w:rsid w:val="009227A6"/>
    <w:rsid w:val="0093138E"/>
    <w:rsid w:val="0093224C"/>
    <w:rsid w:val="00933EC1"/>
    <w:rsid w:val="00936C39"/>
    <w:rsid w:val="009421BE"/>
    <w:rsid w:val="0094645F"/>
    <w:rsid w:val="0094744A"/>
    <w:rsid w:val="009530DB"/>
    <w:rsid w:val="00953676"/>
    <w:rsid w:val="00954126"/>
    <w:rsid w:val="00954F76"/>
    <w:rsid w:val="00956F30"/>
    <w:rsid w:val="009705EE"/>
    <w:rsid w:val="009712EF"/>
    <w:rsid w:val="009741E3"/>
    <w:rsid w:val="009768A0"/>
    <w:rsid w:val="00977927"/>
    <w:rsid w:val="00980C9A"/>
    <w:rsid w:val="0098135C"/>
    <w:rsid w:val="0098156A"/>
    <w:rsid w:val="00984666"/>
    <w:rsid w:val="00990488"/>
    <w:rsid w:val="00991BAC"/>
    <w:rsid w:val="00994F84"/>
    <w:rsid w:val="009A18D7"/>
    <w:rsid w:val="009A6EA0"/>
    <w:rsid w:val="009C1335"/>
    <w:rsid w:val="009C1AB2"/>
    <w:rsid w:val="009C4C07"/>
    <w:rsid w:val="009C5F75"/>
    <w:rsid w:val="009C7251"/>
    <w:rsid w:val="009C7539"/>
    <w:rsid w:val="009C7F54"/>
    <w:rsid w:val="009D2597"/>
    <w:rsid w:val="009D3280"/>
    <w:rsid w:val="009D467A"/>
    <w:rsid w:val="009D532B"/>
    <w:rsid w:val="009D677A"/>
    <w:rsid w:val="009E135A"/>
    <w:rsid w:val="009E2E91"/>
    <w:rsid w:val="009E4483"/>
    <w:rsid w:val="009E78A2"/>
    <w:rsid w:val="009F732B"/>
    <w:rsid w:val="00A00C08"/>
    <w:rsid w:val="00A139F5"/>
    <w:rsid w:val="00A23155"/>
    <w:rsid w:val="00A26F94"/>
    <w:rsid w:val="00A3399D"/>
    <w:rsid w:val="00A365F4"/>
    <w:rsid w:val="00A41128"/>
    <w:rsid w:val="00A45D04"/>
    <w:rsid w:val="00A47D80"/>
    <w:rsid w:val="00A50B03"/>
    <w:rsid w:val="00A52592"/>
    <w:rsid w:val="00A53132"/>
    <w:rsid w:val="00A563F2"/>
    <w:rsid w:val="00A566E8"/>
    <w:rsid w:val="00A62218"/>
    <w:rsid w:val="00A64E5E"/>
    <w:rsid w:val="00A710C9"/>
    <w:rsid w:val="00A7226E"/>
    <w:rsid w:val="00A72A04"/>
    <w:rsid w:val="00A73E68"/>
    <w:rsid w:val="00A810F9"/>
    <w:rsid w:val="00A81223"/>
    <w:rsid w:val="00A81D01"/>
    <w:rsid w:val="00A850E3"/>
    <w:rsid w:val="00A86ECC"/>
    <w:rsid w:val="00A86FCC"/>
    <w:rsid w:val="00A96E4D"/>
    <w:rsid w:val="00AA710D"/>
    <w:rsid w:val="00AB64F3"/>
    <w:rsid w:val="00AB6D25"/>
    <w:rsid w:val="00AB778A"/>
    <w:rsid w:val="00AC3575"/>
    <w:rsid w:val="00AC3E34"/>
    <w:rsid w:val="00AC76BF"/>
    <w:rsid w:val="00AE2D4B"/>
    <w:rsid w:val="00AE3B1A"/>
    <w:rsid w:val="00AE4F99"/>
    <w:rsid w:val="00B0207A"/>
    <w:rsid w:val="00B05579"/>
    <w:rsid w:val="00B05E2C"/>
    <w:rsid w:val="00B11B69"/>
    <w:rsid w:val="00B1273F"/>
    <w:rsid w:val="00B14952"/>
    <w:rsid w:val="00B16412"/>
    <w:rsid w:val="00B21DA3"/>
    <w:rsid w:val="00B318B4"/>
    <w:rsid w:val="00B31E5A"/>
    <w:rsid w:val="00B3480E"/>
    <w:rsid w:val="00B40385"/>
    <w:rsid w:val="00B44770"/>
    <w:rsid w:val="00B502ED"/>
    <w:rsid w:val="00B504AF"/>
    <w:rsid w:val="00B552A1"/>
    <w:rsid w:val="00B63019"/>
    <w:rsid w:val="00B653AB"/>
    <w:rsid w:val="00B65F9E"/>
    <w:rsid w:val="00B663AA"/>
    <w:rsid w:val="00B66B19"/>
    <w:rsid w:val="00B70247"/>
    <w:rsid w:val="00B72DBF"/>
    <w:rsid w:val="00B732AC"/>
    <w:rsid w:val="00B73FFA"/>
    <w:rsid w:val="00B747A8"/>
    <w:rsid w:val="00B82FA8"/>
    <w:rsid w:val="00B85231"/>
    <w:rsid w:val="00B914E9"/>
    <w:rsid w:val="00B91651"/>
    <w:rsid w:val="00B956CD"/>
    <w:rsid w:val="00B956EE"/>
    <w:rsid w:val="00B96087"/>
    <w:rsid w:val="00B974D2"/>
    <w:rsid w:val="00BA2BA1"/>
    <w:rsid w:val="00BA3447"/>
    <w:rsid w:val="00BA3562"/>
    <w:rsid w:val="00BA3A6F"/>
    <w:rsid w:val="00BA6577"/>
    <w:rsid w:val="00BB2892"/>
    <w:rsid w:val="00BB4F09"/>
    <w:rsid w:val="00BB65D2"/>
    <w:rsid w:val="00BC1C29"/>
    <w:rsid w:val="00BD14B7"/>
    <w:rsid w:val="00BD210D"/>
    <w:rsid w:val="00BD4E33"/>
    <w:rsid w:val="00BD6C28"/>
    <w:rsid w:val="00BE68CB"/>
    <w:rsid w:val="00BF0220"/>
    <w:rsid w:val="00BF04A0"/>
    <w:rsid w:val="00BF1F31"/>
    <w:rsid w:val="00C030DE"/>
    <w:rsid w:val="00C03F3E"/>
    <w:rsid w:val="00C03FA6"/>
    <w:rsid w:val="00C051A8"/>
    <w:rsid w:val="00C05F58"/>
    <w:rsid w:val="00C06677"/>
    <w:rsid w:val="00C06B7E"/>
    <w:rsid w:val="00C1134B"/>
    <w:rsid w:val="00C12817"/>
    <w:rsid w:val="00C12CAB"/>
    <w:rsid w:val="00C177D2"/>
    <w:rsid w:val="00C22105"/>
    <w:rsid w:val="00C244B6"/>
    <w:rsid w:val="00C27BF1"/>
    <w:rsid w:val="00C3702F"/>
    <w:rsid w:val="00C37ECF"/>
    <w:rsid w:val="00C4178B"/>
    <w:rsid w:val="00C4454B"/>
    <w:rsid w:val="00C44C5B"/>
    <w:rsid w:val="00C4500A"/>
    <w:rsid w:val="00C52C7A"/>
    <w:rsid w:val="00C54DA8"/>
    <w:rsid w:val="00C55DBC"/>
    <w:rsid w:val="00C64A37"/>
    <w:rsid w:val="00C7158E"/>
    <w:rsid w:val="00C7250B"/>
    <w:rsid w:val="00C7346B"/>
    <w:rsid w:val="00C77C0E"/>
    <w:rsid w:val="00C82537"/>
    <w:rsid w:val="00C83780"/>
    <w:rsid w:val="00C908C0"/>
    <w:rsid w:val="00C91687"/>
    <w:rsid w:val="00C924A8"/>
    <w:rsid w:val="00C92DA5"/>
    <w:rsid w:val="00C945FE"/>
    <w:rsid w:val="00C956D7"/>
    <w:rsid w:val="00C96FAA"/>
    <w:rsid w:val="00C97A04"/>
    <w:rsid w:val="00CA107B"/>
    <w:rsid w:val="00CA4393"/>
    <w:rsid w:val="00CA484D"/>
    <w:rsid w:val="00CA4FB6"/>
    <w:rsid w:val="00CB1F46"/>
    <w:rsid w:val="00CB2F90"/>
    <w:rsid w:val="00CB5C86"/>
    <w:rsid w:val="00CC1B03"/>
    <w:rsid w:val="00CC2B36"/>
    <w:rsid w:val="00CC739E"/>
    <w:rsid w:val="00CD0374"/>
    <w:rsid w:val="00CD21E1"/>
    <w:rsid w:val="00CD58B7"/>
    <w:rsid w:val="00CE7D95"/>
    <w:rsid w:val="00CF07A1"/>
    <w:rsid w:val="00CF18EE"/>
    <w:rsid w:val="00CF19DA"/>
    <w:rsid w:val="00CF4099"/>
    <w:rsid w:val="00D00796"/>
    <w:rsid w:val="00D02AB7"/>
    <w:rsid w:val="00D11E8F"/>
    <w:rsid w:val="00D12A7E"/>
    <w:rsid w:val="00D256A0"/>
    <w:rsid w:val="00D261A2"/>
    <w:rsid w:val="00D3202A"/>
    <w:rsid w:val="00D34660"/>
    <w:rsid w:val="00D35BFE"/>
    <w:rsid w:val="00D368C7"/>
    <w:rsid w:val="00D50202"/>
    <w:rsid w:val="00D5020C"/>
    <w:rsid w:val="00D608E8"/>
    <w:rsid w:val="00D616D2"/>
    <w:rsid w:val="00D63084"/>
    <w:rsid w:val="00D63B5F"/>
    <w:rsid w:val="00D70EF7"/>
    <w:rsid w:val="00D7654D"/>
    <w:rsid w:val="00D76EE9"/>
    <w:rsid w:val="00D8397C"/>
    <w:rsid w:val="00D92EE2"/>
    <w:rsid w:val="00D94EED"/>
    <w:rsid w:val="00D95302"/>
    <w:rsid w:val="00D96026"/>
    <w:rsid w:val="00DA0FF0"/>
    <w:rsid w:val="00DA3134"/>
    <w:rsid w:val="00DA7C1C"/>
    <w:rsid w:val="00DB147A"/>
    <w:rsid w:val="00DB1B7A"/>
    <w:rsid w:val="00DB27B8"/>
    <w:rsid w:val="00DB41BA"/>
    <w:rsid w:val="00DB53A0"/>
    <w:rsid w:val="00DB648E"/>
    <w:rsid w:val="00DB7189"/>
    <w:rsid w:val="00DC2A9B"/>
    <w:rsid w:val="00DC5188"/>
    <w:rsid w:val="00DC62FF"/>
    <w:rsid w:val="00DC6708"/>
    <w:rsid w:val="00DD011A"/>
    <w:rsid w:val="00DD23BE"/>
    <w:rsid w:val="00DD4F43"/>
    <w:rsid w:val="00DD521E"/>
    <w:rsid w:val="00DD56C8"/>
    <w:rsid w:val="00DE10EB"/>
    <w:rsid w:val="00DF0663"/>
    <w:rsid w:val="00DF0B2D"/>
    <w:rsid w:val="00DF1571"/>
    <w:rsid w:val="00DF3985"/>
    <w:rsid w:val="00DF637B"/>
    <w:rsid w:val="00DF692E"/>
    <w:rsid w:val="00E01436"/>
    <w:rsid w:val="00E045BD"/>
    <w:rsid w:val="00E05EEF"/>
    <w:rsid w:val="00E12B3A"/>
    <w:rsid w:val="00E14E30"/>
    <w:rsid w:val="00E17B77"/>
    <w:rsid w:val="00E23337"/>
    <w:rsid w:val="00E259EA"/>
    <w:rsid w:val="00E32061"/>
    <w:rsid w:val="00E36D59"/>
    <w:rsid w:val="00E42FF9"/>
    <w:rsid w:val="00E4714C"/>
    <w:rsid w:val="00E50BF3"/>
    <w:rsid w:val="00E51AEB"/>
    <w:rsid w:val="00E522A7"/>
    <w:rsid w:val="00E540D9"/>
    <w:rsid w:val="00E54452"/>
    <w:rsid w:val="00E54C05"/>
    <w:rsid w:val="00E564AF"/>
    <w:rsid w:val="00E56B46"/>
    <w:rsid w:val="00E57287"/>
    <w:rsid w:val="00E606C5"/>
    <w:rsid w:val="00E60C58"/>
    <w:rsid w:val="00E63B0C"/>
    <w:rsid w:val="00E64842"/>
    <w:rsid w:val="00E664C5"/>
    <w:rsid w:val="00E668F7"/>
    <w:rsid w:val="00E671A2"/>
    <w:rsid w:val="00E744F1"/>
    <w:rsid w:val="00E76D26"/>
    <w:rsid w:val="00E76EE5"/>
    <w:rsid w:val="00E81F2F"/>
    <w:rsid w:val="00E83F1E"/>
    <w:rsid w:val="00E84B6D"/>
    <w:rsid w:val="00E917F9"/>
    <w:rsid w:val="00E94652"/>
    <w:rsid w:val="00EA08F3"/>
    <w:rsid w:val="00EA23D9"/>
    <w:rsid w:val="00EB136B"/>
    <w:rsid w:val="00EB1390"/>
    <w:rsid w:val="00EB2C71"/>
    <w:rsid w:val="00EB3333"/>
    <w:rsid w:val="00EB4340"/>
    <w:rsid w:val="00EB556D"/>
    <w:rsid w:val="00EB5A7D"/>
    <w:rsid w:val="00EB757F"/>
    <w:rsid w:val="00EC6576"/>
    <w:rsid w:val="00EC7D95"/>
    <w:rsid w:val="00ED2173"/>
    <w:rsid w:val="00ED4D97"/>
    <w:rsid w:val="00ED55C0"/>
    <w:rsid w:val="00ED682B"/>
    <w:rsid w:val="00ED693C"/>
    <w:rsid w:val="00ED6A19"/>
    <w:rsid w:val="00EE1C44"/>
    <w:rsid w:val="00EE2C5A"/>
    <w:rsid w:val="00EE41D5"/>
    <w:rsid w:val="00EF0F56"/>
    <w:rsid w:val="00EF761F"/>
    <w:rsid w:val="00F00EA8"/>
    <w:rsid w:val="00F034A7"/>
    <w:rsid w:val="00F037A4"/>
    <w:rsid w:val="00F05BDF"/>
    <w:rsid w:val="00F07C37"/>
    <w:rsid w:val="00F109EF"/>
    <w:rsid w:val="00F14C4F"/>
    <w:rsid w:val="00F17468"/>
    <w:rsid w:val="00F23979"/>
    <w:rsid w:val="00F27C8F"/>
    <w:rsid w:val="00F32749"/>
    <w:rsid w:val="00F37172"/>
    <w:rsid w:val="00F40A25"/>
    <w:rsid w:val="00F41D12"/>
    <w:rsid w:val="00F4477E"/>
    <w:rsid w:val="00F46269"/>
    <w:rsid w:val="00F4635E"/>
    <w:rsid w:val="00F46C56"/>
    <w:rsid w:val="00F51EC7"/>
    <w:rsid w:val="00F5314E"/>
    <w:rsid w:val="00F57B5C"/>
    <w:rsid w:val="00F60BA8"/>
    <w:rsid w:val="00F64E7B"/>
    <w:rsid w:val="00F6710C"/>
    <w:rsid w:val="00F67D8F"/>
    <w:rsid w:val="00F76034"/>
    <w:rsid w:val="00F802BE"/>
    <w:rsid w:val="00F80E93"/>
    <w:rsid w:val="00F86024"/>
    <w:rsid w:val="00F8611A"/>
    <w:rsid w:val="00F96EE8"/>
    <w:rsid w:val="00FA0DC9"/>
    <w:rsid w:val="00FA2448"/>
    <w:rsid w:val="00FA5128"/>
    <w:rsid w:val="00FA7918"/>
    <w:rsid w:val="00FB42D4"/>
    <w:rsid w:val="00FB5906"/>
    <w:rsid w:val="00FB762F"/>
    <w:rsid w:val="00FC2AED"/>
    <w:rsid w:val="00FD586E"/>
    <w:rsid w:val="00FD5EA7"/>
    <w:rsid w:val="00FD6491"/>
    <w:rsid w:val="00FE189F"/>
    <w:rsid w:val="00FE6296"/>
    <w:rsid w:val="00FF248A"/>
    <w:rsid w:val="00FF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9BC74C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Default">
    <w:name w:val="Default"/>
    <w:rsid w:val="00DD4F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40A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7E5D90"/>
    <w:rPr>
      <w:color w:val="954F72" w:themeColor="followedHyperlink"/>
      <w:u w:val="single"/>
    </w:rPr>
  </w:style>
  <w:style w:type="table" w:customStyle="1" w:styleId="Tabelasiatki1jasnaakcent11">
    <w:name w:val="Tabela siatki 1 — jasna — akcent 11"/>
    <w:basedOn w:val="Standardowy"/>
    <w:uiPriority w:val="46"/>
    <w:rsid w:val="00772EAB"/>
    <w:pPr>
      <w:spacing w:after="0" w:line="240" w:lineRule="auto"/>
    </w:pPr>
    <w:rPr>
      <w:rFonts w:ascii="Fira Sans Light" w:eastAsia="Fira Sans Light" w:hAnsi="Fira Sans Light" w:cs="Times New Roman"/>
      <w:sz w:val="20"/>
      <w:szCs w:val="20"/>
      <w:lang w:eastAsia="ja-JP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72EAB"/>
    <w:pPr>
      <w:spacing w:after="0" w:line="240" w:lineRule="auto"/>
    </w:pPr>
    <w:rPr>
      <w:rFonts w:ascii="Fira Sans Light" w:eastAsia="Fira Sans Light" w:hAnsi="Fira Sans Light" w:cs="Times New Roman"/>
      <w:sz w:val="20"/>
      <w:szCs w:val="20"/>
      <w:lang w:eastAsia="ja-JP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Tekstpodstawowywcity">
    <w:name w:val="Body Text Indent"/>
    <w:basedOn w:val="Normalny"/>
    <w:link w:val="TekstpodstawowywcityZnak"/>
    <w:rsid w:val="00772EAB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72EAB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customStyle="1" w:styleId="Pa7">
    <w:name w:val="Pa7"/>
    <w:basedOn w:val="Default"/>
    <w:next w:val="Default"/>
    <w:uiPriority w:val="99"/>
    <w:rsid w:val="00772EAB"/>
    <w:pPr>
      <w:spacing w:line="241" w:lineRule="atLeast"/>
    </w:pPr>
    <w:rPr>
      <w:rFonts w:ascii="Fira Sans" w:eastAsia="Calibri" w:hAnsi="Fira Sans" w:cs="Arial"/>
      <w:color w:val="auto"/>
      <w:lang w:eastAsia="en-US"/>
    </w:rPr>
  </w:style>
  <w:style w:type="character" w:customStyle="1" w:styleId="A4">
    <w:name w:val="A4"/>
    <w:uiPriority w:val="99"/>
    <w:rsid w:val="00772EAB"/>
    <w:rPr>
      <w:rFonts w:cs="Fira Sans"/>
      <w:b/>
      <w:bCs/>
      <w:color w:val="000000"/>
      <w:sz w:val="20"/>
      <w:szCs w:val="20"/>
    </w:rPr>
  </w:style>
  <w:style w:type="paragraph" w:customStyle="1" w:styleId="Ikonawskanika">
    <w:name w:val="Ikona wskaźnika"/>
    <w:basedOn w:val="Normalny"/>
    <w:link w:val="IkonawskanikaZnak"/>
    <w:qFormat/>
    <w:rsid w:val="00D12A7E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D12A7E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D12A7E"/>
    <w:rPr>
      <w:color w:val="FFFFFF" w:themeColor="background1"/>
    </w:rPr>
  </w:style>
  <w:style w:type="character" w:customStyle="1" w:styleId="OpiswskanikaZnak">
    <w:name w:val="Opis wskaźnika Znak"/>
    <w:basedOn w:val="Domylnaczcionkaakapitu"/>
    <w:link w:val="Opiswskanika"/>
    <w:rsid w:val="00D12A7E"/>
    <w:rPr>
      <w:rFonts w:ascii="Fira Sans" w:hAnsi="Fira Sans"/>
      <w:color w:val="FFFFFF" w:themeColor="background1"/>
      <w:sz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54DA8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86F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6F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6F23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6F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6F23"/>
    <w:rPr>
      <w:rFonts w:ascii="Fira Sans" w:hAnsi="Fira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8.png"/><Relationship Id="rId26" Type="http://schemas.openxmlformats.org/officeDocument/2006/relationships/hyperlink" Target="https://bdl.stat.gov.pl/BDL/dane/podgrup/temat" TargetMode="External"/><Relationship Id="rId39" Type="http://schemas.openxmlformats.org/officeDocument/2006/relationships/header" Target="header3.xml"/><Relationship Id="rId21" Type="http://schemas.openxmlformats.org/officeDocument/2006/relationships/hyperlink" Target="https://x.com/Kielce_STAT" TargetMode="External"/><Relationship Id="rId34" Type="http://schemas.openxmlformats.org/officeDocument/2006/relationships/hyperlink" Target="https://stat.gov.pl/metainformacje/slownik-pojec/pojecia-stosowane-w-statystyce-publicznej/4013,pojecie.html" TargetMode="External"/><Relationship Id="rId42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image" Target="media/image9.png"/><Relationship Id="rId29" Type="http://schemas.openxmlformats.org/officeDocument/2006/relationships/hyperlink" Target="https://stat.gov.pl/metainformacje/slownik-pojec/pojecia-stosowane-w-statystyce-publicznej/4379,pojecie.html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24" Type="http://schemas.openxmlformats.org/officeDocument/2006/relationships/hyperlink" Target="https://stat.gov.pl/obszary-tematyczne/edukacja/edukacja/oswiata-i-wychowanie-w-roku-szkolnym-20242025,1,20.html" TargetMode="External"/><Relationship Id="rId32" Type="http://schemas.openxmlformats.org/officeDocument/2006/relationships/hyperlink" Target="https://stat.gov.pl/metainformacje/slownik-pojec/pojecia-stosowane-w-statystyce-publicznej/1166,pojecie.html" TargetMode="External"/><Relationship Id="rId37" Type="http://schemas.openxmlformats.org/officeDocument/2006/relationships/hyperlink" Target="https://stat.gov.pl/metainformacje/slownik-pojec/pojecia-stosowane-w-statystyce-publicznej/4015,pojecie.html" TargetMode="External"/><Relationship Id="rId40" Type="http://schemas.openxmlformats.org/officeDocument/2006/relationships/footer" Target="footer3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hyperlink" Target="https://www.facebook.com/UrzadStatystycznyKielce/" TargetMode="External"/><Relationship Id="rId28" Type="http://schemas.openxmlformats.org/officeDocument/2006/relationships/hyperlink" Target="http://swaid.stat.gov.pl/SitePagesDBW/Edukacja.aspx" TargetMode="External"/><Relationship Id="rId36" Type="http://schemas.openxmlformats.org/officeDocument/2006/relationships/hyperlink" Target="https://stat.gov.pl/metainformacje/slownik-pojec/pojecia-stosowane-w-statystyce-publicznej/4021,pojecie.html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kielce.stat.gov.pl/" TargetMode="External"/><Relationship Id="rId31" Type="http://schemas.openxmlformats.org/officeDocument/2006/relationships/hyperlink" Target="https://stat.gov.pl/metainformacje/slownik-pojec/pojecia-stosowane-w-statystyce-publicznej/4012,pojecie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image" Target="media/image10.png"/><Relationship Id="rId27" Type="http://schemas.openxmlformats.org/officeDocument/2006/relationships/hyperlink" Target="https://bdl.stat.gov.pl/BDL/dane/podgrup/temat" TargetMode="External"/><Relationship Id="rId30" Type="http://schemas.openxmlformats.org/officeDocument/2006/relationships/hyperlink" Target="https://stat.gov.pl/metainformacje/slownik-pojec/pojecia-stosowane-w-statystyce-publicznej/4018,pojecie.html" TargetMode="External"/><Relationship Id="rId35" Type="http://schemas.openxmlformats.org/officeDocument/2006/relationships/hyperlink" Target="https://stat.gov.pl/metainformacje/slownik-pojec/pojecia-stosowane-w-statystyce-publicznej/4554,pojecie.html" TargetMode="Externa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5" Type="http://schemas.openxmlformats.org/officeDocument/2006/relationships/hyperlink" Target="https://bdl.stat.gov.pl/BDL/dane/podgrup/temat" TargetMode="External"/><Relationship Id="rId33" Type="http://schemas.openxmlformats.org/officeDocument/2006/relationships/hyperlink" Target="https://stat.gov.pl/metainformacje/slownik-pojec/pojecia-stosowane-w-statystyce-publicznej/4014,pojecie.html" TargetMode="External"/><Relationship Id="rId38" Type="http://schemas.openxmlformats.org/officeDocument/2006/relationships/hyperlink" Target="https://stat.gov.pl/metainformacje/slownik-pojec/pojecia-stosowane-w-statystyce-publicznej/4027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Odbiorcy2 xmlns="9070EBFB-EDD5-4A8B-ADA9-FC396769AC9B" xsi:nil="true"/>
    <Osoba xmlns="9070EBFB-EDD5-4A8B-ADA9-FC396769AC9B">STAT\KARCZMARSKIJ</Osoba>
    <_SourceUrl xmlns="http://schemas.microsoft.com/sharepoint/v3" xsi:nil="true"/>
    <NazwaPliku xmlns="9070EBFB-EDD5-4A8B-ADA9-FC396769AC9B">Informacja sygnalna_szablon 2019 pl US.DOCX.DOCX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0x00FBEB7090D5ED8B4AADA9FC396769AC9B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E9C3E-3CC5-40C0-A774-47B8E48CCF08}">
  <ds:schemaRefs>
    <ds:schemaRef ds:uri="http://purl.org/dc/elements/1.1/"/>
    <ds:schemaRef ds:uri="http://schemas.microsoft.com/office/2006/documentManagement/types"/>
    <ds:schemaRef ds:uri="9070EBFB-EDD5-4A8B-ADA9-FC396769AC9B"/>
    <ds:schemaRef ds:uri="http://purl.org/dc/dcmitype/"/>
    <ds:schemaRef ds:uri="http://purl.org/dc/terms/"/>
    <ds:schemaRef ds:uri="http://schemas.microsoft.com/sharepoint/v3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9BFF547-9344-45A8-A798-38D034175E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A8BDA4-2AAE-4C0F-B35C-DFB87ECAF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3137</Words>
  <Characters>18826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Orzechowski Mateusz</cp:lastModifiedBy>
  <cp:revision>5</cp:revision>
  <cp:lastPrinted>2021-10-22T08:39:00Z</cp:lastPrinted>
  <dcterms:created xsi:type="dcterms:W3CDTF">2025-11-24T12:38:00Z</dcterms:created>
  <dcterms:modified xsi:type="dcterms:W3CDTF">2025-11-24T13:15:00Z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